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1" w:type="dxa"/>
        <w:jc w:val="center"/>
        <w:tblCellMar>
          <w:left w:w="0" w:type="dxa"/>
          <w:right w:w="0" w:type="dxa"/>
        </w:tblCellMar>
        <w:tblLook w:val="04A0" w:firstRow="1" w:lastRow="0" w:firstColumn="1" w:lastColumn="0" w:noHBand="0" w:noVBand="1"/>
      </w:tblPr>
      <w:tblGrid>
        <w:gridCol w:w="3348"/>
        <w:gridCol w:w="6143"/>
      </w:tblGrid>
      <w:tr w:rsidR="003477E9" w:rsidRPr="00A16B5A" w:rsidTr="00A16B5A">
        <w:trPr>
          <w:trHeight w:val="920"/>
          <w:jc w:val="center"/>
        </w:trPr>
        <w:tc>
          <w:tcPr>
            <w:tcW w:w="3348" w:type="dxa"/>
            <w:tcBorders>
              <w:top w:val="nil"/>
              <w:left w:val="nil"/>
              <w:bottom w:val="nil"/>
              <w:right w:val="nil"/>
            </w:tcBorders>
            <w:tcMar>
              <w:top w:w="0" w:type="dxa"/>
              <w:left w:w="108" w:type="dxa"/>
              <w:bottom w:w="0" w:type="dxa"/>
              <w:right w:w="108" w:type="dxa"/>
            </w:tcMar>
          </w:tcPr>
          <w:p w:rsidR="00336279" w:rsidRPr="00A16B5A" w:rsidRDefault="00336279" w:rsidP="00336279">
            <w:pPr>
              <w:adjustRightInd w:val="0"/>
              <w:snapToGrid w:val="0"/>
              <w:jc w:val="center"/>
              <w:rPr>
                <w:rFonts w:ascii="Times New Roman" w:hAnsi="Times New Roman" w:cs="Times New Roman"/>
                <w:b/>
                <w:bCs/>
                <w:color w:val="auto"/>
                <w:sz w:val="28"/>
                <w:szCs w:val="28"/>
              </w:rPr>
            </w:pPr>
            <w:r w:rsidRPr="00A16B5A">
              <w:rPr>
                <w:rFonts w:ascii="Times New Roman" w:hAnsi="Times New Roman" w:cs="Times New Roman"/>
                <w:b/>
                <w:bCs/>
                <w:color w:val="auto"/>
                <w:sz w:val="28"/>
                <w:szCs w:val="28"/>
              </w:rPr>
              <w:t>BỘ TÀI CHÍNH</w:t>
            </w:r>
            <w:r w:rsidRPr="00A16B5A">
              <w:rPr>
                <w:rFonts w:ascii="Times New Roman" w:hAnsi="Times New Roman" w:cs="Times New Roman"/>
                <w:b/>
                <w:bCs/>
                <w:color w:val="auto"/>
                <w:sz w:val="28"/>
                <w:szCs w:val="28"/>
              </w:rPr>
              <w:br/>
            </w:r>
            <w:r w:rsidRPr="00A16B5A">
              <w:rPr>
                <w:rFonts w:ascii="Times New Roman" w:hAnsi="Times New Roman" w:cs="Times New Roman"/>
                <w:bCs/>
                <w:color w:val="auto"/>
                <w:sz w:val="28"/>
                <w:szCs w:val="28"/>
                <w:vertAlign w:val="superscript"/>
              </w:rPr>
              <w:t>_______</w:t>
            </w:r>
          </w:p>
          <w:p w:rsidR="00336279" w:rsidRPr="00A16B5A" w:rsidRDefault="00336279" w:rsidP="00336279">
            <w:pPr>
              <w:adjustRightInd w:val="0"/>
              <w:snapToGrid w:val="0"/>
              <w:jc w:val="center"/>
              <w:rPr>
                <w:rFonts w:ascii="Times New Roman" w:hAnsi="Times New Roman" w:cs="Times New Roman"/>
                <w:color w:val="auto"/>
                <w:sz w:val="28"/>
                <w:szCs w:val="28"/>
              </w:rPr>
            </w:pPr>
            <w:r w:rsidRPr="00A16B5A">
              <w:rPr>
                <w:rFonts w:ascii="Times New Roman" w:hAnsi="Times New Roman" w:cs="Times New Roman"/>
                <w:color w:val="auto"/>
                <w:sz w:val="28"/>
                <w:szCs w:val="28"/>
              </w:rPr>
              <w:t>Số: 61/2021/TT-BTC</w:t>
            </w:r>
          </w:p>
        </w:tc>
        <w:tc>
          <w:tcPr>
            <w:tcW w:w="6143" w:type="dxa"/>
            <w:tcBorders>
              <w:top w:val="nil"/>
              <w:left w:val="nil"/>
              <w:bottom w:val="nil"/>
              <w:right w:val="nil"/>
            </w:tcBorders>
            <w:tcMar>
              <w:top w:w="0" w:type="dxa"/>
              <w:left w:w="108" w:type="dxa"/>
              <w:bottom w:w="0" w:type="dxa"/>
              <w:right w:w="108" w:type="dxa"/>
            </w:tcMar>
          </w:tcPr>
          <w:p w:rsidR="00336279" w:rsidRPr="00A16B5A" w:rsidRDefault="00336279" w:rsidP="00336279">
            <w:pPr>
              <w:adjustRightInd w:val="0"/>
              <w:snapToGrid w:val="0"/>
              <w:jc w:val="center"/>
              <w:rPr>
                <w:rFonts w:ascii="Times New Roman" w:hAnsi="Times New Roman" w:cs="Times New Roman"/>
                <w:b/>
                <w:bCs/>
                <w:color w:val="auto"/>
                <w:sz w:val="28"/>
                <w:szCs w:val="28"/>
              </w:rPr>
            </w:pPr>
            <w:r w:rsidRPr="00A16B5A">
              <w:rPr>
                <w:rFonts w:ascii="Times New Roman" w:hAnsi="Times New Roman" w:cs="Times New Roman"/>
                <w:b/>
                <w:bCs/>
                <w:color w:val="auto"/>
                <w:sz w:val="28"/>
                <w:szCs w:val="28"/>
              </w:rPr>
              <w:t>CỘNG HÒA XÃ HỘI CHỦ NGHĨA VIỆT NAM</w:t>
            </w:r>
            <w:r w:rsidRPr="00A16B5A">
              <w:rPr>
                <w:rFonts w:ascii="Times New Roman" w:hAnsi="Times New Roman" w:cs="Times New Roman"/>
                <w:b/>
                <w:bCs/>
                <w:color w:val="auto"/>
                <w:sz w:val="28"/>
                <w:szCs w:val="28"/>
              </w:rPr>
              <w:br/>
              <w:t xml:space="preserve">Độc lập - Tự do - Hạnh phúc </w:t>
            </w:r>
            <w:r w:rsidRPr="00A16B5A">
              <w:rPr>
                <w:rFonts w:ascii="Times New Roman" w:hAnsi="Times New Roman" w:cs="Times New Roman"/>
                <w:b/>
                <w:bCs/>
                <w:color w:val="auto"/>
                <w:sz w:val="28"/>
                <w:szCs w:val="28"/>
              </w:rPr>
              <w:br/>
            </w:r>
            <w:r w:rsidRPr="00A16B5A">
              <w:rPr>
                <w:rFonts w:ascii="Times New Roman" w:hAnsi="Times New Roman" w:cs="Times New Roman"/>
                <w:bCs/>
                <w:color w:val="auto"/>
                <w:sz w:val="28"/>
                <w:szCs w:val="28"/>
                <w:vertAlign w:val="superscript"/>
              </w:rPr>
              <w:t>________________________</w:t>
            </w:r>
          </w:p>
          <w:p w:rsidR="00336279" w:rsidRPr="00A16B5A" w:rsidRDefault="00336279" w:rsidP="00A16B5A">
            <w:pPr>
              <w:adjustRightInd w:val="0"/>
              <w:snapToGrid w:val="0"/>
              <w:jc w:val="center"/>
              <w:rPr>
                <w:rFonts w:ascii="Times New Roman" w:hAnsi="Times New Roman" w:cs="Times New Roman"/>
                <w:color w:val="auto"/>
                <w:sz w:val="28"/>
                <w:szCs w:val="28"/>
              </w:rPr>
            </w:pPr>
            <w:r w:rsidRPr="00A16B5A">
              <w:rPr>
                <w:rFonts w:ascii="Times New Roman" w:hAnsi="Times New Roman" w:cs="Times New Roman"/>
                <w:i/>
                <w:iCs/>
                <w:color w:val="auto"/>
                <w:sz w:val="28"/>
                <w:szCs w:val="28"/>
              </w:rPr>
              <w:t>Hà Nội, ngày 26 tháng 7 năm 2021</w:t>
            </w:r>
          </w:p>
        </w:tc>
      </w:tr>
    </w:tbl>
    <w:p w:rsidR="00336279" w:rsidRPr="00A16B5A" w:rsidRDefault="00336279" w:rsidP="00336279">
      <w:pPr>
        <w:pStyle w:val="Vnbnnidung0"/>
        <w:adjustRightInd w:val="0"/>
        <w:snapToGrid w:val="0"/>
        <w:spacing w:after="0" w:line="240" w:lineRule="auto"/>
        <w:ind w:firstLine="0"/>
        <w:jc w:val="center"/>
        <w:rPr>
          <w:rStyle w:val="Vnbnnidung"/>
          <w:b/>
          <w:bCs/>
          <w:sz w:val="20"/>
          <w:szCs w:val="20"/>
          <w:lang w:eastAsia="vi-VN"/>
        </w:rPr>
      </w:pPr>
    </w:p>
    <w:p w:rsidR="00336279" w:rsidRPr="00A16B5A" w:rsidRDefault="00336279" w:rsidP="00336279">
      <w:pPr>
        <w:pStyle w:val="Vnbnnidung0"/>
        <w:adjustRightInd w:val="0"/>
        <w:snapToGrid w:val="0"/>
        <w:spacing w:after="0" w:line="240" w:lineRule="auto"/>
        <w:ind w:firstLine="0"/>
        <w:jc w:val="center"/>
        <w:rPr>
          <w:rStyle w:val="Vnbnnidung"/>
          <w:b/>
          <w:bCs/>
          <w:sz w:val="20"/>
          <w:szCs w:val="20"/>
          <w:lang w:eastAsia="vi-VN"/>
        </w:rPr>
      </w:pPr>
    </w:p>
    <w:p w:rsidR="002B4BA6" w:rsidRPr="00A16B5A" w:rsidRDefault="002B4BA6" w:rsidP="00336279">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THÔNG TƯ</w:t>
      </w:r>
    </w:p>
    <w:p w:rsidR="002B4BA6" w:rsidRPr="00A16B5A" w:rsidRDefault="002B4BA6" w:rsidP="00336279">
      <w:pPr>
        <w:pStyle w:val="Vnbnnidung0"/>
        <w:adjustRightInd w:val="0"/>
        <w:snapToGrid w:val="0"/>
        <w:spacing w:after="0" w:line="240" w:lineRule="auto"/>
        <w:ind w:firstLine="0"/>
        <w:jc w:val="center"/>
        <w:rPr>
          <w:rStyle w:val="Vnbnnidung"/>
          <w:b/>
          <w:bCs/>
          <w:sz w:val="28"/>
          <w:szCs w:val="28"/>
          <w:lang w:eastAsia="vi-VN"/>
        </w:rPr>
      </w:pPr>
      <w:r w:rsidRPr="00A16B5A">
        <w:rPr>
          <w:rStyle w:val="Vnbnnidung"/>
          <w:b/>
          <w:bCs/>
          <w:sz w:val="28"/>
          <w:szCs w:val="28"/>
          <w:lang w:eastAsia="vi-VN"/>
        </w:rPr>
        <w:t>Hướng dẫn xây dựng dự toán ngân sách nhà nước năm 2022,</w:t>
      </w:r>
      <w:r w:rsidR="00336279" w:rsidRPr="00A16B5A">
        <w:rPr>
          <w:rStyle w:val="Vnbnnidung"/>
          <w:b/>
          <w:bCs/>
          <w:sz w:val="28"/>
          <w:szCs w:val="28"/>
          <w:lang w:eastAsia="vi-VN"/>
        </w:rPr>
        <w:t xml:space="preserve"> </w:t>
      </w:r>
      <w:r w:rsidR="00A16B5A" w:rsidRPr="00A16B5A">
        <w:rPr>
          <w:rStyle w:val="Vnbnnidung"/>
          <w:b/>
          <w:bCs/>
          <w:sz w:val="28"/>
          <w:szCs w:val="28"/>
          <w:lang w:eastAsia="vi-VN"/>
        </w:rPr>
        <w:br/>
      </w:r>
      <w:r w:rsidRPr="00A16B5A">
        <w:rPr>
          <w:rStyle w:val="Vnbnnidung"/>
          <w:b/>
          <w:bCs/>
          <w:sz w:val="28"/>
          <w:szCs w:val="28"/>
          <w:lang w:eastAsia="vi-VN"/>
        </w:rPr>
        <w:t xml:space="preserve">kế hoạch tài chính - ngân sách nhà nước 03 </w:t>
      </w:r>
      <w:r w:rsidR="003D3AF8" w:rsidRPr="00A16B5A">
        <w:rPr>
          <w:rStyle w:val="Vnbnnidung"/>
          <w:b/>
          <w:bCs/>
          <w:sz w:val="28"/>
          <w:szCs w:val="28"/>
          <w:lang w:eastAsia="vi-VN"/>
        </w:rPr>
        <w:t>nă</w:t>
      </w:r>
      <w:r w:rsidRPr="00A16B5A">
        <w:rPr>
          <w:rStyle w:val="Vnbnnidung"/>
          <w:b/>
          <w:bCs/>
          <w:sz w:val="28"/>
          <w:szCs w:val="28"/>
          <w:lang w:eastAsia="vi-VN"/>
        </w:rPr>
        <w:t>m 2022-2024</w:t>
      </w:r>
    </w:p>
    <w:p w:rsidR="00336279" w:rsidRPr="00A16B5A" w:rsidRDefault="00336279" w:rsidP="00336279">
      <w:pPr>
        <w:pStyle w:val="Vnbnnidung0"/>
        <w:adjustRightInd w:val="0"/>
        <w:snapToGrid w:val="0"/>
        <w:spacing w:after="0" w:line="240" w:lineRule="auto"/>
        <w:ind w:firstLine="0"/>
        <w:jc w:val="center"/>
        <w:rPr>
          <w:sz w:val="28"/>
          <w:szCs w:val="28"/>
          <w:vertAlign w:val="superscript"/>
          <w:lang w:val="en-US"/>
        </w:rPr>
      </w:pPr>
      <w:r w:rsidRPr="00A16B5A">
        <w:rPr>
          <w:rStyle w:val="Vnbnnidung"/>
          <w:bCs/>
          <w:sz w:val="28"/>
          <w:szCs w:val="28"/>
          <w:vertAlign w:val="superscript"/>
          <w:lang w:val="en-US" w:eastAsia="vi-VN"/>
        </w:rPr>
        <w:t>____________</w:t>
      </w:r>
    </w:p>
    <w:p w:rsidR="00336279" w:rsidRPr="00A16B5A" w:rsidRDefault="00336279" w:rsidP="00336279">
      <w:pPr>
        <w:pStyle w:val="Vnbnnidung0"/>
        <w:adjustRightInd w:val="0"/>
        <w:snapToGrid w:val="0"/>
        <w:spacing w:after="0" w:line="240" w:lineRule="auto"/>
        <w:ind w:firstLine="0"/>
        <w:jc w:val="center"/>
        <w:rPr>
          <w:rStyle w:val="Vnbnnidung"/>
          <w:i/>
          <w:iCs/>
          <w:sz w:val="28"/>
          <w:szCs w:val="28"/>
          <w:lang w:eastAsia="vi-VN"/>
        </w:rPr>
      </w:pP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Căn cứ Luật Ngân sách nhà nước ngày 25 tháng 6 năm 2015;</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 xml:space="preserve">Căn cứ Nghị định </w:t>
      </w:r>
      <w:r w:rsidR="00336279" w:rsidRPr="00A16B5A">
        <w:rPr>
          <w:rStyle w:val="Vnbnnidung"/>
          <w:i/>
          <w:iCs/>
          <w:sz w:val="28"/>
          <w:szCs w:val="28"/>
          <w:lang w:eastAsia="vi-VN"/>
        </w:rPr>
        <w:t>số</w:t>
      </w:r>
      <w:r w:rsidRPr="00A16B5A">
        <w:rPr>
          <w:rStyle w:val="Vnbnnidung"/>
          <w:i/>
          <w:iCs/>
          <w:sz w:val="28"/>
          <w:szCs w:val="28"/>
          <w:lang w:eastAsia="vi-VN"/>
        </w:rPr>
        <w:t xml:space="preserve"> 163/2016/NĐ-CP ngày 21 tháng 12 năm 2016 của Chính phủ quy định chi tiết và hướng dẫn thi hành Luật Ngân sách nhà nước;</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 xml:space="preserve">Căn cứ Nghị định </w:t>
      </w:r>
      <w:r w:rsidR="00336279" w:rsidRPr="00A16B5A">
        <w:rPr>
          <w:rStyle w:val="Vnbnnidung"/>
          <w:i/>
          <w:iCs/>
          <w:sz w:val="28"/>
          <w:szCs w:val="28"/>
          <w:lang w:eastAsia="vi-VN"/>
        </w:rPr>
        <w:t>số</w:t>
      </w:r>
      <w:r w:rsidRPr="00A16B5A">
        <w:rPr>
          <w:rStyle w:val="Vnbnnidung"/>
          <w:i/>
          <w:iCs/>
          <w:sz w:val="28"/>
          <w:szCs w:val="28"/>
          <w:lang w:eastAsia="vi-VN"/>
        </w:rPr>
        <w:t xml:space="preserve"> 45/2017/NĐ-CP ngày 21 tháng 4 năm 2017 của </w:t>
      </w:r>
      <w:r w:rsidR="004D222A" w:rsidRPr="00A16B5A">
        <w:rPr>
          <w:rStyle w:val="Vnbnnidung"/>
          <w:i/>
          <w:iCs/>
          <w:sz w:val="28"/>
          <w:szCs w:val="28"/>
          <w:lang w:eastAsia="vi-VN"/>
        </w:rPr>
        <w:t>Chính phủ</w:t>
      </w:r>
      <w:r w:rsidRPr="00A16B5A">
        <w:rPr>
          <w:rStyle w:val="Vnbnnidung"/>
          <w:i/>
          <w:iCs/>
          <w:sz w:val="28"/>
          <w:szCs w:val="28"/>
          <w:lang w:eastAsia="vi-VN"/>
        </w:rPr>
        <w:t xml:space="preserve"> quy định chi tiết lập </w:t>
      </w:r>
      <w:r w:rsidR="004D222A" w:rsidRPr="00A16B5A">
        <w:rPr>
          <w:rStyle w:val="Vnbnnidung"/>
          <w:i/>
          <w:iCs/>
          <w:sz w:val="28"/>
          <w:szCs w:val="28"/>
          <w:lang w:eastAsia="vi-VN"/>
        </w:rPr>
        <w:t>kế hoạch</w:t>
      </w:r>
      <w:r w:rsidRPr="00A16B5A">
        <w:rPr>
          <w:rStyle w:val="Vnbnnidung"/>
          <w:i/>
          <w:iCs/>
          <w:sz w:val="28"/>
          <w:szCs w:val="28"/>
          <w:lang w:eastAsia="vi-VN"/>
        </w:rPr>
        <w:t xml:space="preserve"> </w:t>
      </w:r>
      <w:r w:rsidR="00754DE6" w:rsidRPr="00A16B5A">
        <w:rPr>
          <w:rStyle w:val="Vnbnnidung"/>
          <w:i/>
          <w:iCs/>
          <w:sz w:val="28"/>
          <w:szCs w:val="28"/>
          <w:lang w:eastAsia="vi-VN"/>
        </w:rPr>
        <w:t>tài chín</w:t>
      </w:r>
      <w:r w:rsidRPr="00A16B5A">
        <w:rPr>
          <w:rStyle w:val="Vnbnnidung"/>
          <w:i/>
          <w:iCs/>
          <w:sz w:val="28"/>
          <w:szCs w:val="28"/>
          <w:lang w:eastAsia="vi-VN"/>
        </w:rPr>
        <w:t xml:space="preserve">h 05 năm và kế hoạch </w:t>
      </w:r>
      <w:r w:rsidR="00754DE6" w:rsidRPr="00A16B5A">
        <w:rPr>
          <w:rStyle w:val="Vnbnnidung"/>
          <w:i/>
          <w:iCs/>
          <w:sz w:val="28"/>
          <w:szCs w:val="28"/>
          <w:lang w:eastAsia="vi-VN"/>
        </w:rPr>
        <w:t>tài chín</w:t>
      </w:r>
      <w:r w:rsidRPr="00A16B5A">
        <w:rPr>
          <w:rStyle w:val="Vnbnnidung"/>
          <w:i/>
          <w:iCs/>
          <w:sz w:val="28"/>
          <w:szCs w:val="28"/>
          <w:lang w:eastAsia="vi-VN"/>
        </w:rPr>
        <w:t>h - ngân sách nhà nước 03 năm;</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 xml:space="preserve">Căn cứ Nghị định </w:t>
      </w:r>
      <w:r w:rsidR="00336279" w:rsidRPr="00A16B5A">
        <w:rPr>
          <w:rStyle w:val="Vnbnnidung"/>
          <w:i/>
          <w:iCs/>
          <w:sz w:val="28"/>
          <w:szCs w:val="28"/>
          <w:lang w:eastAsia="vi-VN"/>
        </w:rPr>
        <w:t>số</w:t>
      </w:r>
      <w:r w:rsidRPr="00A16B5A">
        <w:rPr>
          <w:rStyle w:val="Vnbnnidung"/>
          <w:i/>
          <w:iCs/>
          <w:sz w:val="28"/>
          <w:szCs w:val="28"/>
          <w:lang w:eastAsia="vi-VN"/>
        </w:rPr>
        <w:t xml:space="preserve"> 31/2017/NĐ-CP ngày 23 </w:t>
      </w:r>
      <w:r w:rsidR="00B56F9F" w:rsidRPr="00A16B5A">
        <w:rPr>
          <w:rStyle w:val="Vnbnnidung"/>
          <w:i/>
          <w:iCs/>
          <w:sz w:val="28"/>
          <w:szCs w:val="28"/>
          <w:lang w:eastAsia="vi-VN"/>
        </w:rPr>
        <w:t>thán</w:t>
      </w:r>
      <w:r w:rsidRPr="00A16B5A">
        <w:rPr>
          <w:rStyle w:val="Vnbnnidung"/>
          <w:i/>
          <w:iCs/>
          <w:sz w:val="28"/>
          <w:szCs w:val="28"/>
          <w:lang w:eastAsia="vi-VN"/>
        </w:rPr>
        <w:t xml:space="preserve">g 3 năm 2017 của </w:t>
      </w:r>
      <w:r w:rsidR="004D222A" w:rsidRPr="00A16B5A">
        <w:rPr>
          <w:rStyle w:val="Vnbnnidung"/>
          <w:i/>
          <w:iCs/>
          <w:sz w:val="28"/>
          <w:szCs w:val="28"/>
          <w:lang w:eastAsia="vi-VN"/>
        </w:rPr>
        <w:t>Chín</w:t>
      </w:r>
      <w:r w:rsidRPr="00A16B5A">
        <w:rPr>
          <w:rStyle w:val="Vnbnnidung"/>
          <w:i/>
          <w:iCs/>
          <w:sz w:val="28"/>
          <w:szCs w:val="28"/>
          <w:lang w:eastAsia="vi-VN"/>
        </w:rPr>
        <w:t xml:space="preserve">h phủ ban hành Quy chế lập, thẩm tra, quyết định kế hoạch tài chính 05 năm địa phương, kế hoạch đầu tư công trung hạn 05 năm địa phương, kế hoạch </w:t>
      </w:r>
      <w:r w:rsidR="00754DE6" w:rsidRPr="00A16B5A">
        <w:rPr>
          <w:rStyle w:val="Vnbnnidung"/>
          <w:i/>
          <w:iCs/>
          <w:sz w:val="28"/>
          <w:szCs w:val="28"/>
          <w:lang w:eastAsia="vi-VN"/>
        </w:rPr>
        <w:t>tài chín</w:t>
      </w:r>
      <w:r w:rsidR="00503E23" w:rsidRPr="00A16B5A">
        <w:rPr>
          <w:rStyle w:val="Vnbnnidung"/>
          <w:i/>
          <w:iCs/>
          <w:sz w:val="28"/>
          <w:szCs w:val="28"/>
          <w:lang w:eastAsia="vi-VN"/>
        </w:rPr>
        <w:t>h - ngâ</w:t>
      </w:r>
      <w:r w:rsidRPr="00A16B5A">
        <w:rPr>
          <w:rStyle w:val="Vnbnnidung"/>
          <w:i/>
          <w:iCs/>
          <w:sz w:val="28"/>
          <w:szCs w:val="28"/>
          <w:lang w:eastAsia="vi-VN"/>
        </w:rPr>
        <w:t>n sách nhà nước 03 năm địa phương, dự toán và phân b</w:t>
      </w:r>
      <w:r w:rsidR="00C66199" w:rsidRPr="00A16B5A">
        <w:rPr>
          <w:rStyle w:val="Vnbnnidung"/>
          <w:i/>
          <w:iCs/>
          <w:sz w:val="28"/>
          <w:szCs w:val="28"/>
          <w:lang w:eastAsia="vi-VN"/>
        </w:rPr>
        <w:t>ổ</w:t>
      </w:r>
      <w:r w:rsidRPr="00A16B5A">
        <w:rPr>
          <w:rStyle w:val="Vnbnnidung"/>
          <w:i/>
          <w:iCs/>
          <w:sz w:val="28"/>
          <w:szCs w:val="28"/>
          <w:lang w:eastAsia="vi-VN"/>
        </w:rPr>
        <w:t xml:space="preserve"> ngân sách địa phương, phê chuẩn quyết toán ngân sách địa phương hằng năm;</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 xml:space="preserve">Căn cứ Nghị định số 87/2017/NĐ-CP ngày 26 </w:t>
      </w:r>
      <w:r w:rsidR="00B56F9F" w:rsidRPr="00A16B5A">
        <w:rPr>
          <w:rStyle w:val="Vnbnnidung"/>
          <w:i/>
          <w:iCs/>
          <w:sz w:val="28"/>
          <w:szCs w:val="28"/>
          <w:lang w:eastAsia="vi-VN"/>
        </w:rPr>
        <w:t>thán</w:t>
      </w:r>
      <w:r w:rsidRPr="00A16B5A">
        <w:rPr>
          <w:rStyle w:val="Vnbnnidung"/>
          <w:i/>
          <w:iCs/>
          <w:sz w:val="28"/>
          <w:szCs w:val="28"/>
          <w:lang w:eastAsia="vi-VN"/>
        </w:rPr>
        <w:t xml:space="preserve">g 7 năm 2017 của Chính phủ quy định chức năng, nhiệm vụ, quyền hạn và cơ cấu tổ chức của Bộ </w:t>
      </w:r>
      <w:r w:rsidR="00754DE6" w:rsidRPr="00A16B5A">
        <w:rPr>
          <w:rStyle w:val="Vnbnnidung"/>
          <w:i/>
          <w:iCs/>
          <w:sz w:val="28"/>
          <w:szCs w:val="28"/>
          <w:lang w:eastAsia="vi-VN"/>
        </w:rPr>
        <w:t>Tài chín</w:t>
      </w:r>
      <w:r w:rsidRPr="00A16B5A">
        <w:rPr>
          <w:rStyle w:val="Vnbnnidung"/>
          <w:i/>
          <w:iCs/>
          <w:sz w:val="28"/>
          <w:szCs w:val="28"/>
          <w:lang w:eastAsia="vi-VN"/>
        </w:rPr>
        <w:t>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 xml:space="preserve">Thực hiện Chỉ thị </w:t>
      </w:r>
      <w:r w:rsidR="00336279" w:rsidRPr="00A16B5A">
        <w:rPr>
          <w:rStyle w:val="Vnbnnidung"/>
          <w:i/>
          <w:iCs/>
          <w:sz w:val="28"/>
          <w:szCs w:val="28"/>
          <w:lang w:eastAsia="vi-VN"/>
        </w:rPr>
        <w:t>số</w:t>
      </w:r>
      <w:r w:rsidRPr="00A16B5A">
        <w:rPr>
          <w:rStyle w:val="Vnbnnidung"/>
          <w:i/>
          <w:iCs/>
          <w:sz w:val="28"/>
          <w:szCs w:val="28"/>
          <w:lang w:eastAsia="vi-VN"/>
        </w:rPr>
        <w:t xml:space="preserve"> 20/CT-TTg ngày 23 tháng 7 năm 2021 của Thủ tướng Chính phủ về xây dựng </w:t>
      </w:r>
      <w:r w:rsidR="00FC0AAB" w:rsidRPr="00A16B5A">
        <w:rPr>
          <w:rStyle w:val="Vnbnnidung"/>
          <w:i/>
          <w:iCs/>
          <w:sz w:val="28"/>
          <w:szCs w:val="28"/>
          <w:lang w:eastAsia="vi-VN"/>
        </w:rPr>
        <w:t>Kế</w:t>
      </w:r>
      <w:r w:rsidRPr="00A16B5A">
        <w:rPr>
          <w:rStyle w:val="Vnbnnidung"/>
          <w:i/>
          <w:iCs/>
          <w:sz w:val="28"/>
          <w:szCs w:val="28"/>
          <w:lang w:eastAsia="vi-VN"/>
        </w:rPr>
        <w:t xml:space="preserve"> hoạch phát triển kinh tế - xã hội và Dự toán ngân sách nhà nước năm 2022;</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i/>
          <w:iCs/>
          <w:sz w:val="28"/>
          <w:szCs w:val="28"/>
          <w:lang w:eastAsia="vi-VN"/>
        </w:rPr>
        <w:t>Theo đề nghị của Vụ trưởng Vụ Ngân sách nhà nước;</w:t>
      </w:r>
    </w:p>
    <w:p w:rsidR="00336279" w:rsidRPr="00A16B5A" w:rsidRDefault="002B4BA6" w:rsidP="00336279">
      <w:pPr>
        <w:pStyle w:val="Vnbnnidung0"/>
        <w:adjustRightInd w:val="0"/>
        <w:snapToGrid w:val="0"/>
        <w:spacing w:after="0" w:line="240" w:lineRule="auto"/>
        <w:ind w:firstLine="720"/>
        <w:jc w:val="both"/>
        <w:rPr>
          <w:rStyle w:val="Vnbnnidung"/>
          <w:i/>
          <w:iCs/>
          <w:sz w:val="28"/>
          <w:szCs w:val="28"/>
          <w:lang w:eastAsia="vi-VN"/>
        </w:rPr>
      </w:pPr>
      <w:r w:rsidRPr="00A16B5A">
        <w:rPr>
          <w:rStyle w:val="Vnbnnidung"/>
          <w:i/>
          <w:iCs/>
          <w:sz w:val="28"/>
          <w:szCs w:val="28"/>
          <w:lang w:eastAsia="vi-VN"/>
        </w:rPr>
        <w:t xml:space="preserve">Bộ trưởng Bộ </w:t>
      </w:r>
      <w:r w:rsidR="00754DE6" w:rsidRPr="00A16B5A">
        <w:rPr>
          <w:rStyle w:val="Vnbnnidung"/>
          <w:i/>
          <w:iCs/>
          <w:sz w:val="28"/>
          <w:szCs w:val="28"/>
          <w:lang w:eastAsia="vi-VN"/>
        </w:rPr>
        <w:t>Tài chín</w:t>
      </w:r>
      <w:r w:rsidRPr="00A16B5A">
        <w:rPr>
          <w:rStyle w:val="Vnbnnidung"/>
          <w:i/>
          <w:iCs/>
          <w:sz w:val="28"/>
          <w:szCs w:val="28"/>
          <w:lang w:eastAsia="vi-VN"/>
        </w:rPr>
        <w:t xml:space="preserve">h ban hành Thông tư hướng dẫn xây dựng dự toán ngân sách nhà nước năm 2022, </w:t>
      </w:r>
      <w:r w:rsidR="004D222A" w:rsidRPr="00A16B5A">
        <w:rPr>
          <w:rStyle w:val="Vnbnnidung"/>
          <w:i/>
          <w:iCs/>
          <w:sz w:val="28"/>
          <w:szCs w:val="28"/>
          <w:lang w:eastAsia="vi-VN"/>
        </w:rPr>
        <w:t>kế hoạch</w:t>
      </w:r>
      <w:r w:rsidRPr="00A16B5A">
        <w:rPr>
          <w:rStyle w:val="Vnbnnidung"/>
          <w:i/>
          <w:iCs/>
          <w:sz w:val="28"/>
          <w:szCs w:val="28"/>
          <w:lang w:eastAsia="vi-VN"/>
        </w:rPr>
        <w:t xml:space="preserve"> </w:t>
      </w:r>
      <w:r w:rsidR="00754DE6" w:rsidRPr="00A16B5A">
        <w:rPr>
          <w:rStyle w:val="Vnbnnidung"/>
          <w:i/>
          <w:iCs/>
          <w:sz w:val="28"/>
          <w:szCs w:val="28"/>
          <w:lang w:eastAsia="vi-VN"/>
        </w:rPr>
        <w:t>tài chín</w:t>
      </w:r>
      <w:r w:rsidRPr="00A16B5A">
        <w:rPr>
          <w:rStyle w:val="Vnbnnidung"/>
          <w:i/>
          <w:iCs/>
          <w:sz w:val="28"/>
          <w:szCs w:val="28"/>
          <w:lang w:eastAsia="vi-VN"/>
        </w:rPr>
        <w:t>h - ngân sách nhà nước 03 năm 2022-2024.</w:t>
      </w:r>
    </w:p>
    <w:p w:rsidR="00336279" w:rsidRPr="00A16B5A" w:rsidRDefault="00336279" w:rsidP="00336279">
      <w:pPr>
        <w:pStyle w:val="Vnbnnidung0"/>
        <w:adjustRightInd w:val="0"/>
        <w:snapToGrid w:val="0"/>
        <w:spacing w:after="0" w:line="240" w:lineRule="auto"/>
        <w:ind w:firstLine="0"/>
        <w:jc w:val="center"/>
        <w:rPr>
          <w:rStyle w:val="Vnbnnidung"/>
          <w:i/>
          <w:iCs/>
          <w:sz w:val="28"/>
          <w:szCs w:val="28"/>
          <w:lang w:eastAsia="vi-VN"/>
        </w:rPr>
      </w:pPr>
    </w:p>
    <w:p w:rsidR="002B4BA6" w:rsidRPr="00A16B5A" w:rsidRDefault="002B4BA6" w:rsidP="00336279">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 xml:space="preserve">Chương </w:t>
      </w:r>
      <w:r w:rsidRPr="00A16B5A">
        <w:rPr>
          <w:rStyle w:val="Vnbnnidung"/>
          <w:b/>
          <w:bCs/>
          <w:sz w:val="28"/>
          <w:szCs w:val="28"/>
          <w:lang w:eastAsia="en-US"/>
        </w:rPr>
        <w:t>I</w:t>
      </w:r>
    </w:p>
    <w:p w:rsidR="002B4BA6" w:rsidRPr="00A16B5A" w:rsidRDefault="002B4BA6" w:rsidP="00336279">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 xml:space="preserve">ĐÁNH GIÁ TÌNH </w:t>
      </w:r>
      <w:r w:rsidR="00336279" w:rsidRPr="00A16B5A">
        <w:rPr>
          <w:rStyle w:val="Vnbnnidung"/>
          <w:b/>
          <w:bCs/>
          <w:sz w:val="28"/>
          <w:szCs w:val="28"/>
          <w:lang w:eastAsia="vi-VN"/>
        </w:rPr>
        <w:t>HÌNH THỰC HIỆN NHIỆM VỤ NGÂN SÁCH NHÀ NƯỚC NĂM 2021</w:t>
      </w:r>
    </w:p>
    <w:p w:rsidR="00336279" w:rsidRPr="00A16B5A" w:rsidRDefault="00336279" w:rsidP="00336279">
      <w:pPr>
        <w:pStyle w:val="Tiu10"/>
        <w:keepNext/>
        <w:keepLines/>
        <w:adjustRightInd w:val="0"/>
        <w:snapToGrid w:val="0"/>
        <w:spacing w:after="0" w:line="240" w:lineRule="auto"/>
        <w:ind w:firstLine="0"/>
        <w:jc w:val="center"/>
        <w:outlineLvl w:val="9"/>
        <w:rPr>
          <w:rStyle w:val="Tiu1"/>
          <w:b/>
          <w:bCs/>
          <w:sz w:val="28"/>
          <w:szCs w:val="28"/>
          <w:lang w:eastAsia="vi-VN"/>
        </w:rPr>
      </w:pPr>
      <w:bookmarkStart w:id="0" w:name="bookmark0"/>
      <w:bookmarkStart w:id="1" w:name="bookmark1"/>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r w:rsidRPr="00A16B5A">
        <w:rPr>
          <w:rStyle w:val="Tiu1"/>
          <w:b/>
          <w:bCs/>
          <w:sz w:val="28"/>
          <w:szCs w:val="28"/>
          <w:lang w:eastAsia="vi-VN"/>
        </w:rPr>
        <w:t>Điều 1. Căn cứ đánh giá</w:t>
      </w:r>
      <w:bookmarkEnd w:id="0"/>
      <w:bookmarkEnd w:id="1"/>
    </w:p>
    <w:p w:rsidR="002B4BA6" w:rsidRPr="00A16B5A" w:rsidRDefault="002B4BA6" w:rsidP="00336279">
      <w:pPr>
        <w:pStyle w:val="Vnbnnidung0"/>
        <w:tabs>
          <w:tab w:val="left" w:pos="941"/>
        </w:tabs>
        <w:adjustRightInd w:val="0"/>
        <w:snapToGrid w:val="0"/>
        <w:spacing w:after="120" w:line="240" w:lineRule="auto"/>
        <w:ind w:firstLine="720"/>
        <w:jc w:val="both"/>
        <w:rPr>
          <w:sz w:val="28"/>
          <w:szCs w:val="28"/>
        </w:rPr>
      </w:pPr>
      <w:bookmarkStart w:id="2" w:name="bookmark2"/>
      <w:r w:rsidRPr="00A16B5A">
        <w:rPr>
          <w:rStyle w:val="Vnbnnidung"/>
          <w:sz w:val="28"/>
          <w:szCs w:val="28"/>
          <w:lang w:eastAsia="vi-VN"/>
        </w:rPr>
        <w:t>1</w:t>
      </w:r>
      <w:bookmarkEnd w:id="2"/>
      <w:r w:rsidRPr="00A16B5A">
        <w:rPr>
          <w:rStyle w:val="Vnbnnidung"/>
          <w:sz w:val="28"/>
          <w:szCs w:val="28"/>
          <w:lang w:eastAsia="vi-VN"/>
        </w:rPr>
        <w:t>.</w:t>
      </w:r>
      <w:r w:rsidRPr="00A16B5A">
        <w:rPr>
          <w:rStyle w:val="Vnbnnidung"/>
          <w:sz w:val="28"/>
          <w:szCs w:val="28"/>
          <w:lang w:eastAsia="vi-VN"/>
        </w:rPr>
        <w:tab/>
        <w:t>Các Nghị quyết của Quốc hội, Chính phủ, Hội đồng nhân dân các cấp, văn bản điều hành của cấp có thẩm quyền về dự toán ngân sách nhà nước (NSNN) năm 2021:</w:t>
      </w:r>
    </w:p>
    <w:p w:rsidR="002B4BA6" w:rsidRPr="00A16B5A" w:rsidRDefault="002B4BA6" w:rsidP="00336279">
      <w:pPr>
        <w:pStyle w:val="Vnbnnidung0"/>
        <w:tabs>
          <w:tab w:val="left" w:pos="927"/>
        </w:tabs>
        <w:adjustRightInd w:val="0"/>
        <w:snapToGrid w:val="0"/>
        <w:spacing w:after="120" w:line="240" w:lineRule="auto"/>
        <w:ind w:firstLine="720"/>
        <w:jc w:val="both"/>
        <w:rPr>
          <w:sz w:val="28"/>
          <w:szCs w:val="28"/>
        </w:rPr>
      </w:pPr>
      <w:bookmarkStart w:id="3" w:name="bookmark3"/>
      <w:r w:rsidRPr="00A16B5A">
        <w:rPr>
          <w:rStyle w:val="Vnbnnidung"/>
          <w:sz w:val="28"/>
          <w:szCs w:val="28"/>
          <w:lang w:eastAsia="vi-VN"/>
        </w:rPr>
        <w:t>a</w:t>
      </w:r>
      <w:bookmarkEnd w:id="3"/>
      <w:r w:rsidR="00626B3D" w:rsidRPr="00A16B5A">
        <w:rPr>
          <w:rStyle w:val="Vnbnnidung"/>
          <w:sz w:val="28"/>
          <w:szCs w:val="28"/>
          <w:lang w:eastAsia="vi-VN"/>
        </w:rPr>
        <w:t xml:space="preserve">) </w:t>
      </w:r>
      <w:r w:rsidRPr="00A16B5A">
        <w:rPr>
          <w:rStyle w:val="Vnbnnidung"/>
          <w:sz w:val="28"/>
          <w:szCs w:val="28"/>
          <w:lang w:eastAsia="vi-VN"/>
        </w:rPr>
        <w:t>Các Nghị quyết của Quốc hội số 124/2020/QH14 ngày 11 tháng 11 năm</w:t>
      </w:r>
      <w:bookmarkStart w:id="4" w:name="bookmark4"/>
      <w:r w:rsidR="00336279" w:rsidRPr="00A16B5A">
        <w:rPr>
          <w:rStyle w:val="Vnbnnidung"/>
          <w:sz w:val="28"/>
          <w:szCs w:val="28"/>
          <w:lang w:eastAsia="vi-VN"/>
        </w:rPr>
        <w:t xml:space="preserve"> </w:t>
      </w:r>
      <w:r w:rsidRPr="00A16B5A">
        <w:rPr>
          <w:rStyle w:val="Vnbnnidung"/>
          <w:sz w:val="28"/>
          <w:szCs w:val="28"/>
          <w:lang w:eastAsia="vi-VN"/>
        </w:rPr>
        <w:t>2</w:t>
      </w:r>
      <w:bookmarkEnd w:id="4"/>
      <w:r w:rsidR="00336279" w:rsidRPr="00A16B5A">
        <w:rPr>
          <w:rStyle w:val="Vnbnnidung"/>
          <w:sz w:val="28"/>
          <w:szCs w:val="28"/>
          <w:lang w:eastAsia="vi-VN"/>
        </w:rPr>
        <w:t xml:space="preserve">020 </w:t>
      </w:r>
      <w:r w:rsidRPr="00A16B5A">
        <w:rPr>
          <w:rStyle w:val="Vnbnnidung"/>
          <w:sz w:val="28"/>
          <w:szCs w:val="28"/>
          <w:lang w:eastAsia="vi-VN"/>
        </w:rPr>
        <w:t xml:space="preserve">về Kế hoạch phát triển kinh tế - xã hội năm 2021, số 128/2020/QH14 ngày </w:t>
      </w:r>
      <w:r w:rsidRPr="00A16B5A">
        <w:rPr>
          <w:rStyle w:val="Vnbnnidung"/>
          <w:sz w:val="28"/>
          <w:szCs w:val="28"/>
          <w:lang w:eastAsia="vi-VN"/>
        </w:rPr>
        <w:lastRenderedPageBreak/>
        <w:t xml:space="preserve">12 tháng 11 năm 2020 về dự toán NSNN năm 2021, số 129/2020/QH14 ngày 14 tháng 11 năm 2020 về phân bổ ngân sách trung ương </w:t>
      </w:r>
      <w:r w:rsidRPr="00A16B5A">
        <w:rPr>
          <w:rStyle w:val="Vnbnnidung"/>
          <w:sz w:val="28"/>
          <w:szCs w:val="28"/>
          <w:lang w:eastAsia="en-US"/>
        </w:rPr>
        <w:t xml:space="preserve">(NSTW) </w:t>
      </w:r>
      <w:r w:rsidRPr="00A16B5A">
        <w:rPr>
          <w:rStyle w:val="Vnbnnidung"/>
          <w:sz w:val="28"/>
          <w:szCs w:val="28"/>
          <w:lang w:eastAsia="vi-VN"/>
        </w:rPr>
        <w:t>năm 2021.</w:t>
      </w:r>
    </w:p>
    <w:p w:rsidR="002B4BA6" w:rsidRPr="00A16B5A" w:rsidRDefault="002B4BA6" w:rsidP="00336279">
      <w:pPr>
        <w:pStyle w:val="Vnbnnidung0"/>
        <w:tabs>
          <w:tab w:val="left" w:pos="963"/>
        </w:tabs>
        <w:adjustRightInd w:val="0"/>
        <w:snapToGrid w:val="0"/>
        <w:spacing w:after="120" w:line="240" w:lineRule="auto"/>
        <w:ind w:firstLine="720"/>
        <w:jc w:val="both"/>
        <w:rPr>
          <w:sz w:val="28"/>
          <w:szCs w:val="28"/>
        </w:rPr>
      </w:pPr>
      <w:bookmarkStart w:id="5" w:name="bookmark5"/>
      <w:r w:rsidRPr="00A16B5A">
        <w:rPr>
          <w:rStyle w:val="Vnbnnidung"/>
          <w:sz w:val="28"/>
          <w:szCs w:val="28"/>
          <w:lang w:eastAsia="vi-VN"/>
        </w:rPr>
        <w:t>b</w:t>
      </w:r>
      <w:bookmarkEnd w:id="5"/>
      <w:r w:rsidRPr="00A16B5A">
        <w:rPr>
          <w:rStyle w:val="Vnbnnidung"/>
          <w:sz w:val="28"/>
          <w:szCs w:val="28"/>
          <w:lang w:eastAsia="vi-VN"/>
        </w:rPr>
        <w:t>)</w:t>
      </w:r>
      <w:r w:rsidRPr="00A16B5A">
        <w:rPr>
          <w:rStyle w:val="Vnbnnidung"/>
          <w:sz w:val="28"/>
          <w:szCs w:val="28"/>
          <w:lang w:eastAsia="vi-VN"/>
        </w:rPr>
        <w:tab/>
        <w:t xml:space="preserve">Các Quyết định của Thủ tướng Chính phủ, Chủ tịch </w:t>
      </w:r>
      <w:r w:rsidR="00187E8E" w:rsidRPr="00A16B5A">
        <w:rPr>
          <w:rStyle w:val="Vnbnnidung"/>
          <w:sz w:val="28"/>
          <w:szCs w:val="28"/>
          <w:lang w:eastAsia="vi-VN"/>
        </w:rPr>
        <w:t>Ủy ba</w:t>
      </w:r>
      <w:r w:rsidRPr="00A16B5A">
        <w:rPr>
          <w:rStyle w:val="Vnbnnidung"/>
          <w:sz w:val="28"/>
          <w:szCs w:val="28"/>
          <w:lang w:eastAsia="vi-VN"/>
        </w:rPr>
        <w:t>n nhân dân các cấp về giao dự toán NSNN, kế hoạch vốn đầu tư từ nguồn NSNN; các quyết định bổ sung ngân sách trong quá trình điều hành NSNN năm 2021.</w:t>
      </w:r>
    </w:p>
    <w:p w:rsidR="002B4BA6" w:rsidRPr="00A16B5A" w:rsidRDefault="002B4BA6" w:rsidP="00336279">
      <w:pPr>
        <w:pStyle w:val="Vnbnnidung0"/>
        <w:tabs>
          <w:tab w:val="left" w:pos="989"/>
        </w:tabs>
        <w:adjustRightInd w:val="0"/>
        <w:snapToGrid w:val="0"/>
        <w:spacing w:after="120" w:line="240" w:lineRule="auto"/>
        <w:ind w:firstLine="720"/>
        <w:jc w:val="both"/>
        <w:rPr>
          <w:sz w:val="28"/>
          <w:szCs w:val="28"/>
        </w:rPr>
      </w:pPr>
      <w:bookmarkStart w:id="6" w:name="bookmark6"/>
      <w:r w:rsidRPr="00A16B5A">
        <w:rPr>
          <w:rStyle w:val="Vnbnnidung"/>
          <w:sz w:val="28"/>
          <w:szCs w:val="28"/>
          <w:lang w:eastAsia="vi-VN"/>
        </w:rPr>
        <w:t>c</w:t>
      </w:r>
      <w:bookmarkEnd w:id="6"/>
      <w:r w:rsidRPr="00A16B5A">
        <w:rPr>
          <w:rStyle w:val="Vnbnnidung"/>
          <w:sz w:val="28"/>
          <w:szCs w:val="28"/>
          <w:lang w:eastAsia="vi-VN"/>
        </w:rPr>
        <w:t>)</w:t>
      </w:r>
      <w:r w:rsidRPr="00A16B5A">
        <w:rPr>
          <w:rStyle w:val="Vnbnnidung"/>
          <w:sz w:val="28"/>
          <w:szCs w:val="28"/>
          <w:lang w:eastAsia="vi-VN"/>
        </w:rPr>
        <w:tab/>
        <w:t>Các Nghị quyết của Chính phủ: số 01/NQ-CP ngày 01 tháng 01 năm</w:t>
      </w:r>
      <w:bookmarkStart w:id="7" w:name="bookmark7"/>
      <w:r w:rsidR="00336279" w:rsidRPr="00A16B5A">
        <w:rPr>
          <w:rStyle w:val="Vnbnnidung"/>
          <w:sz w:val="28"/>
          <w:szCs w:val="28"/>
          <w:lang w:eastAsia="vi-VN"/>
        </w:rPr>
        <w:t xml:space="preserve"> </w:t>
      </w:r>
      <w:r w:rsidRPr="00A16B5A">
        <w:rPr>
          <w:rStyle w:val="Vnbnnidung"/>
          <w:sz w:val="28"/>
          <w:szCs w:val="28"/>
          <w:lang w:eastAsia="vi-VN"/>
        </w:rPr>
        <w:t>2</w:t>
      </w:r>
      <w:bookmarkEnd w:id="7"/>
      <w:r w:rsidR="00336279" w:rsidRPr="00A16B5A">
        <w:rPr>
          <w:rStyle w:val="Vnbnnidung"/>
          <w:sz w:val="28"/>
          <w:szCs w:val="28"/>
          <w:lang w:eastAsia="vi-VN"/>
        </w:rPr>
        <w:t xml:space="preserve">021 </w:t>
      </w:r>
      <w:r w:rsidRPr="00A16B5A">
        <w:rPr>
          <w:rStyle w:val="Vnbnnidung"/>
          <w:sz w:val="28"/>
          <w:szCs w:val="28"/>
          <w:lang w:eastAsia="vi-VN"/>
        </w:rPr>
        <w:t>về những nhiệm vụ, giải pháp chủ yếu thực hiện kế hoạch phát triển kinh tế - xã hội và dự toán NSNN năm 2021 (Nghị quyết số 01/NQ-CP), số 02/</w:t>
      </w:r>
      <w:r w:rsidR="00BF4A0C" w:rsidRPr="00A16B5A">
        <w:rPr>
          <w:rStyle w:val="Vnbnnidung"/>
          <w:sz w:val="28"/>
          <w:szCs w:val="28"/>
          <w:lang w:eastAsia="vi-VN"/>
        </w:rPr>
        <w:t>NQ-C</w:t>
      </w:r>
      <w:r w:rsidRPr="00A16B5A">
        <w:rPr>
          <w:rStyle w:val="Vnbnnidung"/>
          <w:sz w:val="28"/>
          <w:szCs w:val="28"/>
          <w:lang w:eastAsia="vi-VN"/>
        </w:rPr>
        <w:t>P ngày 01 tháng 01 năm 2021 về tiếp tục thực hiện những nhiệm vụ, giải pháp chủ yếu cải thiện môi trường kinh doanh, nâng cao năng lực cạnh tranh quốc gia năm 2021 (Nghị quyết số 02/NQ-CP), số 58/NQ-CP ngày 08 tháng 6 năm 2021 về Phiên họp Chính phủ thường kỳ tháng 5 năm 2021, số 68/NQ-CP ngày 01 tháng 7 năm 2021 về một số chính sách hỗ trợ người lao động và người sử dụng lao động gặ</w:t>
      </w:r>
      <w:r w:rsidR="00542B30" w:rsidRPr="00A16B5A">
        <w:rPr>
          <w:rStyle w:val="Vnbnnidung"/>
          <w:sz w:val="28"/>
          <w:szCs w:val="28"/>
          <w:lang w:eastAsia="vi-VN"/>
        </w:rPr>
        <w:t>p khó khă</w:t>
      </w:r>
      <w:r w:rsidRPr="00A16B5A">
        <w:rPr>
          <w:rStyle w:val="Vnbnnidung"/>
          <w:sz w:val="28"/>
          <w:szCs w:val="28"/>
          <w:lang w:eastAsia="vi-VN"/>
        </w:rPr>
        <w:t xml:space="preserve">n do đại dịch Covid-19, số 30/NQ-CP ngày 12 tháng 3 năm 2020 ban hành Chương trình hành động của Chính phủ thực hiện Nghị quyết số </w:t>
      </w:r>
      <w:r w:rsidRPr="00A16B5A">
        <w:rPr>
          <w:rStyle w:val="Vnbnnidung"/>
          <w:sz w:val="28"/>
          <w:szCs w:val="28"/>
          <w:lang w:eastAsia="en-US"/>
        </w:rPr>
        <w:t xml:space="preserve">39-NQ/TW </w:t>
      </w:r>
      <w:r w:rsidRPr="00A16B5A">
        <w:rPr>
          <w:rStyle w:val="Vnbnnidung"/>
          <w:sz w:val="28"/>
          <w:szCs w:val="28"/>
          <w:lang w:eastAsia="vi-VN"/>
        </w:rPr>
        <w:t>ngày 15 tháng 01 năm 2019 của Bộ Chính trị về nâng cao hiệu quả quản lý, khai thác, sử dụng và phát huy các nguồn lực của nền kinh tế và các Nghị quyết phiên họp thường kỳ Chính phủ hàng tháng.</w:t>
      </w:r>
    </w:p>
    <w:p w:rsidR="002B4BA6" w:rsidRPr="00A16B5A" w:rsidRDefault="002B4BA6" w:rsidP="00336279">
      <w:pPr>
        <w:pStyle w:val="Vnbnnidung0"/>
        <w:tabs>
          <w:tab w:val="left" w:pos="979"/>
        </w:tabs>
        <w:adjustRightInd w:val="0"/>
        <w:snapToGrid w:val="0"/>
        <w:spacing w:after="120" w:line="240" w:lineRule="auto"/>
        <w:ind w:firstLine="720"/>
        <w:jc w:val="both"/>
        <w:rPr>
          <w:sz w:val="28"/>
          <w:szCs w:val="28"/>
        </w:rPr>
      </w:pPr>
      <w:bookmarkStart w:id="8" w:name="bookmark8"/>
      <w:r w:rsidRPr="00A16B5A">
        <w:rPr>
          <w:rStyle w:val="Vnbnnidung"/>
          <w:sz w:val="28"/>
          <w:szCs w:val="28"/>
          <w:lang w:eastAsia="vi-VN"/>
        </w:rPr>
        <w:t>d</w:t>
      </w:r>
      <w:bookmarkEnd w:id="8"/>
      <w:r w:rsidRPr="00A16B5A">
        <w:rPr>
          <w:rStyle w:val="Vnbnnidung"/>
          <w:sz w:val="28"/>
          <w:szCs w:val="28"/>
          <w:lang w:eastAsia="vi-VN"/>
        </w:rPr>
        <w:t>)</w:t>
      </w:r>
      <w:r w:rsidRPr="00A16B5A">
        <w:rPr>
          <w:rStyle w:val="Vnbnnidung"/>
          <w:sz w:val="28"/>
          <w:szCs w:val="28"/>
          <w:lang w:eastAsia="vi-VN"/>
        </w:rPr>
        <w:tab/>
        <w:t xml:space="preserve">Các Nghị quyết của Hội đồng nhân dân, Quyết định của </w:t>
      </w:r>
      <w:r w:rsidR="00187E8E" w:rsidRPr="00A16B5A">
        <w:rPr>
          <w:rStyle w:val="Vnbnnidung"/>
          <w:sz w:val="28"/>
          <w:szCs w:val="28"/>
          <w:lang w:eastAsia="vi-VN"/>
        </w:rPr>
        <w:t>Ủy ba</w:t>
      </w:r>
      <w:r w:rsidRPr="00A16B5A">
        <w:rPr>
          <w:rStyle w:val="Vnbnnidung"/>
          <w:sz w:val="28"/>
          <w:szCs w:val="28"/>
          <w:lang w:eastAsia="vi-VN"/>
        </w:rPr>
        <w:t xml:space="preserve">n nhân dân, Chỉ thị của Chủ tịch </w:t>
      </w:r>
      <w:r w:rsidR="001C3168" w:rsidRPr="00A16B5A">
        <w:rPr>
          <w:rStyle w:val="Vnbnnidung"/>
          <w:sz w:val="28"/>
          <w:szCs w:val="28"/>
          <w:lang w:eastAsia="vi-VN"/>
        </w:rPr>
        <w:t>Ủy</w:t>
      </w:r>
      <w:r w:rsidRPr="00A16B5A">
        <w:rPr>
          <w:rStyle w:val="Vnbnnidung"/>
          <w:sz w:val="28"/>
          <w:szCs w:val="28"/>
          <w:lang w:eastAsia="vi-VN"/>
        </w:rPr>
        <w:t xml:space="preserve"> ban nhân dân các cấp về những nhiệm vụ, giải pháp chủ yếu chỉ đạo điều hành thực hiện kế hoạch phát triển kinh tế - xã hội và dự toán ngân sách địa phương (NSĐP)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 Thông tư số 109/2020/TT-BTC ngày 25 tháng 12 năm 2020 của Bộ Tài chính quy định về tổ chức thực hiện dự toán NSNN năm 2021.</w:t>
      </w:r>
    </w:p>
    <w:p w:rsidR="002B4BA6" w:rsidRPr="00A16B5A" w:rsidRDefault="002B4BA6" w:rsidP="00336279">
      <w:pPr>
        <w:pStyle w:val="Vnbnnidung0"/>
        <w:tabs>
          <w:tab w:val="left" w:pos="950"/>
        </w:tabs>
        <w:adjustRightInd w:val="0"/>
        <w:snapToGrid w:val="0"/>
        <w:spacing w:after="120" w:line="240" w:lineRule="auto"/>
        <w:ind w:firstLine="720"/>
        <w:jc w:val="both"/>
        <w:rPr>
          <w:sz w:val="28"/>
          <w:szCs w:val="28"/>
        </w:rPr>
      </w:pPr>
      <w:bookmarkStart w:id="9" w:name="bookmark9"/>
      <w:r w:rsidRPr="00A16B5A">
        <w:rPr>
          <w:rStyle w:val="Vnbnnidung"/>
          <w:sz w:val="28"/>
          <w:szCs w:val="28"/>
          <w:lang w:eastAsia="vi-VN"/>
        </w:rPr>
        <w:t>2</w:t>
      </w:r>
      <w:bookmarkEnd w:id="9"/>
      <w:r w:rsidRPr="00A16B5A">
        <w:rPr>
          <w:rStyle w:val="Vnbnnidung"/>
          <w:sz w:val="28"/>
          <w:szCs w:val="28"/>
          <w:lang w:eastAsia="vi-VN"/>
        </w:rPr>
        <w:t>.</w:t>
      </w:r>
      <w:r w:rsidRPr="00A16B5A">
        <w:rPr>
          <w:rStyle w:val="Vnbnnidung"/>
          <w:sz w:val="28"/>
          <w:szCs w:val="28"/>
          <w:lang w:eastAsia="vi-VN"/>
        </w:rPr>
        <w:tab/>
        <w:t>Các văn bản khác:</w:t>
      </w:r>
    </w:p>
    <w:p w:rsidR="002B4BA6" w:rsidRPr="00A16B5A" w:rsidRDefault="002B4BA6" w:rsidP="00336279">
      <w:pPr>
        <w:pStyle w:val="Vnbnnidung0"/>
        <w:tabs>
          <w:tab w:val="left" w:pos="952"/>
        </w:tabs>
        <w:adjustRightInd w:val="0"/>
        <w:snapToGrid w:val="0"/>
        <w:spacing w:after="120" w:line="240" w:lineRule="auto"/>
        <w:ind w:firstLine="720"/>
        <w:jc w:val="both"/>
        <w:rPr>
          <w:sz w:val="28"/>
          <w:szCs w:val="28"/>
        </w:rPr>
      </w:pPr>
      <w:bookmarkStart w:id="10" w:name="bookmark10"/>
      <w:r w:rsidRPr="00A16B5A">
        <w:rPr>
          <w:rStyle w:val="Vnbnnidung"/>
          <w:sz w:val="28"/>
          <w:szCs w:val="28"/>
          <w:highlight w:val="white"/>
          <w:lang w:eastAsia="vi-VN"/>
        </w:rPr>
        <w:t>a</w:t>
      </w:r>
      <w:bookmarkEnd w:id="10"/>
      <w:r w:rsidRPr="00A16B5A">
        <w:rPr>
          <w:rStyle w:val="Vnbnnidung"/>
          <w:sz w:val="28"/>
          <w:szCs w:val="28"/>
          <w:highlight w:val="white"/>
          <w:lang w:eastAsia="vi-VN"/>
        </w:rPr>
        <w:t>)</w:t>
      </w:r>
      <w:r w:rsidRPr="00A16B5A">
        <w:rPr>
          <w:rStyle w:val="Vnbnnidung"/>
          <w:sz w:val="28"/>
          <w:szCs w:val="28"/>
          <w:lang w:eastAsia="vi-VN"/>
        </w:rPr>
        <w:tab/>
        <w:t>Các văn bản của cấp có thẩm quyền về chế độ thu thuế, phí, lệ phí; chính sách gia hạn, miễn, giảm thuế, phí, lệ phí, các giải pháp về thu tháo gỡ khó khăn cho doanh nghiệp, người dân và chi ngân sách phòng, chống dịch Covid-19, hỗ trợ người lao động v</w:t>
      </w:r>
      <w:r w:rsidR="00DA6AC0" w:rsidRPr="00A16B5A">
        <w:rPr>
          <w:rStyle w:val="Vnbnnidung"/>
          <w:sz w:val="28"/>
          <w:szCs w:val="28"/>
          <w:lang w:eastAsia="vi-VN"/>
        </w:rPr>
        <w:t>à người sử dụng lao động gặp khó</w:t>
      </w:r>
      <w:r w:rsidR="00FA20D5" w:rsidRPr="00A16B5A">
        <w:rPr>
          <w:rStyle w:val="Vnbnnidung"/>
          <w:sz w:val="28"/>
          <w:szCs w:val="28"/>
          <w:lang w:eastAsia="vi-VN"/>
        </w:rPr>
        <w:t xml:space="preserve"> khăn do đại địch Covid-</w:t>
      </w:r>
      <w:r w:rsidRPr="00A16B5A">
        <w:rPr>
          <w:rStyle w:val="Vnbnnidung"/>
          <w:sz w:val="28"/>
          <w:szCs w:val="28"/>
          <w:lang w:eastAsia="vi-VN"/>
        </w:rPr>
        <w:t>19; các quy định về cắt giảm, tiết kiệm chi thường xuyên tác động đến việc thực hiện nhiệm vụ thu, chi NSNN năm 2021.</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1" w:name="bookmark11"/>
      <w:r w:rsidRPr="00A16B5A">
        <w:rPr>
          <w:rStyle w:val="Vnbnnidung"/>
          <w:sz w:val="28"/>
          <w:szCs w:val="28"/>
          <w:highlight w:val="white"/>
          <w:lang w:eastAsia="vi-VN"/>
        </w:rPr>
        <w:t>b</w:t>
      </w:r>
      <w:bookmarkEnd w:id="11"/>
      <w:r w:rsidRPr="00A16B5A">
        <w:rPr>
          <w:rStyle w:val="Vnbnnidung"/>
          <w:sz w:val="28"/>
          <w:szCs w:val="28"/>
          <w:highlight w:val="white"/>
          <w:lang w:eastAsia="vi-VN"/>
        </w:rPr>
        <w:t>)</w:t>
      </w:r>
      <w:r w:rsidR="00336279" w:rsidRPr="00A16B5A">
        <w:rPr>
          <w:rStyle w:val="Vnbnnidung"/>
          <w:sz w:val="28"/>
          <w:szCs w:val="28"/>
          <w:lang w:eastAsia="vi-VN"/>
        </w:rPr>
        <w:t xml:space="preserve"> </w:t>
      </w:r>
      <w:r w:rsidRPr="00A16B5A">
        <w:rPr>
          <w:rStyle w:val="Vnbnnidung"/>
          <w:sz w:val="28"/>
          <w:szCs w:val="28"/>
          <w:lang w:eastAsia="vi-VN"/>
        </w:rPr>
        <w:t>Các kết luận, kiến nghị của các cơ quan thanh tra, kiểm toán, kiểm tra công tác cải cách thủ tục hành chính, giải quyết khiếu nại tố cáo, thực hành tiết kiệm, chống lãng phí, phòng chống tham nhũng có liên quan đến hoạt động thu, chi NSNN.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2. Đánh giá tình hình thực hiện thu năm 2021</w:t>
      </w:r>
    </w:p>
    <w:p w:rsidR="002B4BA6" w:rsidRPr="00A16B5A" w:rsidRDefault="002B4BA6" w:rsidP="00336279">
      <w:pPr>
        <w:pStyle w:val="Vnbnnidung0"/>
        <w:tabs>
          <w:tab w:val="left" w:pos="881"/>
        </w:tabs>
        <w:adjustRightInd w:val="0"/>
        <w:snapToGrid w:val="0"/>
        <w:spacing w:after="120" w:line="240" w:lineRule="auto"/>
        <w:ind w:firstLine="720"/>
        <w:jc w:val="both"/>
        <w:rPr>
          <w:sz w:val="28"/>
          <w:szCs w:val="28"/>
        </w:rPr>
      </w:pPr>
      <w:bookmarkStart w:id="12" w:name="bookmark12"/>
      <w:r w:rsidRPr="00A16B5A">
        <w:rPr>
          <w:rStyle w:val="Vnbnnidung"/>
          <w:sz w:val="28"/>
          <w:szCs w:val="28"/>
          <w:lang w:eastAsia="vi-VN"/>
        </w:rPr>
        <w:t>1</w:t>
      </w:r>
      <w:bookmarkEnd w:id="12"/>
      <w:r w:rsidR="00336279" w:rsidRPr="00A16B5A">
        <w:rPr>
          <w:rStyle w:val="Vnbnnidung"/>
          <w:sz w:val="28"/>
          <w:szCs w:val="28"/>
          <w:lang w:eastAsia="vi-VN"/>
        </w:rPr>
        <w:t xml:space="preserve">. </w:t>
      </w:r>
      <w:r w:rsidRPr="00A16B5A">
        <w:rPr>
          <w:rStyle w:val="Vnbnnidung"/>
          <w:sz w:val="28"/>
          <w:szCs w:val="28"/>
          <w:lang w:eastAsia="vi-VN"/>
        </w:rPr>
        <w:t>Nguyên tắc đánh giá:</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Thực hiện theo đúng quy định của Luật NSNN, quy định của pháp luật về thuế, phí và lệ phí và các văn bản chỉ đạo, điều hành NSNN của cấp có thẩm quyền; không đánh giá vào thu NSNN các khoản thu phí đã chuyển sang giá dịch vụ theo quy định của Luật Phí và lệ phí, các khoản được khấu trừ đối với cơ quan </w:t>
      </w:r>
      <w:r w:rsidRPr="00A16B5A">
        <w:rPr>
          <w:rStyle w:val="Vnbnnidung"/>
          <w:sz w:val="28"/>
          <w:szCs w:val="28"/>
          <w:lang w:eastAsia="vi-VN"/>
        </w:rPr>
        <w:lastRenderedPageBreak/>
        <w:t>nhà nước hoặc khoản trích lại phí thu từ các hoạt động dịch vụ do đơn vị sự nghiệp công lập và tổ chức được cơ quan nhà nước có thẩm quyền giao thực hiện.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Căn cứ kết </w:t>
      </w:r>
      <w:r w:rsidR="002E5C38" w:rsidRPr="00A16B5A">
        <w:rPr>
          <w:rStyle w:val="Vnbnnidung"/>
          <w:sz w:val="28"/>
          <w:szCs w:val="28"/>
          <w:lang w:eastAsia="vi-VN"/>
        </w:rPr>
        <w:t>quả</w:t>
      </w:r>
      <w:r w:rsidRPr="00A16B5A">
        <w:rPr>
          <w:rStyle w:val="Vnbnnidung"/>
          <w:sz w:val="28"/>
          <w:szCs w:val="28"/>
          <w:lang w:eastAsia="vi-VN"/>
        </w:rPr>
        <w:t xml:space="preserve"> phát triển kinh tế - xã hội và thu NSNN 6 tháng đầu năm, dự kiến khả năng thực hiện 6 tháng cuối năm, trong đó tập trung làm rõ những thuận lợi, khó khăn, nhất là tác động của đại dịch Covid-19, biến đổi khí hậu, thiên tai và các xu hướng mới về dịch chuyển đầu tư, thương mại, chuyển đổi số làm thay đổi phương thức sản xuất, mô hình kinh doanh,... của doanh nghiệp, ảnh hưởng đến hoạt động sản xuất kinh doanh, xuất nhập khẩu; các bộ, cơ quan trung ương và địa phương thực hiện rà soát, đánh giá yếu tố ảnh hưởng đến khả năng thực hiện thu NSNN năm 2021, kiến nghị giải pháp nhằm phấn đấu hoàn thành cao nhất dự toán thu NSNN được Quốc hội, Hội đồng nhân dân các cấp quyết định.</w:t>
      </w:r>
    </w:p>
    <w:p w:rsidR="002B4BA6" w:rsidRPr="00A16B5A" w:rsidRDefault="002B4BA6" w:rsidP="00336279">
      <w:pPr>
        <w:pStyle w:val="Vnbnnidung0"/>
        <w:tabs>
          <w:tab w:val="left" w:pos="908"/>
        </w:tabs>
        <w:adjustRightInd w:val="0"/>
        <w:snapToGrid w:val="0"/>
        <w:spacing w:after="120" w:line="240" w:lineRule="auto"/>
        <w:ind w:firstLine="720"/>
        <w:jc w:val="both"/>
        <w:rPr>
          <w:sz w:val="28"/>
          <w:szCs w:val="28"/>
        </w:rPr>
      </w:pPr>
      <w:bookmarkStart w:id="13" w:name="bookmark13"/>
      <w:r w:rsidRPr="00A16B5A">
        <w:rPr>
          <w:rStyle w:val="Vnbnnidung"/>
          <w:sz w:val="28"/>
          <w:szCs w:val="28"/>
          <w:lang w:eastAsia="vi-VN"/>
        </w:rPr>
        <w:t>2</w:t>
      </w:r>
      <w:bookmarkEnd w:id="13"/>
      <w:r w:rsidR="00336279" w:rsidRPr="00A16B5A">
        <w:rPr>
          <w:rStyle w:val="Vnbnnidung"/>
          <w:sz w:val="28"/>
          <w:szCs w:val="28"/>
          <w:lang w:eastAsia="vi-VN"/>
        </w:rPr>
        <w:t xml:space="preserve">. </w:t>
      </w:r>
      <w:r w:rsidRPr="00A16B5A">
        <w:rPr>
          <w:rStyle w:val="Vnbnnidung"/>
          <w:sz w:val="28"/>
          <w:szCs w:val="28"/>
          <w:lang w:eastAsia="vi-VN"/>
        </w:rPr>
        <w:t>Nội dung đánh giá:</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14" w:name="bookmark14"/>
      <w:r w:rsidRPr="00A16B5A">
        <w:rPr>
          <w:rStyle w:val="Vnbnnidung"/>
          <w:sz w:val="28"/>
          <w:szCs w:val="28"/>
          <w:highlight w:val="white"/>
          <w:lang w:eastAsia="vi-VN"/>
        </w:rPr>
        <w:t>a</w:t>
      </w:r>
      <w:bookmarkEnd w:id="14"/>
      <w:r w:rsidRPr="00A16B5A">
        <w:rPr>
          <w:rStyle w:val="Vnbnnidung"/>
          <w:sz w:val="28"/>
          <w:szCs w:val="28"/>
          <w:highlight w:val="white"/>
          <w:lang w:eastAsia="vi-VN"/>
        </w:rPr>
        <w:t>)</w:t>
      </w:r>
      <w:r w:rsidR="00336279" w:rsidRPr="00A16B5A">
        <w:rPr>
          <w:rStyle w:val="Vnbnnidung"/>
          <w:sz w:val="28"/>
          <w:szCs w:val="28"/>
          <w:lang w:eastAsia="vi-VN"/>
        </w:rPr>
        <w:t xml:space="preserve"> </w:t>
      </w:r>
      <w:r w:rsidRPr="00A16B5A">
        <w:rPr>
          <w:rStyle w:val="Vnbnnidung"/>
          <w:sz w:val="28"/>
          <w:szCs w:val="28"/>
          <w:lang w:eastAsia="vi-VN"/>
        </w:rPr>
        <w:t>Đánh giá, phân tích nguyên nhân tác động tăng, giảm thu NSNN năm 2021, chú ý làm rõ:</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Các yếu tố tác động đến hoạt động sản xuất - kinh doanh, dịch vụ và xuất nhập khẩu của doanh nghiệp, tổ chức kinh tế trong từng lĩnh vực và tình hình, xu hướng phục hồi sản xuất kinh doanh sau dịch Covid-19 (nếu có); khả năng triển khai các dự án đ</w:t>
      </w:r>
      <w:r w:rsidR="001B3D83" w:rsidRPr="00A16B5A">
        <w:rPr>
          <w:rStyle w:val="Vnbnnidung"/>
          <w:sz w:val="28"/>
          <w:szCs w:val="28"/>
          <w:lang w:eastAsia="vi-VN"/>
        </w:rPr>
        <w:t>ầu</w:t>
      </w:r>
      <w:r w:rsidRPr="00A16B5A">
        <w:rPr>
          <w:rStyle w:val="Vnbnnidung"/>
          <w:sz w:val="28"/>
          <w:szCs w:val="28"/>
          <w:lang w:eastAsia="vi-VN"/>
        </w:rPr>
        <w:t xml:space="preserve"> tư mở rộng, đầu tư mới; các dự án đã hết thời gian ưu đãi thuế; sản lượng sản xuất và tiêu thụ, giá bán, lợi nhuận của các sản phẩm hàng hóa, dịch vụ chủ yếu trên địa bàn; tốc độ tăng trưởng tổng mức bán lẻ hàng hóa và doanh thu dịch vụ tiêu dùng; diễn biến thị trường.</w:t>
      </w:r>
    </w:p>
    <w:p w:rsidR="002B4BA6" w:rsidRPr="00A16B5A" w:rsidRDefault="002B4BA6" w:rsidP="00336279">
      <w:pPr>
        <w:pStyle w:val="Vnbnnidung0"/>
        <w:tabs>
          <w:tab w:val="left" w:pos="782"/>
        </w:tabs>
        <w:adjustRightInd w:val="0"/>
        <w:snapToGrid w:val="0"/>
        <w:spacing w:after="120" w:line="240" w:lineRule="auto"/>
        <w:ind w:firstLine="720"/>
        <w:jc w:val="both"/>
        <w:rPr>
          <w:sz w:val="28"/>
          <w:szCs w:val="28"/>
        </w:rPr>
      </w:pPr>
      <w:bookmarkStart w:id="15" w:name="bookmark15"/>
      <w:r w:rsidRPr="00A16B5A">
        <w:rPr>
          <w:rStyle w:val="Vnbnnidung"/>
          <w:sz w:val="28"/>
          <w:szCs w:val="28"/>
          <w:lang w:eastAsia="en-US"/>
        </w:rPr>
        <w:t>-</w:t>
      </w:r>
      <w:bookmarkEnd w:id="15"/>
      <w:r w:rsidR="00336279" w:rsidRPr="00A16B5A">
        <w:rPr>
          <w:rStyle w:val="Vnbnnidung"/>
          <w:sz w:val="28"/>
          <w:szCs w:val="28"/>
          <w:lang w:eastAsia="en-US"/>
        </w:rPr>
        <w:t xml:space="preserve"> </w:t>
      </w:r>
      <w:r w:rsidRPr="00A16B5A">
        <w:rPr>
          <w:rStyle w:val="Vnbnnidung"/>
          <w:sz w:val="28"/>
          <w:szCs w:val="28"/>
          <w:lang w:eastAsia="vi-VN"/>
        </w:rPr>
        <w:t>Tác động của biến động giá dầu thô, nguyên nhiên vật liệu đầu vào, gạo và hàng hóa nông sản khác trên thị trường thế giới, trong nước; tác động của việc thực hiện các cam kết hội nhập kinh tế quốc tế, trong đó có các Hiệp định thương mại tự do thế hệ mới; các chính sách tiền tệ, tín dụng, thương mại, đầu tư, chính sách giá, cải cách thủ tục hành chính và các yếu tố khác đến nền kinh tế và kết quả thu NSNN trong 6 tháng đầu năm.</w:t>
      </w:r>
    </w:p>
    <w:p w:rsidR="002B4BA6" w:rsidRPr="00A16B5A" w:rsidRDefault="002B4BA6" w:rsidP="00336279">
      <w:pPr>
        <w:pStyle w:val="Vnbnnidung0"/>
        <w:tabs>
          <w:tab w:val="left" w:pos="788"/>
        </w:tabs>
        <w:adjustRightInd w:val="0"/>
        <w:snapToGrid w:val="0"/>
        <w:spacing w:after="120" w:line="240" w:lineRule="auto"/>
        <w:ind w:firstLine="720"/>
        <w:jc w:val="both"/>
        <w:rPr>
          <w:sz w:val="28"/>
          <w:szCs w:val="28"/>
        </w:rPr>
      </w:pPr>
      <w:bookmarkStart w:id="16" w:name="bookmark16"/>
      <w:r w:rsidRPr="00A16B5A">
        <w:rPr>
          <w:rStyle w:val="Vnbnnidung"/>
          <w:sz w:val="28"/>
          <w:szCs w:val="28"/>
          <w:lang w:eastAsia="vi-VN"/>
        </w:rPr>
        <w:t>-</w:t>
      </w:r>
      <w:bookmarkEnd w:id="16"/>
      <w:r w:rsidR="00336279" w:rsidRPr="00A16B5A">
        <w:rPr>
          <w:rStyle w:val="Vnbnnidung"/>
          <w:sz w:val="28"/>
          <w:szCs w:val="28"/>
          <w:lang w:eastAsia="vi-VN"/>
        </w:rPr>
        <w:t xml:space="preserve"> </w:t>
      </w:r>
      <w:r w:rsidRPr="00A16B5A">
        <w:rPr>
          <w:rStyle w:val="Vnbnnidung"/>
          <w:sz w:val="28"/>
          <w:szCs w:val="28"/>
          <w:lang w:eastAsia="vi-VN"/>
        </w:rPr>
        <w:t>Tính toán cụ thể các yếu tố tăng, giảm thu do thay đổi chính sách pháp luật về thu; gia hạn, miễn, giảm thuế, phí, lệ phí, các giải pháp về thu NSNN tháo gỡ khó khăn cho doanh nghiệp và người dân do tác động của đại dịch Covid-19 và thực hiện lộ trình cắt giảm thuế để thực hiện các cam kết hội nhập kinh tế quốc tế, như:</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Nghị quyết số 954/2020/UBTVQH14 ngày 02 tháng 6 năm 2020 của </w:t>
      </w:r>
      <w:r w:rsidR="00187E8E" w:rsidRPr="00A16B5A">
        <w:rPr>
          <w:rStyle w:val="Vnbnnidung"/>
          <w:sz w:val="28"/>
          <w:szCs w:val="28"/>
          <w:lang w:eastAsia="vi-VN"/>
        </w:rPr>
        <w:t>Ủy ba</w:t>
      </w:r>
      <w:r w:rsidRPr="00A16B5A">
        <w:rPr>
          <w:rStyle w:val="Vnbnnidung"/>
          <w:sz w:val="28"/>
          <w:szCs w:val="28"/>
          <w:lang w:eastAsia="vi-VN"/>
        </w:rPr>
        <w:t>n Thường vụ Quốc hội về điều chỉnh mức giảm trừ gia cảnh của thuế thu nhập cá nhân;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Nghị định số 114/2020/NĐ-CP ngày 25 tháng 9 năm 2020 của Chính phủ quy định chi tiết thi hành Nghị quyết số 116/2020/QH14 của Quốc hội về giảm thuế thu nhập doanh nghiệp phải nộp của năm 2020 đối với doanh nghiệp, hợp tác xã, đơn vị sự nghiệp và tổ chức khác;</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Nghị định số 126/2020/NĐ-CP ngày 19 tháng 10 năm 2020 của Chính </w:t>
      </w:r>
      <w:r w:rsidRPr="00A16B5A">
        <w:rPr>
          <w:rStyle w:val="Vnbnnidung"/>
          <w:sz w:val="28"/>
          <w:szCs w:val="28"/>
          <w:lang w:eastAsia="vi-VN"/>
        </w:rPr>
        <w:lastRenderedPageBreak/>
        <w:t xml:space="preserve">phủ quy định chi tiết một </w:t>
      </w:r>
      <w:r w:rsidR="00336279" w:rsidRPr="00A16B5A">
        <w:rPr>
          <w:rStyle w:val="Vnbnnidung"/>
          <w:sz w:val="28"/>
          <w:szCs w:val="28"/>
          <w:lang w:eastAsia="vi-VN"/>
        </w:rPr>
        <w:t>số</w:t>
      </w:r>
      <w:r w:rsidRPr="00A16B5A">
        <w:rPr>
          <w:rStyle w:val="Vnbnnidung"/>
          <w:sz w:val="28"/>
          <w:szCs w:val="28"/>
          <w:lang w:eastAsia="vi-VN"/>
        </w:rPr>
        <w:t xml:space="preserve"> điều của Luật Quản lý thuế;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Nghị định số 52/2021/NĐ-CP ngày 19 tháng 4 năm 2021 của Chính phủ về gia hạn thời hạn nộp thuế giá trị gia tăng, thuế thu nhập doanh nghiệp, thuế thu nhập cá nhân và tiền thuê đất trong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Nghị định số 18/2021/NĐ-CP ngày 11 tháng 3 năm 2021 của Chính phủ sửa đổi, bổ sung một số điều của Nghị định số 134/2016/NĐ-CP ngày 01 tháng 9 năm 2016 của Chính phủ quy định chi tiết một số điều và biện pháp thi hành Luật Thuế xuất khẩu, thuế nhập khẩu;</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Nghị định số 41/2021/NĐ-CP ngày 30 tháng 3 năm 2021 của Chính phủ quy định </w:t>
      </w:r>
      <w:r w:rsidR="00407F75" w:rsidRPr="00A16B5A">
        <w:rPr>
          <w:rStyle w:val="Vnbnnidung"/>
          <w:sz w:val="28"/>
          <w:szCs w:val="28"/>
          <w:lang w:eastAsia="vi-VN"/>
        </w:rPr>
        <w:t>sửa đổi, bổ sung một số điều củ</w:t>
      </w:r>
      <w:r w:rsidRPr="00A16B5A">
        <w:rPr>
          <w:rStyle w:val="Vnbnnidung"/>
          <w:sz w:val="28"/>
          <w:szCs w:val="28"/>
          <w:lang w:eastAsia="vi-VN"/>
        </w:rPr>
        <w:t>a Nghị định số 82/2017/NĐ-CP ngày 17 tháng 7 năm 2017 của Chính phủ quy định về phương pháp tính, mức thu tiền cấp quyền khai thác tài nguyên nước;</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Nghị định số 44/2021/NĐ-CP ngày 31 tháng 3 năm 2021 của Chính phủ hướng dẫn thực hiện về chi phí được trừ khi xác định thu nhập chịu thuế thu nhập doanh nghiệp đối với khoản chi ủng hộ, tài trợ của doanh nghiệp, tổ chức cho các hoạt động phòng, chống dịch Covid-19;</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en-US"/>
        </w:rPr>
        <w:t xml:space="preserve">+ </w:t>
      </w:r>
      <w:r w:rsidRPr="00A16B5A">
        <w:rPr>
          <w:rStyle w:val="Vnbnnidung"/>
          <w:sz w:val="28"/>
          <w:szCs w:val="28"/>
          <w:lang w:eastAsia="vi-VN"/>
        </w:rPr>
        <w:t>Các Nghị định về Biểu thuế xuất khẩu ưu đãi, Biểu thuế nhập khẩu ưu đãi đặc biệt của Việt Nam để thực hiện các Hiệp định, Thỏa thuận Thương mại tự do;</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Các văn bản, chính sách, chế độ thu thuế, phí, lệ phí khác tác động đến việc thực hiện nhiệm vụ thu NSNN năm 2021 (nếu có).</w:t>
      </w:r>
    </w:p>
    <w:p w:rsidR="002B4BA6" w:rsidRPr="00A16B5A" w:rsidRDefault="002B4BA6" w:rsidP="00336279">
      <w:pPr>
        <w:pStyle w:val="Vnbnnidung0"/>
        <w:tabs>
          <w:tab w:val="left" w:pos="968"/>
        </w:tabs>
        <w:adjustRightInd w:val="0"/>
        <w:snapToGrid w:val="0"/>
        <w:spacing w:after="120" w:line="240" w:lineRule="auto"/>
        <w:ind w:firstLine="720"/>
        <w:jc w:val="both"/>
        <w:rPr>
          <w:sz w:val="28"/>
          <w:szCs w:val="28"/>
        </w:rPr>
      </w:pPr>
      <w:bookmarkStart w:id="17" w:name="bookmark17"/>
      <w:r w:rsidRPr="00A16B5A">
        <w:rPr>
          <w:rStyle w:val="Vnbnnidung"/>
          <w:sz w:val="28"/>
          <w:szCs w:val="28"/>
          <w:lang w:eastAsia="vi-VN"/>
        </w:rPr>
        <w:t>b</w:t>
      </w:r>
      <w:bookmarkEnd w:id="17"/>
      <w:r w:rsidRPr="00A16B5A">
        <w:rPr>
          <w:rStyle w:val="Vnbnnidung"/>
          <w:sz w:val="28"/>
          <w:szCs w:val="28"/>
          <w:lang w:eastAsia="vi-VN"/>
        </w:rPr>
        <w:t>)</w:t>
      </w:r>
      <w:r w:rsidRPr="00A16B5A">
        <w:rPr>
          <w:rStyle w:val="Vnbnnidung"/>
          <w:sz w:val="28"/>
          <w:szCs w:val="28"/>
          <w:lang w:eastAsia="vi-VN"/>
        </w:rPr>
        <w:tab/>
        <w:t>Đánh giá tình hình, kết quả thực hiện các biện pháp về quản lý thu NSNN theo Nghị quyết số 01/NQ-CP; kết quả thanh tra, kiểm tra và xử lý thu hồi nợ đọng thuế:</w:t>
      </w:r>
    </w:p>
    <w:p w:rsidR="002B4BA6" w:rsidRPr="00A16B5A" w:rsidRDefault="002B4BA6" w:rsidP="00336279">
      <w:pPr>
        <w:pStyle w:val="Vnbnnidung0"/>
        <w:tabs>
          <w:tab w:val="left" w:pos="829"/>
        </w:tabs>
        <w:adjustRightInd w:val="0"/>
        <w:snapToGrid w:val="0"/>
        <w:spacing w:after="120" w:line="240" w:lineRule="auto"/>
        <w:ind w:firstLine="720"/>
        <w:jc w:val="both"/>
        <w:rPr>
          <w:sz w:val="28"/>
          <w:szCs w:val="28"/>
        </w:rPr>
      </w:pPr>
      <w:bookmarkStart w:id="18" w:name="bookmark18"/>
      <w:r w:rsidRPr="00A16B5A">
        <w:rPr>
          <w:rStyle w:val="Vnbnnidung"/>
          <w:sz w:val="28"/>
          <w:szCs w:val="28"/>
          <w:lang w:eastAsia="vi-VN"/>
        </w:rPr>
        <w:t>-</w:t>
      </w:r>
      <w:bookmarkEnd w:id="18"/>
      <w:r w:rsidRPr="00A16B5A">
        <w:rPr>
          <w:rStyle w:val="Vnbnnidung"/>
          <w:sz w:val="28"/>
          <w:szCs w:val="28"/>
          <w:lang w:eastAsia="vi-VN"/>
        </w:rPr>
        <w:tab/>
        <w:t>Đánh giá công tác đôn đốc, cưỡng chế, xử lý thu hồi nợ đọng thuế trong 6 tháng đầu năm 2021; dự kiến số nợ thuế xử lý trong các tháng cuối năm 2021 (</w:t>
      </w:r>
      <w:r w:rsidR="00767842" w:rsidRPr="00A16B5A">
        <w:rPr>
          <w:rStyle w:val="Vnbnnidung"/>
          <w:sz w:val="28"/>
          <w:szCs w:val="28"/>
          <w:lang w:eastAsia="vi-VN"/>
        </w:rPr>
        <w:t>so v</w:t>
      </w:r>
      <w:r w:rsidRPr="00A16B5A">
        <w:rPr>
          <w:rStyle w:val="Vnbnnidung"/>
          <w:sz w:val="28"/>
          <w:szCs w:val="28"/>
          <w:lang w:eastAsia="vi-VN"/>
        </w:rPr>
        <w:t>ới chỉ tiêu, kế hoạch được giao - nếu có) và số dư nợ thuế đến ngày 31 tháng 12 năm 2021.</w:t>
      </w:r>
    </w:p>
    <w:p w:rsidR="002B4BA6" w:rsidRPr="00A16B5A" w:rsidRDefault="002B4BA6" w:rsidP="00336279">
      <w:pPr>
        <w:pStyle w:val="Vnbnnidung0"/>
        <w:tabs>
          <w:tab w:val="left" w:pos="829"/>
        </w:tabs>
        <w:adjustRightInd w:val="0"/>
        <w:snapToGrid w:val="0"/>
        <w:spacing w:after="120" w:line="240" w:lineRule="auto"/>
        <w:ind w:firstLine="720"/>
        <w:jc w:val="both"/>
        <w:rPr>
          <w:sz w:val="28"/>
          <w:szCs w:val="28"/>
        </w:rPr>
      </w:pPr>
      <w:bookmarkStart w:id="19" w:name="bookmark19"/>
      <w:r w:rsidRPr="00A16B5A">
        <w:rPr>
          <w:rStyle w:val="Vnbnnidung"/>
          <w:sz w:val="28"/>
          <w:szCs w:val="28"/>
          <w:lang w:eastAsia="vi-VN"/>
        </w:rPr>
        <w:t>-</w:t>
      </w:r>
      <w:bookmarkEnd w:id="19"/>
      <w:r w:rsidRPr="00A16B5A">
        <w:rPr>
          <w:rStyle w:val="Vnbnnidung"/>
          <w:sz w:val="28"/>
          <w:szCs w:val="28"/>
          <w:lang w:eastAsia="vi-VN"/>
        </w:rPr>
        <w:tab/>
        <w:t>Kết quả thực hiện các kiến nghị của Kiểm toán nhà nước, cơ quan thanh tra và quyết định truy thu của cơ quan thuế các cấp khi thực hiện nhiệm vụ thanh tra, kiểm tra chấp hành pháp luật thuế.</w:t>
      </w:r>
    </w:p>
    <w:p w:rsidR="002B4BA6" w:rsidRPr="00A16B5A" w:rsidRDefault="002B4BA6" w:rsidP="00336279">
      <w:pPr>
        <w:pStyle w:val="Vnbnnidung0"/>
        <w:tabs>
          <w:tab w:val="left" w:pos="977"/>
        </w:tabs>
        <w:adjustRightInd w:val="0"/>
        <w:snapToGrid w:val="0"/>
        <w:spacing w:after="120" w:line="240" w:lineRule="auto"/>
        <w:ind w:firstLine="720"/>
        <w:jc w:val="both"/>
        <w:rPr>
          <w:sz w:val="28"/>
          <w:szCs w:val="28"/>
        </w:rPr>
      </w:pPr>
      <w:bookmarkStart w:id="20" w:name="bookmark20"/>
      <w:r w:rsidRPr="00A16B5A">
        <w:rPr>
          <w:rStyle w:val="Vnbnnidung"/>
          <w:sz w:val="28"/>
          <w:szCs w:val="28"/>
          <w:lang w:eastAsia="vi-VN"/>
        </w:rPr>
        <w:t>c</w:t>
      </w:r>
      <w:bookmarkEnd w:id="20"/>
      <w:r w:rsidRPr="00A16B5A">
        <w:rPr>
          <w:rStyle w:val="Vnbnnidung"/>
          <w:sz w:val="28"/>
          <w:szCs w:val="28"/>
          <w:lang w:eastAsia="vi-VN"/>
        </w:rPr>
        <w:t>)</w:t>
      </w:r>
      <w:r w:rsidRPr="00A16B5A">
        <w:rPr>
          <w:rStyle w:val="Vnbnnidung"/>
          <w:sz w:val="28"/>
          <w:szCs w:val="28"/>
          <w:lang w:eastAsia="vi-VN"/>
        </w:rPr>
        <w:tab/>
        <w:t>Đánh giá tình hình hoàn thuế giá trị gia tăng:</w:t>
      </w:r>
    </w:p>
    <w:p w:rsidR="002B4BA6" w:rsidRPr="00A16B5A" w:rsidRDefault="002B4BA6" w:rsidP="00336279">
      <w:pPr>
        <w:pStyle w:val="Vnbnnidung0"/>
        <w:tabs>
          <w:tab w:val="left" w:pos="829"/>
        </w:tabs>
        <w:adjustRightInd w:val="0"/>
        <w:snapToGrid w:val="0"/>
        <w:spacing w:after="120" w:line="240" w:lineRule="auto"/>
        <w:ind w:firstLine="720"/>
        <w:jc w:val="both"/>
        <w:rPr>
          <w:sz w:val="28"/>
          <w:szCs w:val="28"/>
        </w:rPr>
      </w:pPr>
      <w:bookmarkStart w:id="21" w:name="bookmark21"/>
      <w:r w:rsidRPr="00A16B5A">
        <w:rPr>
          <w:rStyle w:val="Vnbnnidung"/>
          <w:sz w:val="28"/>
          <w:szCs w:val="28"/>
          <w:lang w:eastAsia="vi-VN"/>
        </w:rPr>
        <w:t>-</w:t>
      </w:r>
      <w:bookmarkEnd w:id="21"/>
      <w:r w:rsidRPr="00A16B5A">
        <w:rPr>
          <w:rStyle w:val="Vnbnnidung"/>
          <w:sz w:val="28"/>
          <w:szCs w:val="28"/>
          <w:lang w:eastAsia="vi-VN"/>
        </w:rPr>
        <w:tab/>
        <w:t>Dự kiến số kinh phí hoàn thuế giá trị gia tăng thực hiện trong năm 2021 trên cơ sở đúng chính sách chế độ và phù hợp với thực tế phát sinh.</w:t>
      </w:r>
    </w:p>
    <w:p w:rsidR="002B4BA6" w:rsidRPr="00A16B5A" w:rsidRDefault="002B4BA6" w:rsidP="00336279">
      <w:pPr>
        <w:pStyle w:val="Vnbnnidung0"/>
        <w:tabs>
          <w:tab w:val="left" w:pos="824"/>
        </w:tabs>
        <w:adjustRightInd w:val="0"/>
        <w:snapToGrid w:val="0"/>
        <w:spacing w:after="120" w:line="240" w:lineRule="auto"/>
        <w:ind w:firstLine="720"/>
        <w:jc w:val="both"/>
        <w:rPr>
          <w:sz w:val="28"/>
          <w:szCs w:val="28"/>
        </w:rPr>
      </w:pPr>
      <w:bookmarkStart w:id="22" w:name="bookmark22"/>
      <w:r w:rsidRPr="00A16B5A">
        <w:rPr>
          <w:rStyle w:val="Vnbnnidung"/>
          <w:sz w:val="28"/>
          <w:szCs w:val="28"/>
          <w:lang w:eastAsia="vi-VN"/>
        </w:rPr>
        <w:t>-</w:t>
      </w:r>
      <w:bookmarkEnd w:id="22"/>
      <w:r w:rsidRPr="00A16B5A">
        <w:rPr>
          <w:rStyle w:val="Vnbnnidung"/>
          <w:sz w:val="28"/>
          <w:szCs w:val="28"/>
          <w:lang w:eastAsia="vi-VN"/>
        </w:rPr>
        <w:tab/>
        <w:t>Tăng cường công tác giám sát, kiểm tra, thanh tra sau hoàn thuế giá trị gia tăng, xử lý thu hồi kịp thời tiền hoàn thuế giá trị gia tăng sai quy định;</w:t>
      </w:r>
    </w:p>
    <w:p w:rsidR="002B4BA6" w:rsidRPr="00A16B5A" w:rsidRDefault="002B4BA6" w:rsidP="00336279">
      <w:pPr>
        <w:pStyle w:val="Vnbnnidung0"/>
        <w:tabs>
          <w:tab w:val="left" w:pos="818"/>
        </w:tabs>
        <w:adjustRightInd w:val="0"/>
        <w:snapToGrid w:val="0"/>
        <w:spacing w:after="120" w:line="240" w:lineRule="auto"/>
        <w:ind w:firstLine="720"/>
        <w:jc w:val="both"/>
        <w:rPr>
          <w:sz w:val="28"/>
          <w:szCs w:val="28"/>
        </w:rPr>
      </w:pPr>
      <w:bookmarkStart w:id="23" w:name="bookmark23"/>
      <w:r w:rsidRPr="00A16B5A">
        <w:rPr>
          <w:rStyle w:val="Vnbnnidung"/>
          <w:sz w:val="28"/>
          <w:szCs w:val="28"/>
          <w:lang w:eastAsia="vi-VN"/>
        </w:rPr>
        <w:t>-</w:t>
      </w:r>
      <w:bookmarkEnd w:id="23"/>
      <w:r w:rsidRPr="00A16B5A">
        <w:rPr>
          <w:rStyle w:val="Vnbnnidung"/>
          <w:sz w:val="28"/>
          <w:szCs w:val="28"/>
          <w:lang w:eastAsia="vi-VN"/>
        </w:rPr>
        <w:tab/>
        <w:t>Kiến nghị điều chỉnh cơ chế quản lý hoàn thuế giá trị gia tăng, trường hợp cần thiết thì đề xuất điều chỉnh nguồn kinh phí hoàn thuế giá trị gia tăng (bổ sung, tạm ứng, cắt giảm) để phù hợp với thực tế phát triển kinh tế xã hội trong các tháng cuối năm, đảm bảo hoàn trả chặt chẽ, đúng quy định của pháp luật.</w:t>
      </w:r>
    </w:p>
    <w:p w:rsidR="002B4BA6" w:rsidRPr="00A16B5A" w:rsidRDefault="002B4BA6" w:rsidP="00336279">
      <w:pPr>
        <w:pStyle w:val="Vnbnnidung0"/>
        <w:tabs>
          <w:tab w:val="left" w:pos="973"/>
        </w:tabs>
        <w:adjustRightInd w:val="0"/>
        <w:snapToGrid w:val="0"/>
        <w:spacing w:after="120" w:line="240" w:lineRule="auto"/>
        <w:ind w:firstLine="720"/>
        <w:jc w:val="both"/>
        <w:rPr>
          <w:sz w:val="28"/>
          <w:szCs w:val="28"/>
        </w:rPr>
      </w:pPr>
      <w:bookmarkStart w:id="24" w:name="bookmark24"/>
      <w:r w:rsidRPr="00A16B5A">
        <w:rPr>
          <w:rStyle w:val="Vnbnnidung"/>
          <w:sz w:val="28"/>
          <w:szCs w:val="28"/>
          <w:lang w:eastAsia="vi-VN"/>
        </w:rPr>
        <w:lastRenderedPageBreak/>
        <w:t>d</w:t>
      </w:r>
      <w:bookmarkEnd w:id="24"/>
      <w:r w:rsidRPr="00A16B5A">
        <w:rPr>
          <w:rStyle w:val="Vnbnnidung"/>
          <w:sz w:val="28"/>
          <w:szCs w:val="28"/>
          <w:lang w:eastAsia="vi-VN"/>
        </w:rPr>
        <w:t>)</w:t>
      </w:r>
      <w:r w:rsidRPr="00A16B5A">
        <w:rPr>
          <w:rStyle w:val="Vnbnnidung"/>
          <w:sz w:val="28"/>
          <w:szCs w:val="28"/>
          <w:lang w:eastAsia="vi-VN"/>
        </w:rPr>
        <w:tab/>
        <w:t>Đánh giá thực hiện hoàn trả các khoản thuế, tiền chậm nộp, tiền phạt nộp thừa theo quy định của pháp luật (ngoài hoàn thuế giá trị gia tăng):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Đánh giá tình hình thực hiện theo các tiêu chí: số tiền hoàn trả, số bộ hồ sơ xem xét hoàn trả, số lần ra quyết định hoàn trả theo các quy định và những vướng mắc, khó khăn, kiến nghị giải pháp về cơ chế chính sách, công nghệ quản lý, tổ chức phối hợp trong quá trình triển khai, thực hiện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 Đánh giá tình hình thu ngân sách từ xử lý tài sản công theo quy định tại. Nghị định số 151/2017/NĐ-CP ngày 26 tháng 12 năm 2017 quy định chi tiết một số điều của Luật quản lý, sử dụng tài sản công (Nghị định số 151/2017/</w:t>
      </w:r>
      <w:r w:rsidR="006428CB" w:rsidRPr="00A16B5A">
        <w:rPr>
          <w:rStyle w:val="Vnbnnidung"/>
          <w:sz w:val="28"/>
          <w:szCs w:val="28"/>
          <w:lang w:eastAsia="vi-VN"/>
        </w:rPr>
        <w:t>NĐ-C</w:t>
      </w:r>
      <w:r w:rsidRPr="00A16B5A">
        <w:rPr>
          <w:rStyle w:val="Vnbnnidung"/>
          <w:sz w:val="28"/>
          <w:szCs w:val="28"/>
          <w:lang w:eastAsia="vi-VN"/>
        </w:rPr>
        <w:t>P); thu ngân sách từ đất đai (thu tiền sử dụng đất, tiền thuê đất) theo pháp luật về đất đai và thu ngân sách từ xử lý, sắp xếp nhà, đất theo quy định tại Nghị định số 167/2017/NĐ-CP ngày 31 tháng 12 năm 2017 của Chính phủ quy định việc Sắp xếp lại, xử lý tài sản công (Nghị định số 167/2017/NĐ-CP), Nghị định số 67/2021/NĐ-CP ngày 15 tháng 7 năm 2021 của Chính phủ sửa đổi, bổ sung một số điều của Nghị định số 167/2017/NĐ-CP, Nghị định số 69/2019/NĐ-CP ngày 15 tháng 8 năm 2019 của Chính phủ quy định việc sử dụng tài sản công để thanh toán cho Nhà đầu tư khi thực hiện dự án đầu tư xây dựng công trình theo hình thức Hợp đồng Xây dựng - Chuyển giao (Nghị định số 69/2019/NĐ-CP) và quy định pháp luật khác có liên quan; thu ngân sách từ cho thuê quyền khai thác, chuyển nhượng có thời hạn quyền khai thác tài sản kết cấu hạ tầng, khai thác mặt nước (sau khi trừ đi các chi phí có liên quan).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Ngoài ra, tiếp tục đánh giá tình hình thu tiền sử dụng đất khi giảm đối tượng là hộ gia đình, cá nhân được ghi nợ tiền sử dụng đất và bỏ quy định giảm 2%/</w:t>
      </w:r>
      <w:r w:rsidR="003D3AF8" w:rsidRPr="00A16B5A">
        <w:rPr>
          <w:rStyle w:val="Vnbnnidung"/>
          <w:sz w:val="28"/>
          <w:szCs w:val="28"/>
          <w:lang w:eastAsia="vi-VN"/>
        </w:rPr>
        <w:t>nă</w:t>
      </w:r>
      <w:r w:rsidRPr="00A16B5A">
        <w:rPr>
          <w:rStyle w:val="Vnbnnidung"/>
          <w:sz w:val="28"/>
          <w:szCs w:val="28"/>
          <w:lang w:eastAsia="vi-VN"/>
        </w:rPr>
        <w:t>m tính trên số tiền sử dụng đất được ghi nợ trả trước thời hạn theo quy định tại Nghị định số 79/2019/NĐ-CP của Chính phủ ngày 26 tháng 10 năm 2019 của Chính phủ sửa đổi Điều 16 Nghị định số 45/2014/NĐ-CP ngày 15 tháng 5 năm 2014 của Chính phủ quy định về thu tiền sử dụng đất.</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25" w:name="bookmark25"/>
      <w:r w:rsidRPr="00A16B5A">
        <w:rPr>
          <w:rStyle w:val="Vnbnnidung"/>
          <w:sz w:val="28"/>
          <w:szCs w:val="28"/>
          <w:highlight w:val="white"/>
          <w:lang w:eastAsia="vi-VN"/>
        </w:rPr>
        <w:t>e</w:t>
      </w:r>
      <w:bookmarkEnd w:id="25"/>
      <w:r w:rsidRPr="00A16B5A">
        <w:rPr>
          <w:rStyle w:val="Vnbnnidung"/>
          <w:sz w:val="28"/>
          <w:szCs w:val="28"/>
          <w:highlight w:val="white"/>
          <w:lang w:eastAsia="vi-VN"/>
        </w:rPr>
        <w:t>)</w:t>
      </w:r>
      <w:r w:rsidR="00336279" w:rsidRPr="00A16B5A">
        <w:rPr>
          <w:rStyle w:val="Vnbnnidung"/>
          <w:sz w:val="28"/>
          <w:szCs w:val="28"/>
          <w:lang w:eastAsia="vi-VN"/>
        </w:rPr>
        <w:t xml:space="preserve"> </w:t>
      </w:r>
      <w:r w:rsidRPr="00A16B5A">
        <w:rPr>
          <w:rStyle w:val="Vnbnnidung"/>
          <w:sz w:val="28"/>
          <w:szCs w:val="28"/>
          <w:lang w:eastAsia="vi-VN"/>
        </w:rPr>
        <w:t>Báo cáo kết quả phối hợp giữa các bộ, cơ quan trung ương và các địa phương trong công tác quản lý, tháo gỡ khó khăn, vướng mắc về thu NSNN, bán đấu giá tài sản Nhà nước, đấu giá quyền sử dụng đất và tổ chức thực hiện thanh tra, kiểm tra, đôn đốc thu hồi nợ thuế, chống thất thu, chống chuyển giá; tồn tại, vướng mắc và giải pháp khắc phục.</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26" w:name="bookmark26"/>
      <w:r w:rsidRPr="00A16B5A">
        <w:rPr>
          <w:rStyle w:val="Vnbnnidung"/>
          <w:sz w:val="28"/>
          <w:szCs w:val="28"/>
          <w:lang w:eastAsia="vi-VN"/>
        </w:rPr>
        <w:t>g</w:t>
      </w:r>
      <w:bookmarkEnd w:id="26"/>
      <w:r w:rsidR="00336279" w:rsidRPr="00A16B5A">
        <w:rPr>
          <w:rStyle w:val="Vnbnnidung"/>
          <w:sz w:val="28"/>
          <w:szCs w:val="28"/>
          <w:lang w:eastAsia="vi-VN"/>
        </w:rPr>
        <w:t xml:space="preserve">) </w:t>
      </w:r>
      <w:r w:rsidRPr="00A16B5A">
        <w:rPr>
          <w:rStyle w:val="Vnbnnidung"/>
          <w:sz w:val="28"/>
          <w:szCs w:val="28"/>
          <w:lang w:eastAsia="vi-VN"/>
        </w:rPr>
        <w:t>Đánh giá tình hình thu phí và lệ phí theo quy định của Luật Phí và lệ phí (đánh giá số thu phí, lệ phí theo quy định; số thu phí nộp NSNN); thu xử phạt vi phạm hành chính, thu phạt, tịch thu và các khoản nộp NSNN khác trong năm 2021 theo Luật Xử phạt vi phạm hành chính và các văn bản pháp luật có liên quan.</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27" w:name="bookmark27"/>
      <w:r w:rsidRPr="00A16B5A">
        <w:rPr>
          <w:rStyle w:val="Vnbnnidung"/>
          <w:sz w:val="28"/>
          <w:szCs w:val="28"/>
          <w:lang w:eastAsia="vi-VN"/>
        </w:rPr>
        <w:t>h</w:t>
      </w:r>
      <w:bookmarkEnd w:id="27"/>
      <w:r w:rsidR="00336279" w:rsidRPr="00A16B5A">
        <w:rPr>
          <w:rStyle w:val="Vnbnnidung"/>
          <w:sz w:val="28"/>
          <w:szCs w:val="28"/>
          <w:lang w:eastAsia="vi-VN"/>
        </w:rPr>
        <w:t xml:space="preserve">) </w:t>
      </w:r>
      <w:r w:rsidRPr="00A16B5A">
        <w:rPr>
          <w:rStyle w:val="Vnbnnidung"/>
          <w:sz w:val="28"/>
          <w:szCs w:val="28"/>
          <w:lang w:eastAsia="vi-VN"/>
        </w:rPr>
        <w:t>Đánh giá các khoản thu được để lại năm 2021 đối với các cơ quan hành chính nhà nước được hưởng cơ chế tài chính đặc thù theo quy định của các cấp thẩm quyền, chi tiết nguồn phí để lại, các khoản thu được quy định tại các Luật chuyên ngành khác hoặc tại các văn bản pháp luật khác mà Luật NSNN, Luật phí và lệ phí chưa quy định cụ thể là nguồn thu NSNN (dưới đây gọi là thu nghiệp vụ), các nguồn thu hợp pháp theo quy định (nếu có) và dự kiến số lũy kế còn lại đến hết năm 2021.</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28" w:name="bookmark28"/>
      <w:r w:rsidRPr="00A16B5A">
        <w:rPr>
          <w:rStyle w:val="Vnbnnidung"/>
          <w:sz w:val="28"/>
          <w:szCs w:val="28"/>
          <w:lang w:eastAsia="vi-VN"/>
        </w:rPr>
        <w:lastRenderedPageBreak/>
        <w:t>i</w:t>
      </w:r>
      <w:bookmarkEnd w:id="28"/>
      <w:r w:rsidRPr="00A16B5A">
        <w:rPr>
          <w:rStyle w:val="Vnbnnidung"/>
          <w:sz w:val="28"/>
          <w:szCs w:val="28"/>
          <w:lang w:eastAsia="vi-VN"/>
        </w:rPr>
        <w:t>)</w:t>
      </w:r>
      <w:r w:rsidRPr="00A16B5A">
        <w:rPr>
          <w:rStyle w:val="Vnbnnidung"/>
          <w:sz w:val="28"/>
          <w:szCs w:val="28"/>
          <w:lang w:eastAsia="vi-VN"/>
        </w:rPr>
        <w:tab/>
        <w:t>Đánh giá các khoản thu của các đơn vị sự nghiệp công lập (ngoài nguồn NSNN), trên cơ sở đó xác định mức độ tự chủ của từng đơn vị; đánh giá các khoản thu phí được để lại theo quy định của pháp luật đối với các cơ quan quản lý nhà nước, đơn vị sự nghiệp công lập.</w:t>
      </w:r>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bookmarkStart w:id="29" w:name="bookmark29"/>
      <w:bookmarkStart w:id="30" w:name="bookmark30"/>
      <w:r w:rsidRPr="00A16B5A">
        <w:rPr>
          <w:rStyle w:val="Tiu1"/>
          <w:b/>
          <w:bCs/>
          <w:sz w:val="28"/>
          <w:szCs w:val="28"/>
          <w:lang w:eastAsia="vi-VN"/>
        </w:rPr>
        <w:t>Điều 3. Đánh giá tình hình thực hiện nhiệm vụ chi đầu tư phát triển năm 2021</w:t>
      </w:r>
      <w:bookmarkEnd w:id="29"/>
      <w:bookmarkEnd w:id="30"/>
    </w:p>
    <w:p w:rsidR="002B4BA6" w:rsidRPr="00A16B5A" w:rsidRDefault="002B4BA6" w:rsidP="00336279">
      <w:pPr>
        <w:pStyle w:val="Vnbnnidung0"/>
        <w:tabs>
          <w:tab w:val="left" w:pos="931"/>
        </w:tabs>
        <w:adjustRightInd w:val="0"/>
        <w:snapToGrid w:val="0"/>
        <w:spacing w:after="120" w:line="240" w:lineRule="auto"/>
        <w:ind w:firstLine="720"/>
        <w:jc w:val="both"/>
        <w:rPr>
          <w:sz w:val="28"/>
          <w:szCs w:val="28"/>
        </w:rPr>
      </w:pPr>
      <w:bookmarkStart w:id="31" w:name="bookmark31"/>
      <w:r w:rsidRPr="00A16B5A">
        <w:rPr>
          <w:rStyle w:val="Vnbnnidung"/>
          <w:sz w:val="28"/>
          <w:szCs w:val="28"/>
          <w:highlight w:val="white"/>
          <w:lang w:eastAsia="vi-VN"/>
        </w:rPr>
        <w:t>1</w:t>
      </w:r>
      <w:bookmarkEnd w:id="31"/>
      <w:r w:rsidRPr="00A16B5A">
        <w:rPr>
          <w:rStyle w:val="Vnbnnidung"/>
          <w:sz w:val="28"/>
          <w:szCs w:val="28"/>
          <w:highlight w:val="white"/>
          <w:lang w:eastAsia="vi-VN"/>
        </w:rPr>
        <w:t>.</w:t>
      </w:r>
      <w:r w:rsidRPr="00A16B5A">
        <w:rPr>
          <w:rStyle w:val="Vnbnnidung"/>
          <w:sz w:val="28"/>
          <w:szCs w:val="28"/>
          <w:lang w:eastAsia="vi-VN"/>
        </w:rPr>
        <w:tab/>
        <w:t>Đánh giá việc triển khai và tổ chức thực hiện dự toán chi đầu tư phát triển (ĐTPT) năm 2021</w:t>
      </w:r>
    </w:p>
    <w:p w:rsidR="002B4BA6" w:rsidRPr="00A16B5A" w:rsidRDefault="002B4BA6" w:rsidP="00336279">
      <w:pPr>
        <w:pStyle w:val="Vnbnnidung0"/>
        <w:tabs>
          <w:tab w:val="left" w:pos="953"/>
        </w:tabs>
        <w:adjustRightInd w:val="0"/>
        <w:snapToGrid w:val="0"/>
        <w:spacing w:after="120" w:line="240" w:lineRule="auto"/>
        <w:ind w:firstLine="720"/>
        <w:jc w:val="both"/>
        <w:rPr>
          <w:sz w:val="28"/>
          <w:szCs w:val="28"/>
        </w:rPr>
      </w:pPr>
      <w:bookmarkStart w:id="32" w:name="bookmark32"/>
      <w:r w:rsidRPr="00A16B5A">
        <w:rPr>
          <w:rStyle w:val="Vnbnnidung"/>
          <w:sz w:val="28"/>
          <w:szCs w:val="28"/>
          <w:lang w:eastAsia="vi-VN"/>
        </w:rPr>
        <w:t>a</w:t>
      </w:r>
      <w:bookmarkEnd w:id="32"/>
      <w:r w:rsidRPr="00A16B5A">
        <w:rPr>
          <w:rStyle w:val="Vnbnnidung"/>
          <w:sz w:val="28"/>
          <w:szCs w:val="28"/>
          <w:lang w:eastAsia="vi-VN"/>
        </w:rPr>
        <w:t>)</w:t>
      </w:r>
      <w:r w:rsidRPr="00A16B5A">
        <w:rPr>
          <w:rStyle w:val="Vnbnnidung"/>
          <w:sz w:val="28"/>
          <w:szCs w:val="28"/>
          <w:lang w:eastAsia="vi-VN"/>
        </w:rPr>
        <w:tab/>
        <w:t>Tình hình phân bổ và giao, điều chỉnh, bổ sung dự toán chi ĐTPT nguồn NSNN năm 2021, chi tiết theo từng lĩnh vực chi:</w:t>
      </w:r>
    </w:p>
    <w:p w:rsidR="002B4BA6" w:rsidRPr="00A16B5A" w:rsidRDefault="002B4BA6" w:rsidP="00336279">
      <w:pPr>
        <w:pStyle w:val="Vnbnnidung0"/>
        <w:tabs>
          <w:tab w:val="left" w:pos="835"/>
        </w:tabs>
        <w:adjustRightInd w:val="0"/>
        <w:snapToGrid w:val="0"/>
        <w:spacing w:after="120" w:line="240" w:lineRule="auto"/>
        <w:ind w:firstLine="720"/>
        <w:jc w:val="both"/>
        <w:rPr>
          <w:sz w:val="28"/>
          <w:szCs w:val="28"/>
        </w:rPr>
      </w:pPr>
      <w:bookmarkStart w:id="33" w:name="bookmark33"/>
      <w:r w:rsidRPr="00A16B5A">
        <w:rPr>
          <w:rStyle w:val="Vnbnnidung"/>
          <w:sz w:val="28"/>
          <w:szCs w:val="28"/>
          <w:lang w:eastAsia="vi-VN"/>
        </w:rPr>
        <w:t>-</w:t>
      </w:r>
      <w:bookmarkEnd w:id="33"/>
      <w:r w:rsidRPr="00A16B5A">
        <w:rPr>
          <w:rStyle w:val="Vnbnnidung"/>
          <w:sz w:val="28"/>
          <w:szCs w:val="28"/>
          <w:lang w:eastAsia="vi-VN"/>
        </w:rPr>
        <w:tab/>
        <w:t>Thời hạn phân bổ và giao kế hoạch cho chủ đầu tư;</w:t>
      </w:r>
    </w:p>
    <w:p w:rsidR="002B4BA6" w:rsidRPr="00A16B5A" w:rsidRDefault="002B4BA6" w:rsidP="00336279">
      <w:pPr>
        <w:pStyle w:val="Vnbnnidung0"/>
        <w:tabs>
          <w:tab w:val="left" w:pos="826"/>
        </w:tabs>
        <w:adjustRightInd w:val="0"/>
        <w:snapToGrid w:val="0"/>
        <w:spacing w:after="120" w:line="240" w:lineRule="auto"/>
        <w:ind w:firstLine="720"/>
        <w:jc w:val="both"/>
        <w:rPr>
          <w:sz w:val="28"/>
          <w:szCs w:val="28"/>
        </w:rPr>
      </w:pPr>
      <w:bookmarkStart w:id="34" w:name="bookmark34"/>
      <w:r w:rsidRPr="00A16B5A">
        <w:rPr>
          <w:rStyle w:val="Vnbnnidung"/>
          <w:sz w:val="28"/>
          <w:szCs w:val="28"/>
          <w:lang w:eastAsia="vi-VN"/>
        </w:rPr>
        <w:t>-</w:t>
      </w:r>
      <w:bookmarkEnd w:id="34"/>
      <w:r w:rsidRPr="00A16B5A">
        <w:rPr>
          <w:rStyle w:val="Vnbnnidung"/>
          <w:sz w:val="28"/>
          <w:szCs w:val="28"/>
          <w:lang w:eastAsia="vi-VN"/>
        </w:rPr>
        <w:tab/>
        <w:t>Kết quả bố trí dự toán để thu hồi vốn ngân sách ứng trước và thanh toán nợ xây dựng cơ bản thuộc nguồn NSNN;</w:t>
      </w:r>
    </w:p>
    <w:p w:rsidR="002B4BA6" w:rsidRPr="00A16B5A" w:rsidRDefault="002B4BA6" w:rsidP="00336279">
      <w:pPr>
        <w:pStyle w:val="Vnbnnidung0"/>
        <w:tabs>
          <w:tab w:val="left" w:pos="826"/>
        </w:tabs>
        <w:adjustRightInd w:val="0"/>
        <w:snapToGrid w:val="0"/>
        <w:spacing w:after="120" w:line="240" w:lineRule="auto"/>
        <w:ind w:firstLine="720"/>
        <w:jc w:val="both"/>
        <w:rPr>
          <w:sz w:val="28"/>
          <w:szCs w:val="28"/>
        </w:rPr>
      </w:pPr>
      <w:bookmarkStart w:id="35" w:name="bookmark35"/>
      <w:r w:rsidRPr="00A16B5A">
        <w:rPr>
          <w:rStyle w:val="Vnbnnidung"/>
          <w:sz w:val="28"/>
          <w:szCs w:val="28"/>
          <w:lang w:eastAsia="vi-VN"/>
        </w:rPr>
        <w:t>-</w:t>
      </w:r>
      <w:bookmarkEnd w:id="35"/>
      <w:r w:rsidRPr="00A16B5A">
        <w:rPr>
          <w:rStyle w:val="Vnbnnidung"/>
          <w:sz w:val="28"/>
          <w:szCs w:val="28"/>
          <w:lang w:eastAsia="vi-VN"/>
        </w:rPr>
        <w:tab/>
        <w:t>Việc điều chỉnh, bổ sung dự toán chi ĐTPT của các bộ, ngành, địa phương năm 2021 (nếu có);</w:t>
      </w:r>
    </w:p>
    <w:p w:rsidR="002B4BA6" w:rsidRPr="00A16B5A" w:rsidRDefault="002B4BA6" w:rsidP="00336279">
      <w:pPr>
        <w:pStyle w:val="Vnbnnidung0"/>
        <w:tabs>
          <w:tab w:val="left" w:pos="831"/>
        </w:tabs>
        <w:adjustRightInd w:val="0"/>
        <w:snapToGrid w:val="0"/>
        <w:spacing w:after="120" w:line="240" w:lineRule="auto"/>
        <w:ind w:firstLine="720"/>
        <w:jc w:val="both"/>
        <w:rPr>
          <w:sz w:val="28"/>
          <w:szCs w:val="28"/>
        </w:rPr>
      </w:pPr>
      <w:bookmarkStart w:id="36" w:name="bookmark36"/>
      <w:r w:rsidRPr="00A16B5A">
        <w:rPr>
          <w:rStyle w:val="Vnbnnidung"/>
          <w:sz w:val="28"/>
          <w:szCs w:val="28"/>
          <w:lang w:eastAsia="vi-VN"/>
        </w:rPr>
        <w:t>-</w:t>
      </w:r>
      <w:bookmarkEnd w:id="36"/>
      <w:r w:rsidRPr="00A16B5A">
        <w:rPr>
          <w:rStyle w:val="Vnbnnidung"/>
          <w:sz w:val="28"/>
          <w:szCs w:val="28"/>
          <w:lang w:eastAsia="vi-VN"/>
        </w:rPr>
        <w:tab/>
        <w:t>Khó khăn, vướng mắc và kiến nghị điều chỉnh cơ chế, chính sách; kiến nghị trong tổ chức thực hiện.</w:t>
      </w:r>
    </w:p>
    <w:p w:rsidR="002B4BA6" w:rsidRPr="00A16B5A" w:rsidRDefault="002B4BA6" w:rsidP="00336279">
      <w:pPr>
        <w:pStyle w:val="Vnbnnidung0"/>
        <w:tabs>
          <w:tab w:val="left" w:pos="970"/>
        </w:tabs>
        <w:adjustRightInd w:val="0"/>
        <w:snapToGrid w:val="0"/>
        <w:spacing w:after="120" w:line="240" w:lineRule="auto"/>
        <w:ind w:firstLine="720"/>
        <w:jc w:val="both"/>
        <w:rPr>
          <w:sz w:val="28"/>
          <w:szCs w:val="28"/>
        </w:rPr>
      </w:pPr>
      <w:bookmarkStart w:id="37" w:name="bookmark37"/>
      <w:r w:rsidRPr="00A16B5A">
        <w:rPr>
          <w:rStyle w:val="Vnbnnidung"/>
          <w:sz w:val="28"/>
          <w:szCs w:val="28"/>
          <w:lang w:eastAsia="vi-VN"/>
        </w:rPr>
        <w:t>b</w:t>
      </w:r>
      <w:bookmarkEnd w:id="37"/>
      <w:r w:rsidRPr="00A16B5A">
        <w:rPr>
          <w:rStyle w:val="Vnbnnidung"/>
          <w:sz w:val="28"/>
          <w:szCs w:val="28"/>
          <w:lang w:eastAsia="vi-VN"/>
        </w:rPr>
        <w:t>)</w:t>
      </w:r>
      <w:r w:rsidRPr="00A16B5A">
        <w:rPr>
          <w:rStyle w:val="Vnbnnidung"/>
          <w:sz w:val="28"/>
          <w:szCs w:val="28"/>
          <w:lang w:eastAsia="vi-VN"/>
        </w:rPr>
        <w:tab/>
        <w:t>Tình hình thực hiện dự toán chi ĐTPT của NSNN năm 2021, chi tiết theo từng lĩnh vực chi, gồm:</w:t>
      </w:r>
    </w:p>
    <w:p w:rsidR="002B4BA6" w:rsidRPr="00A16B5A" w:rsidRDefault="002B4BA6" w:rsidP="00336279">
      <w:pPr>
        <w:pStyle w:val="Vnbnnidung0"/>
        <w:tabs>
          <w:tab w:val="left" w:pos="826"/>
        </w:tabs>
        <w:adjustRightInd w:val="0"/>
        <w:snapToGrid w:val="0"/>
        <w:spacing w:after="120" w:line="240" w:lineRule="auto"/>
        <w:ind w:firstLine="720"/>
        <w:jc w:val="both"/>
        <w:rPr>
          <w:sz w:val="28"/>
          <w:szCs w:val="28"/>
        </w:rPr>
      </w:pPr>
      <w:bookmarkStart w:id="38" w:name="bookmark38"/>
      <w:r w:rsidRPr="00A16B5A">
        <w:rPr>
          <w:rStyle w:val="Vnbnnidung"/>
          <w:sz w:val="28"/>
          <w:szCs w:val="28"/>
          <w:lang w:eastAsia="vi-VN"/>
        </w:rPr>
        <w:t>-</w:t>
      </w:r>
      <w:bookmarkEnd w:id="38"/>
      <w:r w:rsidRPr="00A16B5A">
        <w:rPr>
          <w:rStyle w:val="Vnbnnidung"/>
          <w:sz w:val="28"/>
          <w:szCs w:val="28"/>
          <w:lang w:eastAsia="vi-VN"/>
        </w:rPr>
        <w:tab/>
        <w:t xml:space="preserve">Chi ĐTPT từ nguồn chi cân đối NSNN (bao gồm cả chuyển nguồn từ các năm trước sang năm 2021 theo quy định): Đánh giá tình hình giải ngân vốn đến hết tháng 6 năm 2021, dự kiến khả năng thực hiện đến hết ngày 31 tháng 12 năm 2021; chi tiết theo từng nguồn vốn (trong đó: đối với chi ĐTPT của NSĐP, đề nghị chi tiết nguồn vốn NSĐP; vốn </w:t>
      </w:r>
      <w:r w:rsidRPr="00A16B5A">
        <w:rPr>
          <w:rStyle w:val="Vnbnnidung"/>
          <w:sz w:val="28"/>
          <w:szCs w:val="28"/>
          <w:lang w:eastAsia="en-US"/>
        </w:rPr>
        <w:t xml:space="preserve">NSTW </w:t>
      </w:r>
      <w:r w:rsidRPr="00A16B5A">
        <w:rPr>
          <w:rStyle w:val="Vnbnnidung"/>
          <w:sz w:val="28"/>
          <w:szCs w:val="28"/>
          <w:lang w:eastAsia="vi-VN"/>
        </w:rPr>
        <w:t>hỗ trợ có mục tiêu từ vốn ngoài nước, vốn trong nước); có biểu phụ lục chi tiết từng dự án, số liệu về tổng mức đầu tư được duy</w:t>
      </w:r>
      <w:r w:rsidR="007E44C7" w:rsidRPr="00A16B5A">
        <w:rPr>
          <w:rStyle w:val="Vnbnnidung"/>
          <w:sz w:val="28"/>
          <w:szCs w:val="28"/>
          <w:lang w:eastAsia="vi-VN"/>
        </w:rPr>
        <w:t>ệt, vốn thanh toán lũy kế đến hế</w:t>
      </w:r>
      <w:r w:rsidRPr="00A16B5A">
        <w:rPr>
          <w:rStyle w:val="Vnbnnidung"/>
          <w:sz w:val="28"/>
          <w:szCs w:val="28"/>
          <w:lang w:eastAsia="vi-VN"/>
        </w:rPr>
        <w:t>t năm 2020, kế hoạch vốn năm 2021 - kể cả vốn bổ sung, điều chỉnh và ước thực hiện năm 2021, kèm theo thuyết minh).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Đối với chi ĐTPT từ nguồn tiền thu được từ bán tài sản trên đất, chuyển nhượng quyền và chuyển mục đích sử dụng đất: báo cáo tình hình thu, nộp ngân sách và việc thực hiện dự toán chi ĐTPT năm 2021 từ nguồn thu này.</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Đánh giá tình hình xử lý nợ đọng xây dựng cơ bản nguồn NSNN và thu hồi vốn ứng đến ngày 31 tháng 12 năm 2020; ước số xử lý trong năm 2021; dự kiến số nợ xây dựng cơ bản, số ứng chưa có nguồn thu hồi đến ngày 31 tháng 12 năm 2021 (chi tiết từng dự án).</w:t>
      </w:r>
    </w:p>
    <w:p w:rsidR="002B4BA6" w:rsidRPr="00A16B5A" w:rsidRDefault="002B4BA6" w:rsidP="00336279">
      <w:pPr>
        <w:pStyle w:val="Vnbnnidung0"/>
        <w:tabs>
          <w:tab w:val="left" w:pos="826"/>
        </w:tabs>
        <w:adjustRightInd w:val="0"/>
        <w:snapToGrid w:val="0"/>
        <w:spacing w:after="120" w:line="240" w:lineRule="auto"/>
        <w:ind w:firstLine="720"/>
        <w:jc w:val="both"/>
        <w:rPr>
          <w:sz w:val="28"/>
          <w:szCs w:val="28"/>
        </w:rPr>
      </w:pPr>
      <w:bookmarkStart w:id="39" w:name="bookmark39"/>
      <w:r w:rsidRPr="00A16B5A">
        <w:rPr>
          <w:rStyle w:val="Vnbnnidung"/>
          <w:sz w:val="28"/>
          <w:szCs w:val="28"/>
          <w:lang w:eastAsia="vi-VN"/>
        </w:rPr>
        <w:t>-</w:t>
      </w:r>
      <w:bookmarkEnd w:id="39"/>
      <w:r w:rsidRPr="00A16B5A">
        <w:rPr>
          <w:rStyle w:val="Vnbnnidung"/>
          <w:sz w:val="28"/>
          <w:szCs w:val="28"/>
          <w:lang w:eastAsia="vi-VN"/>
        </w:rPr>
        <w:tab/>
        <w:t>Chi ĐTPT theo hình thức hợp tác công tư: Đánh giá tình hình thực hiện việc sử dụng tài sản công để thanh toán cho Nhà đầu tư thực hiện dự án đầu tư xây dựng công trình theo hình thức Hợp đồng Xây dựng - Chuyển giao theo Nghị định số 69/2019/NĐ-CP của Chính phủ; khó khăn, vướng mắc và nguyên nhân, kiến nghị.</w:t>
      </w:r>
    </w:p>
    <w:p w:rsidR="002B4BA6" w:rsidRPr="00A16B5A" w:rsidRDefault="002B4BA6" w:rsidP="00336279">
      <w:pPr>
        <w:pStyle w:val="Vnbnnidung0"/>
        <w:tabs>
          <w:tab w:val="left" w:pos="819"/>
        </w:tabs>
        <w:adjustRightInd w:val="0"/>
        <w:snapToGrid w:val="0"/>
        <w:spacing w:after="120" w:line="240" w:lineRule="auto"/>
        <w:ind w:firstLine="720"/>
        <w:jc w:val="both"/>
        <w:rPr>
          <w:sz w:val="28"/>
          <w:szCs w:val="28"/>
        </w:rPr>
      </w:pPr>
      <w:bookmarkStart w:id="40" w:name="bookmark40"/>
      <w:r w:rsidRPr="00A16B5A">
        <w:rPr>
          <w:rStyle w:val="Vnbnnidung"/>
          <w:sz w:val="28"/>
          <w:szCs w:val="28"/>
          <w:lang w:eastAsia="en-US"/>
        </w:rPr>
        <w:t>-</w:t>
      </w:r>
      <w:bookmarkEnd w:id="40"/>
      <w:r w:rsidRPr="00A16B5A">
        <w:rPr>
          <w:rStyle w:val="Vnbnnidung"/>
          <w:sz w:val="28"/>
          <w:szCs w:val="28"/>
          <w:lang w:eastAsia="en-US"/>
        </w:rPr>
        <w:tab/>
      </w:r>
      <w:r w:rsidRPr="00A16B5A">
        <w:rPr>
          <w:rStyle w:val="Vnbnnidung"/>
          <w:sz w:val="28"/>
          <w:szCs w:val="28"/>
          <w:lang w:eastAsia="vi-VN"/>
        </w:rPr>
        <w:t>Đánh giá việc chuyển đổi nhiệm vụ, dự án đầu tư theo hình thức h</w:t>
      </w:r>
      <w:r w:rsidR="00336279" w:rsidRPr="00A16B5A">
        <w:rPr>
          <w:rStyle w:val="Vnbnnidung"/>
          <w:sz w:val="28"/>
          <w:szCs w:val="28"/>
          <w:lang w:eastAsia="vi-VN"/>
        </w:rPr>
        <w:t>ợ</w:t>
      </w:r>
      <w:r w:rsidRPr="00A16B5A">
        <w:rPr>
          <w:rStyle w:val="Vnbnnidung"/>
          <w:sz w:val="28"/>
          <w:szCs w:val="28"/>
          <w:lang w:eastAsia="vi-VN"/>
        </w:rPr>
        <w:t xml:space="preserve">p tác </w:t>
      </w:r>
      <w:r w:rsidRPr="00A16B5A">
        <w:rPr>
          <w:rStyle w:val="Vnbnnidung"/>
          <w:sz w:val="28"/>
          <w:szCs w:val="28"/>
          <w:lang w:eastAsia="vi-VN"/>
        </w:rPr>
        <w:lastRenderedPageBreak/>
        <w:t>công tư sang hình thức NSNN đ</w:t>
      </w:r>
      <w:r w:rsidR="001B3D83" w:rsidRPr="00A16B5A">
        <w:rPr>
          <w:rStyle w:val="Vnbnnidung"/>
          <w:sz w:val="28"/>
          <w:szCs w:val="28"/>
          <w:lang w:eastAsia="vi-VN"/>
        </w:rPr>
        <w:t>ầu</w:t>
      </w:r>
      <w:r w:rsidRPr="00A16B5A">
        <w:rPr>
          <w:rStyle w:val="Vnbnnidung"/>
          <w:sz w:val="28"/>
          <w:szCs w:val="28"/>
          <w:lang w:eastAsia="vi-VN"/>
        </w:rPr>
        <w:t xml:space="preserve"> tư trực ti</w:t>
      </w:r>
      <w:r w:rsidR="009A192C" w:rsidRPr="00A16B5A">
        <w:rPr>
          <w:rStyle w:val="Vnbnnidung"/>
          <w:sz w:val="28"/>
          <w:szCs w:val="28"/>
          <w:lang w:eastAsia="vi-VN"/>
        </w:rPr>
        <w:t>ếp 100% và tác động đến NSNN (nế</w:t>
      </w:r>
      <w:r w:rsidRPr="00A16B5A">
        <w:rPr>
          <w:rStyle w:val="Vnbnnidung"/>
          <w:sz w:val="28"/>
          <w:szCs w:val="28"/>
          <w:lang w:eastAsia="vi-VN"/>
        </w:rPr>
        <w:t>u có), việc bổ sung dự toán chi ĐTPT nguồn NSNN năm 2021 (nếu có).</w:t>
      </w:r>
    </w:p>
    <w:p w:rsidR="002B4BA6" w:rsidRPr="00A16B5A" w:rsidRDefault="002B4BA6" w:rsidP="00336279">
      <w:pPr>
        <w:pStyle w:val="Vnbnnidung0"/>
        <w:tabs>
          <w:tab w:val="left" w:pos="819"/>
        </w:tabs>
        <w:adjustRightInd w:val="0"/>
        <w:snapToGrid w:val="0"/>
        <w:spacing w:after="120" w:line="240" w:lineRule="auto"/>
        <w:ind w:firstLine="720"/>
        <w:jc w:val="both"/>
        <w:rPr>
          <w:sz w:val="28"/>
          <w:szCs w:val="28"/>
        </w:rPr>
      </w:pPr>
      <w:bookmarkStart w:id="41" w:name="bookmark41"/>
      <w:r w:rsidRPr="00A16B5A">
        <w:rPr>
          <w:rStyle w:val="Vnbnnidung"/>
          <w:sz w:val="28"/>
          <w:szCs w:val="28"/>
          <w:lang w:eastAsia="vi-VN"/>
        </w:rPr>
        <w:t>-</w:t>
      </w:r>
      <w:bookmarkEnd w:id="41"/>
      <w:r w:rsidRPr="00A16B5A">
        <w:rPr>
          <w:rStyle w:val="Vnbnnidung"/>
          <w:sz w:val="28"/>
          <w:szCs w:val="28"/>
          <w:lang w:eastAsia="vi-VN"/>
        </w:rPr>
        <w:tab/>
        <w:t xml:space="preserve">Tình hình quyết toán dự án đầu tư hoàn thành, trong đó nêu rõ: số dự án đã được phê duyệt quyết toán dự án hoàn thành và </w:t>
      </w:r>
      <w:r w:rsidR="00EC5031" w:rsidRPr="00A16B5A">
        <w:rPr>
          <w:rStyle w:val="Vnbnnidung"/>
          <w:sz w:val="28"/>
          <w:szCs w:val="28"/>
          <w:lang w:eastAsia="vi-VN"/>
        </w:rPr>
        <w:t>số vốn</w:t>
      </w:r>
      <w:r w:rsidRPr="00A16B5A">
        <w:rPr>
          <w:rStyle w:val="Vnbnnidung"/>
          <w:sz w:val="28"/>
          <w:szCs w:val="28"/>
          <w:lang w:eastAsia="vi-VN"/>
        </w:rPr>
        <w:t xml:space="preserve"> còn lại chưa được bố trí để thanh toán </w:t>
      </w:r>
      <w:r w:rsidR="00767842" w:rsidRPr="00A16B5A">
        <w:rPr>
          <w:rStyle w:val="Vnbnnidung"/>
          <w:sz w:val="28"/>
          <w:szCs w:val="28"/>
          <w:lang w:eastAsia="vi-VN"/>
        </w:rPr>
        <w:t>so v</w:t>
      </w:r>
      <w:r w:rsidRPr="00A16B5A">
        <w:rPr>
          <w:rStyle w:val="Vnbnnidung"/>
          <w:sz w:val="28"/>
          <w:szCs w:val="28"/>
          <w:lang w:eastAsia="vi-VN"/>
        </w:rPr>
        <w:t>ới giá trị quyết toán dự án hoàn thành được cấp có thẩm quyền phê duyệt; số dự án đã hoàn thành nhưng chưa quyết toán theo quy định đến hết tháng 6 năm 2021, dự kiến đến hết năm 2021; nguyên nhân và giải pháp xử lý.</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42" w:name="bookmark42"/>
      <w:r w:rsidRPr="00A16B5A">
        <w:rPr>
          <w:rStyle w:val="Vnbnnidung"/>
          <w:sz w:val="28"/>
          <w:szCs w:val="28"/>
          <w:lang w:eastAsia="vi-VN"/>
        </w:rPr>
        <w:t>c</w:t>
      </w:r>
      <w:bookmarkEnd w:id="42"/>
      <w:r w:rsidR="00336279" w:rsidRPr="00A16B5A">
        <w:rPr>
          <w:rStyle w:val="Vnbnnidung"/>
          <w:sz w:val="28"/>
          <w:szCs w:val="28"/>
          <w:lang w:eastAsia="vi-VN"/>
        </w:rPr>
        <w:t xml:space="preserve">) </w:t>
      </w:r>
      <w:r w:rsidRPr="00A16B5A">
        <w:rPr>
          <w:rStyle w:val="Vnbnnidung"/>
          <w:sz w:val="28"/>
          <w:szCs w:val="28"/>
          <w:lang w:eastAsia="vi-VN"/>
        </w:rPr>
        <w:t>Đánh giá tình hình thực hiện các nhiệm vụ chi ĐTPT năm 2021 của các cơ quan hành chính nhà nước đang được hưởng cơ chế tài chính đặc thù theo quy định, chi tiết theo từng dự án và nguồn kinh phí (NSNN, nguồn phí được để lại, nguồn thu nghiệp vụ, nguồn hợp pháp khác).</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43" w:name="bookmark43"/>
      <w:r w:rsidRPr="00A16B5A">
        <w:rPr>
          <w:rStyle w:val="Vnbnnidung"/>
          <w:sz w:val="28"/>
          <w:szCs w:val="28"/>
          <w:lang w:eastAsia="vi-VN"/>
        </w:rPr>
        <w:t>d</w:t>
      </w:r>
      <w:bookmarkEnd w:id="43"/>
      <w:r w:rsidR="00336279" w:rsidRPr="00A16B5A">
        <w:rPr>
          <w:rStyle w:val="Vnbnnidung"/>
          <w:sz w:val="28"/>
          <w:szCs w:val="28"/>
          <w:lang w:eastAsia="vi-VN"/>
        </w:rPr>
        <w:t xml:space="preserve">) </w:t>
      </w:r>
      <w:r w:rsidRPr="00A16B5A">
        <w:rPr>
          <w:rStyle w:val="Vnbnnidung"/>
          <w:sz w:val="28"/>
          <w:szCs w:val="28"/>
          <w:lang w:eastAsia="vi-VN"/>
        </w:rPr>
        <w:t>Đối với các nguồn ngoài cân đối NSNN của đơn vị sự nghiệp công lập: đánh giá việc phê duyệt, bố trí nguồn, kết quả thực hiện nhiệm vụ chi ĐTPT năm 2021 theo quy định (chi tiết nguồn phí và nguồn thu sự nghiệp được để lại, quỹ phát triển hoạt động sự nghiệp, nguồn vay và nguồn hợp pháp khác của đơn vị) theo từng lĩnh vực chi.</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44" w:name="bookmark44"/>
      <w:r w:rsidRPr="00A16B5A">
        <w:rPr>
          <w:rStyle w:val="Vnbnnidung"/>
          <w:sz w:val="28"/>
          <w:szCs w:val="28"/>
          <w:lang w:eastAsia="vi-VN"/>
        </w:rPr>
        <w:t>2</w:t>
      </w:r>
      <w:bookmarkEnd w:id="44"/>
      <w:r w:rsidRPr="00A16B5A">
        <w:rPr>
          <w:rStyle w:val="Vnbnnidung"/>
          <w:sz w:val="28"/>
          <w:szCs w:val="28"/>
          <w:lang w:eastAsia="vi-VN"/>
        </w:rPr>
        <w:t>.</w:t>
      </w:r>
      <w:r w:rsidRPr="00A16B5A">
        <w:rPr>
          <w:rStyle w:val="Vnbnnidung"/>
          <w:sz w:val="28"/>
          <w:szCs w:val="28"/>
          <w:lang w:eastAsia="vi-VN"/>
        </w:rPr>
        <w:tab/>
        <w:t>Đánh giá tình hình thực hiện các nhiệm vụ chi ĐTPT khác của NSNN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Tình hình thực hiện kế hoạch tín dụng đầu tư ưu đãi của Nhà nước và tín dụng chính sách 6 tháng đầu năm, ước thực hiện cả năm 2021 (huy động vốn, phát hành trái phiếu được Chính phủ bảo lãnh; tăng trưởng tín dụng, giải ngân, thu nợ gốc, dư nợ cho vay; NSNN cấp bù chênh lệch lãi suất và phí quản lý,...); việc cải cách hành chính trong thủ tục xét duyệt cho vay.</w:t>
      </w:r>
    </w:p>
    <w:p w:rsidR="002B4BA6" w:rsidRPr="00A16B5A" w:rsidRDefault="002B4BA6" w:rsidP="00336279">
      <w:pPr>
        <w:pStyle w:val="Vnbnnidung0"/>
        <w:tabs>
          <w:tab w:val="left" w:pos="868"/>
        </w:tabs>
        <w:adjustRightInd w:val="0"/>
        <w:snapToGrid w:val="0"/>
        <w:spacing w:after="120" w:line="240" w:lineRule="auto"/>
        <w:ind w:firstLine="720"/>
        <w:jc w:val="both"/>
        <w:rPr>
          <w:sz w:val="28"/>
          <w:szCs w:val="28"/>
        </w:rPr>
      </w:pPr>
      <w:bookmarkStart w:id="45" w:name="bookmark45"/>
      <w:r w:rsidRPr="00A16B5A">
        <w:rPr>
          <w:rStyle w:val="Vnbnnidung"/>
          <w:sz w:val="28"/>
          <w:szCs w:val="28"/>
          <w:lang w:eastAsia="vi-VN"/>
        </w:rPr>
        <w:t>3</w:t>
      </w:r>
      <w:bookmarkEnd w:id="45"/>
      <w:r w:rsidR="00767B8C" w:rsidRPr="00A16B5A">
        <w:rPr>
          <w:rStyle w:val="Vnbnnidung"/>
          <w:sz w:val="28"/>
          <w:szCs w:val="28"/>
          <w:lang w:eastAsia="vi-VN"/>
        </w:rPr>
        <w:t xml:space="preserve">. </w:t>
      </w:r>
      <w:r w:rsidRPr="00A16B5A">
        <w:rPr>
          <w:rStyle w:val="Vnbnnidung"/>
          <w:sz w:val="28"/>
          <w:szCs w:val="28"/>
          <w:lang w:eastAsia="vi-VN"/>
        </w:rPr>
        <w:t>Tình hình thực hiện xã hội hóa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Đánh giá tình hình thực hiện năm 2021 về tổng nguồn lực và cơ cấu nguồn lực xã hội hóa đầu tư theo ngành, lĩnh vực; số lượng các cơ sở được đầu tư từ nguồn lực xã hội hóa; kết quả đạt được; tồn tại, nguyên nhân, kiến nghị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4. Đánh giá tình hình thực hiện nhiệm vụ chi thường xuyên năm 2021</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46" w:name="bookmark46"/>
      <w:r w:rsidRPr="00A16B5A">
        <w:rPr>
          <w:rStyle w:val="Vnbnnidung"/>
          <w:sz w:val="28"/>
          <w:szCs w:val="28"/>
          <w:highlight w:val="white"/>
          <w:lang w:eastAsia="vi-VN"/>
        </w:rPr>
        <w:t>1</w:t>
      </w:r>
      <w:bookmarkEnd w:id="46"/>
      <w:r w:rsidRPr="00A16B5A">
        <w:rPr>
          <w:rStyle w:val="Vnbnnidung"/>
          <w:sz w:val="28"/>
          <w:szCs w:val="28"/>
          <w:highlight w:val="white"/>
          <w:lang w:eastAsia="vi-VN"/>
        </w:rPr>
        <w:t>.</w:t>
      </w:r>
      <w:r w:rsidRPr="00A16B5A">
        <w:rPr>
          <w:rStyle w:val="Vnbnnidung"/>
          <w:sz w:val="28"/>
          <w:szCs w:val="28"/>
          <w:lang w:eastAsia="vi-VN"/>
        </w:rPr>
        <w:tab/>
        <w:t>Đánh giá tình hình triển khai phân bổ, giao dự toán và thực hiện dự toán chi thường xuyên 6 tháng đầu năm, dự kiến khả năng thực hiện cả năm 2021 chi tiết theo từng lĩnh vực chi được giao, trong đó, bên cạnh việc đánh giá các nhiệm vụ chi theo dự toán, tập trung làm rõ các nhiệm vụ chi phát sinh để ứng phó với đại dịch Covid-19, phòng chống thiên tai, đảm bảo quốc phòng, an ninh và an sinh xã hội.</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47" w:name="bookmark47"/>
      <w:r w:rsidRPr="00A16B5A">
        <w:rPr>
          <w:rStyle w:val="Vnbnnidung"/>
          <w:sz w:val="28"/>
          <w:szCs w:val="28"/>
          <w:highlight w:val="white"/>
          <w:lang w:eastAsia="en-US"/>
        </w:rPr>
        <w:t>2</w:t>
      </w:r>
      <w:bookmarkEnd w:id="47"/>
      <w:r w:rsidRPr="00A16B5A">
        <w:rPr>
          <w:rStyle w:val="Vnbnnidung"/>
          <w:sz w:val="28"/>
          <w:szCs w:val="28"/>
          <w:highlight w:val="white"/>
          <w:lang w:eastAsia="en-US"/>
        </w:rPr>
        <w:t>.</w:t>
      </w:r>
      <w:r w:rsidRPr="00A16B5A">
        <w:rPr>
          <w:rStyle w:val="Vnbnnidung"/>
          <w:sz w:val="28"/>
          <w:szCs w:val="28"/>
          <w:lang w:eastAsia="en-US"/>
        </w:rPr>
        <w:tab/>
      </w:r>
      <w:r w:rsidRPr="00A16B5A">
        <w:rPr>
          <w:rStyle w:val="Vnbnnidung"/>
          <w:sz w:val="28"/>
          <w:szCs w:val="28"/>
          <w:lang w:eastAsia="vi-VN"/>
        </w:rPr>
        <w:t>Đánh giá kết quả thực hiện các mục tiêu, nhiệm vụ, các chương trình, dự án lớn nguồn chi thường xuyên của NSNN trong 6 tháng đầu năm, dự kiến cả năm 2021; những khó khăn, vướng mắc và đề xuất biện pháp xử lý về cơ chế, chính sách trong tổ chức thực hiện, cụ thể:</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48" w:name="bookmark48"/>
      <w:r w:rsidRPr="00A16B5A">
        <w:rPr>
          <w:rStyle w:val="Vnbnnidung"/>
          <w:sz w:val="28"/>
          <w:szCs w:val="28"/>
          <w:lang w:eastAsia="vi-VN"/>
        </w:rPr>
        <w:t>a</w:t>
      </w:r>
      <w:bookmarkEnd w:id="48"/>
      <w:r w:rsidRPr="00A16B5A">
        <w:rPr>
          <w:rStyle w:val="Vnbnnidung"/>
          <w:sz w:val="28"/>
          <w:szCs w:val="28"/>
          <w:lang w:eastAsia="vi-VN"/>
        </w:rPr>
        <w:t>)</w:t>
      </w:r>
      <w:r w:rsidRPr="00A16B5A">
        <w:rPr>
          <w:rStyle w:val="Vnbnnidung"/>
          <w:sz w:val="28"/>
          <w:szCs w:val="28"/>
          <w:lang w:eastAsia="vi-VN"/>
        </w:rPr>
        <w:tab/>
        <w:t xml:space="preserve">Rà soát, xác định các nhiệm vụ, chính sách, chế độ kết thúc; kiến </w:t>
      </w:r>
      <w:r w:rsidRPr="00A16B5A">
        <w:rPr>
          <w:rStyle w:val="Vnbnnidung"/>
          <w:sz w:val="28"/>
          <w:szCs w:val="28"/>
          <w:lang w:eastAsia="vi-VN"/>
        </w:rPr>
        <w:lastRenderedPageBreak/>
        <w:t>nghị bổ sung, sửa đổi các nhiệm vụ, chính sách, chế độ không phù hợp với thực tế.</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49" w:name="bookmark49"/>
      <w:r w:rsidRPr="00A16B5A">
        <w:rPr>
          <w:rStyle w:val="Vnbnnidung"/>
          <w:sz w:val="28"/>
          <w:szCs w:val="28"/>
          <w:lang w:eastAsia="vi-VN"/>
        </w:rPr>
        <w:t>b</w:t>
      </w:r>
      <w:bookmarkEnd w:id="49"/>
      <w:r w:rsidRPr="00A16B5A">
        <w:rPr>
          <w:rStyle w:val="Vnbnnidung"/>
          <w:sz w:val="28"/>
          <w:szCs w:val="28"/>
          <w:lang w:eastAsia="vi-VN"/>
        </w:rPr>
        <w:t>)</w:t>
      </w:r>
      <w:r w:rsidRPr="00A16B5A">
        <w:rPr>
          <w:rStyle w:val="Vnbnnidung"/>
          <w:sz w:val="28"/>
          <w:szCs w:val="28"/>
          <w:lang w:eastAsia="vi-VN"/>
        </w:rPr>
        <w:tab/>
        <w:t xml:space="preserve">Đánh giá việc thực hiện cắt giảm, tiết kiệm chi thường xuyên theo Nghị quyết </w:t>
      </w:r>
      <w:r w:rsidR="00336279" w:rsidRPr="00A16B5A">
        <w:rPr>
          <w:rStyle w:val="Vnbnnidung"/>
          <w:sz w:val="28"/>
          <w:szCs w:val="28"/>
          <w:lang w:eastAsia="vi-VN"/>
        </w:rPr>
        <w:t>số</w:t>
      </w:r>
      <w:r w:rsidRPr="00A16B5A">
        <w:rPr>
          <w:rStyle w:val="Vnbnnidung"/>
          <w:sz w:val="28"/>
          <w:szCs w:val="28"/>
          <w:lang w:eastAsia="vi-VN"/>
        </w:rPr>
        <w:t xml:space="preserve"> 58/NQ-CP ngày 08 tháng 6 năm 2021 của Chính phủ.</w:t>
      </w:r>
    </w:p>
    <w:p w:rsidR="002B4BA6" w:rsidRPr="00A16B5A" w:rsidRDefault="002B4BA6" w:rsidP="00336279">
      <w:pPr>
        <w:pStyle w:val="Vnbnnidung0"/>
        <w:tabs>
          <w:tab w:val="left" w:pos="954"/>
        </w:tabs>
        <w:adjustRightInd w:val="0"/>
        <w:snapToGrid w:val="0"/>
        <w:spacing w:after="120" w:line="240" w:lineRule="auto"/>
        <w:ind w:firstLine="720"/>
        <w:jc w:val="both"/>
        <w:rPr>
          <w:sz w:val="28"/>
          <w:szCs w:val="28"/>
        </w:rPr>
      </w:pPr>
      <w:bookmarkStart w:id="50" w:name="bookmark50"/>
      <w:r w:rsidRPr="00A16B5A">
        <w:rPr>
          <w:rStyle w:val="Vnbnnidung"/>
          <w:sz w:val="28"/>
          <w:szCs w:val="28"/>
          <w:lang w:eastAsia="vi-VN"/>
        </w:rPr>
        <w:t>c</w:t>
      </w:r>
      <w:bookmarkEnd w:id="50"/>
      <w:r w:rsidRPr="00A16B5A">
        <w:rPr>
          <w:rStyle w:val="Vnbnnidung"/>
          <w:sz w:val="28"/>
          <w:szCs w:val="28"/>
          <w:lang w:eastAsia="vi-VN"/>
        </w:rPr>
        <w:t>)</w:t>
      </w:r>
      <w:r w:rsidRPr="00A16B5A">
        <w:rPr>
          <w:rStyle w:val="Vnbnnidung"/>
          <w:sz w:val="28"/>
          <w:szCs w:val="28"/>
          <w:lang w:eastAsia="vi-VN"/>
        </w:rPr>
        <w:tab/>
        <w:t>Tình hình tin</w:t>
      </w:r>
      <w:r w:rsidR="00907CF4" w:rsidRPr="00A16B5A">
        <w:rPr>
          <w:rStyle w:val="Vnbnnidung"/>
          <w:sz w:val="28"/>
          <w:szCs w:val="28"/>
          <w:lang w:eastAsia="vi-VN"/>
        </w:rPr>
        <w:t>h giản biên chế, đổi mới, sắp xế</w:t>
      </w:r>
      <w:r w:rsidRPr="00A16B5A">
        <w:rPr>
          <w:rStyle w:val="Vnbnnidung"/>
          <w:sz w:val="28"/>
          <w:szCs w:val="28"/>
          <w:lang w:eastAsia="vi-VN"/>
        </w:rPr>
        <w:t xml:space="preserve">p tổ chức bộ máy: </w:t>
      </w:r>
      <w:r w:rsidR="00FC0AAB" w:rsidRPr="00A16B5A">
        <w:rPr>
          <w:rStyle w:val="Vnbnnidung"/>
          <w:sz w:val="28"/>
          <w:szCs w:val="28"/>
          <w:lang w:eastAsia="vi-VN"/>
        </w:rPr>
        <w:t>Kế</w:t>
      </w:r>
      <w:r w:rsidRPr="00A16B5A">
        <w:rPr>
          <w:rStyle w:val="Vnbnnidung"/>
          <w:sz w:val="28"/>
          <w:szCs w:val="28"/>
          <w:lang w:eastAsia="vi-VN"/>
        </w:rPr>
        <w:t xml:space="preserve">t quả đạt được trong 6 tháng đầu năm, ước cả năm 2021 và lũy kế thực hiện trong giai đoạn 2016-2021, chi tiết theo từng mục tiêu, nhiệm vụ tại Nghị quyết số </w:t>
      </w:r>
      <w:r w:rsidR="00C20954" w:rsidRPr="00A16B5A">
        <w:rPr>
          <w:rStyle w:val="Vnbnnidung"/>
          <w:sz w:val="28"/>
          <w:szCs w:val="28"/>
          <w:lang w:eastAsia="vi-VN"/>
        </w:rPr>
        <w:t>18-NQ</w:t>
      </w:r>
      <w:r w:rsidRPr="00A16B5A">
        <w:rPr>
          <w:rStyle w:val="Vnbnnidung"/>
          <w:sz w:val="28"/>
          <w:szCs w:val="28"/>
          <w:lang w:eastAsia="en-US"/>
        </w:rPr>
        <w:t xml:space="preserve">/TW, </w:t>
      </w:r>
      <w:r w:rsidRPr="00A16B5A">
        <w:rPr>
          <w:rStyle w:val="Vnbnnidung"/>
          <w:sz w:val="28"/>
          <w:szCs w:val="28"/>
          <w:lang w:eastAsia="vi-VN"/>
        </w:rPr>
        <w:t xml:space="preserve">Nghị quyết số </w:t>
      </w:r>
      <w:r w:rsidRPr="00A16B5A">
        <w:rPr>
          <w:rStyle w:val="Vnbnnidung"/>
          <w:sz w:val="28"/>
          <w:szCs w:val="28"/>
          <w:lang w:eastAsia="en-US"/>
        </w:rPr>
        <w:t xml:space="preserve">39-NQ/TW </w:t>
      </w:r>
      <w:r w:rsidRPr="00A16B5A">
        <w:rPr>
          <w:rStyle w:val="Vnbnnidung"/>
          <w:sz w:val="28"/>
          <w:szCs w:val="28"/>
          <w:lang w:eastAsia="vi-VN"/>
        </w:rPr>
        <w:t xml:space="preserve">ngày 17 tháng 4 năm 2015 của Bộ Chính trị (Nghị quyết số </w:t>
      </w:r>
      <w:r w:rsidRPr="00A16B5A">
        <w:rPr>
          <w:rStyle w:val="Vnbnnidung"/>
          <w:sz w:val="28"/>
          <w:szCs w:val="28"/>
          <w:lang w:eastAsia="en-US"/>
        </w:rPr>
        <w:t xml:space="preserve">39-NQ/TW) </w:t>
      </w:r>
      <w:r w:rsidRPr="00A16B5A">
        <w:rPr>
          <w:rStyle w:val="Vnbnnidung"/>
          <w:sz w:val="28"/>
          <w:szCs w:val="28"/>
          <w:lang w:eastAsia="vi-VN"/>
        </w:rPr>
        <w:t>và các văn bản liên quan của Chính phủ, Thủ tướng Chính phủ; trong đó làm rõ:</w:t>
      </w:r>
    </w:p>
    <w:p w:rsidR="002B4BA6" w:rsidRPr="00A16B5A" w:rsidRDefault="002B4BA6" w:rsidP="00336279">
      <w:pPr>
        <w:pStyle w:val="Vnbnnidung0"/>
        <w:tabs>
          <w:tab w:val="left" w:pos="817"/>
        </w:tabs>
        <w:adjustRightInd w:val="0"/>
        <w:snapToGrid w:val="0"/>
        <w:spacing w:after="120" w:line="240" w:lineRule="auto"/>
        <w:ind w:firstLine="720"/>
        <w:jc w:val="both"/>
        <w:rPr>
          <w:sz w:val="28"/>
          <w:szCs w:val="28"/>
        </w:rPr>
      </w:pPr>
      <w:bookmarkStart w:id="51" w:name="bookmark51"/>
      <w:r w:rsidRPr="00A16B5A">
        <w:rPr>
          <w:rStyle w:val="Vnbnnidung"/>
          <w:sz w:val="28"/>
          <w:szCs w:val="28"/>
          <w:lang w:eastAsia="vi-VN"/>
        </w:rPr>
        <w:t>-</w:t>
      </w:r>
      <w:bookmarkEnd w:id="51"/>
      <w:r w:rsidRPr="00A16B5A">
        <w:rPr>
          <w:rStyle w:val="Vnbnnidung"/>
          <w:sz w:val="28"/>
          <w:szCs w:val="28"/>
          <w:lang w:eastAsia="vi-VN"/>
        </w:rPr>
        <w:tab/>
        <w:t>Số giảm biên chế, giảm đầu mối tổ chức bộ máy;</w:t>
      </w:r>
    </w:p>
    <w:p w:rsidR="002B4BA6" w:rsidRPr="00A16B5A" w:rsidRDefault="002B4BA6" w:rsidP="00336279">
      <w:pPr>
        <w:pStyle w:val="Vnbnnidung0"/>
        <w:tabs>
          <w:tab w:val="left" w:pos="817"/>
        </w:tabs>
        <w:adjustRightInd w:val="0"/>
        <w:snapToGrid w:val="0"/>
        <w:spacing w:after="120" w:line="240" w:lineRule="auto"/>
        <w:ind w:firstLine="720"/>
        <w:jc w:val="both"/>
        <w:rPr>
          <w:sz w:val="28"/>
          <w:szCs w:val="28"/>
        </w:rPr>
      </w:pPr>
      <w:bookmarkStart w:id="52" w:name="bookmark52"/>
      <w:r w:rsidRPr="00A16B5A">
        <w:rPr>
          <w:rStyle w:val="Vnbnnidung"/>
          <w:sz w:val="28"/>
          <w:szCs w:val="28"/>
          <w:lang w:eastAsia="vi-VN"/>
        </w:rPr>
        <w:t>-</w:t>
      </w:r>
      <w:bookmarkEnd w:id="52"/>
      <w:r w:rsidRPr="00A16B5A">
        <w:rPr>
          <w:rStyle w:val="Vnbnnidung"/>
          <w:sz w:val="28"/>
          <w:szCs w:val="28"/>
          <w:lang w:eastAsia="vi-VN"/>
        </w:rPr>
        <w:tab/>
        <w:t xml:space="preserve">Số kinh phí NSNN tiết kiệm được do giảm biên chế, giảm tổ chức bộ máy, trong đó </w:t>
      </w:r>
      <w:r w:rsidR="00A03117" w:rsidRPr="00A16B5A">
        <w:rPr>
          <w:rStyle w:val="Vnbnnidung"/>
          <w:sz w:val="28"/>
          <w:szCs w:val="28"/>
          <w:lang w:eastAsia="vi-VN"/>
        </w:rPr>
        <w:t>số</w:t>
      </w:r>
      <w:r w:rsidR="00767842" w:rsidRPr="00A16B5A">
        <w:rPr>
          <w:rStyle w:val="Vnbnnidung"/>
          <w:sz w:val="28"/>
          <w:szCs w:val="28"/>
          <w:lang w:eastAsia="vi-VN"/>
        </w:rPr>
        <w:t xml:space="preserve"> s</w:t>
      </w:r>
      <w:r w:rsidRPr="00A16B5A">
        <w:rPr>
          <w:rStyle w:val="Vnbnnidung"/>
          <w:sz w:val="28"/>
          <w:szCs w:val="28"/>
          <w:lang w:eastAsia="vi-VN"/>
        </w:rPr>
        <w:t>ử dụng để thực hiện cải cách tiền lương.</w:t>
      </w:r>
    </w:p>
    <w:p w:rsidR="002B4BA6" w:rsidRPr="00A16B5A" w:rsidRDefault="002B4BA6" w:rsidP="00336279">
      <w:pPr>
        <w:pStyle w:val="Vnbnnidung0"/>
        <w:tabs>
          <w:tab w:val="left" w:pos="817"/>
        </w:tabs>
        <w:adjustRightInd w:val="0"/>
        <w:snapToGrid w:val="0"/>
        <w:spacing w:after="120" w:line="240" w:lineRule="auto"/>
        <w:ind w:firstLine="720"/>
        <w:jc w:val="both"/>
        <w:rPr>
          <w:sz w:val="28"/>
          <w:szCs w:val="28"/>
        </w:rPr>
      </w:pPr>
      <w:bookmarkStart w:id="53" w:name="bookmark53"/>
      <w:r w:rsidRPr="00A16B5A">
        <w:rPr>
          <w:rStyle w:val="Vnbnnidung"/>
          <w:sz w:val="28"/>
          <w:szCs w:val="28"/>
          <w:lang w:eastAsia="vi-VN"/>
        </w:rPr>
        <w:t>-</w:t>
      </w:r>
      <w:bookmarkEnd w:id="53"/>
      <w:r w:rsidRPr="00A16B5A">
        <w:rPr>
          <w:rStyle w:val="Vnbnnidung"/>
          <w:sz w:val="28"/>
          <w:szCs w:val="28"/>
          <w:lang w:eastAsia="vi-VN"/>
        </w:rPr>
        <w:tab/>
        <w:t xml:space="preserve">Số kinh phí phải bố trí từ NSNN để thực hiện chính sách tinh giản biên chế theo các Nghị định của Chính phủ: Nghị định số 108/2014/NĐ-CP ngày 20 tháng 11 năm 2014 về chính sách tinh giản biên chế (Nghị định số 108/2014/NĐ-CP), số 113/2018/NĐ-CP ngày 31 tháng 8 năm 2018 sửa đổi, bổ sung một số điều của Nghị định số 108/2014/NĐ-CP về chính sách tinh giản biên chế (Nghị định số 113/2018/NĐ-CP), số 143/2020/NĐ-CP ngày 10 tháng 12 năm 2020 sửa đổi, bổ sung một số điều của Nghị định </w:t>
      </w:r>
      <w:r w:rsidR="00336279" w:rsidRPr="00A16B5A">
        <w:rPr>
          <w:rStyle w:val="Vnbnnidung"/>
          <w:sz w:val="28"/>
          <w:szCs w:val="28"/>
          <w:lang w:eastAsia="vi-VN"/>
        </w:rPr>
        <w:t>số</w:t>
      </w:r>
      <w:r w:rsidRPr="00A16B5A">
        <w:rPr>
          <w:rStyle w:val="Vnbnnidung"/>
          <w:sz w:val="28"/>
          <w:szCs w:val="28"/>
          <w:lang w:eastAsia="vi-VN"/>
        </w:rPr>
        <w:t xml:space="preserve"> 108/2014/NĐ-CP và Nghị định số 113/2018/NĐ-CP (Nghị định số 143/2020/NĐ-CP), số 26/2015/NĐ-CP ngày 09 tháng 3 năm 2015 quy định chế độ, </w:t>
      </w:r>
      <w:r w:rsidR="009128FC" w:rsidRPr="00A16B5A">
        <w:rPr>
          <w:rStyle w:val="Vnbnnidung"/>
          <w:sz w:val="28"/>
          <w:szCs w:val="28"/>
          <w:lang w:eastAsia="vi-VN"/>
        </w:rPr>
        <w:t>chính sách</w:t>
      </w:r>
      <w:r w:rsidRPr="00A16B5A">
        <w:rPr>
          <w:rStyle w:val="Vnbnnidung"/>
          <w:sz w:val="28"/>
          <w:szCs w:val="28"/>
          <w:lang w:eastAsia="vi-VN"/>
        </w:rPr>
        <w:t xml:space="preserve"> đối với cán bộ không đủ điều kiện về tuổi tái cử, tái bổ nhiệm giữ các chức vụ, chức danh theo nhiệm kỳ trong cơ quan của Đảng Cộng sản Việt Nam, Nhà nước, tổ chức chính trị - xã hội.</w:t>
      </w:r>
    </w:p>
    <w:p w:rsidR="002B4BA6" w:rsidRPr="00A16B5A" w:rsidRDefault="002B4BA6" w:rsidP="00336279">
      <w:pPr>
        <w:pStyle w:val="Vnbnnidung0"/>
        <w:tabs>
          <w:tab w:val="left" w:pos="933"/>
        </w:tabs>
        <w:adjustRightInd w:val="0"/>
        <w:snapToGrid w:val="0"/>
        <w:spacing w:after="120" w:line="240" w:lineRule="auto"/>
        <w:ind w:firstLine="720"/>
        <w:jc w:val="both"/>
        <w:rPr>
          <w:sz w:val="28"/>
          <w:szCs w:val="28"/>
        </w:rPr>
      </w:pPr>
      <w:bookmarkStart w:id="54" w:name="bookmark54"/>
      <w:r w:rsidRPr="00A16B5A">
        <w:rPr>
          <w:rStyle w:val="Vnbnnidung"/>
          <w:sz w:val="28"/>
          <w:szCs w:val="28"/>
          <w:lang w:eastAsia="vi-VN"/>
        </w:rPr>
        <w:t>d</w:t>
      </w:r>
      <w:bookmarkEnd w:id="54"/>
      <w:r w:rsidRPr="00A16B5A">
        <w:rPr>
          <w:rStyle w:val="Vnbnnidung"/>
          <w:sz w:val="28"/>
          <w:szCs w:val="28"/>
          <w:lang w:eastAsia="vi-VN"/>
        </w:rPr>
        <w:t>)</w:t>
      </w:r>
      <w:r w:rsidRPr="00A16B5A">
        <w:rPr>
          <w:rStyle w:val="Vnbnnidung"/>
          <w:sz w:val="28"/>
          <w:szCs w:val="28"/>
          <w:lang w:eastAsia="vi-VN"/>
        </w:rPr>
        <w:tab/>
        <w:t>Thực hiện đổi mới khu vực sự nghiệp công lập:</w:t>
      </w:r>
    </w:p>
    <w:p w:rsidR="002B4BA6" w:rsidRPr="00A16B5A" w:rsidRDefault="002B4BA6" w:rsidP="00336279">
      <w:pPr>
        <w:pStyle w:val="Vnbnnidung0"/>
        <w:tabs>
          <w:tab w:val="left" w:pos="817"/>
        </w:tabs>
        <w:adjustRightInd w:val="0"/>
        <w:snapToGrid w:val="0"/>
        <w:spacing w:after="120" w:line="240" w:lineRule="auto"/>
        <w:ind w:firstLine="720"/>
        <w:jc w:val="both"/>
        <w:rPr>
          <w:sz w:val="28"/>
          <w:szCs w:val="28"/>
        </w:rPr>
      </w:pPr>
      <w:bookmarkStart w:id="55" w:name="bookmark55"/>
      <w:r w:rsidRPr="00A16B5A">
        <w:rPr>
          <w:rStyle w:val="Vnbnnidung"/>
          <w:sz w:val="28"/>
          <w:szCs w:val="28"/>
          <w:lang w:eastAsia="vi-VN"/>
        </w:rPr>
        <w:t>-</w:t>
      </w:r>
      <w:bookmarkEnd w:id="55"/>
      <w:r w:rsidRPr="00A16B5A">
        <w:rPr>
          <w:rStyle w:val="Vnbnnidung"/>
          <w:sz w:val="28"/>
          <w:szCs w:val="28"/>
          <w:lang w:eastAsia="vi-VN"/>
        </w:rPr>
        <w:tab/>
      </w:r>
      <w:r w:rsidR="00FC0AAB" w:rsidRPr="00A16B5A">
        <w:rPr>
          <w:rStyle w:val="Vnbnnidung"/>
          <w:sz w:val="28"/>
          <w:szCs w:val="28"/>
          <w:lang w:eastAsia="vi-VN"/>
        </w:rPr>
        <w:t>Kế</w:t>
      </w:r>
      <w:r w:rsidRPr="00A16B5A">
        <w:rPr>
          <w:rStyle w:val="Vnbnnidung"/>
          <w:sz w:val="28"/>
          <w:szCs w:val="28"/>
          <w:lang w:eastAsia="vi-VN"/>
        </w:rPr>
        <w:t xml:space="preserve">t quả sắp xếp, đổi mới hệ thống, quản lý, nâng cao chất lượng và hiệu quả hoạt động của các đơn vị sự nghiệp công lập theo Nghị quyết số 19- </w:t>
      </w:r>
      <w:r w:rsidRPr="00A16B5A">
        <w:rPr>
          <w:rStyle w:val="Vnbnnidung"/>
          <w:sz w:val="28"/>
          <w:szCs w:val="28"/>
          <w:lang w:eastAsia="en-US"/>
        </w:rPr>
        <w:t xml:space="preserve">NQ/TW, </w:t>
      </w:r>
      <w:r w:rsidRPr="00A16B5A">
        <w:rPr>
          <w:rStyle w:val="Vnbnnidung"/>
          <w:sz w:val="28"/>
          <w:szCs w:val="28"/>
          <w:lang w:eastAsia="vi-VN"/>
        </w:rPr>
        <w:t xml:space="preserve">Nghị định số 16/2015/NĐ-CP ngày 14 tháng 2 năm 2015 của Chính phủ về cơ chế tự chủ của đơn vị sự nghiệp công (Nghị định số 16/2015/NĐ-CP) và các Nghị định của Chính phủ về cơ chế tự chủ trong các lĩnh vực sự nghiệp cụ thể trong 6 </w:t>
      </w:r>
      <w:r w:rsidR="00B56F9F" w:rsidRPr="00A16B5A">
        <w:rPr>
          <w:rStyle w:val="Vnbnnidung"/>
          <w:sz w:val="28"/>
          <w:szCs w:val="28"/>
          <w:lang w:eastAsia="vi-VN"/>
        </w:rPr>
        <w:t>thán</w:t>
      </w:r>
      <w:r w:rsidRPr="00A16B5A">
        <w:rPr>
          <w:rStyle w:val="Vnbnnidung"/>
          <w:sz w:val="28"/>
          <w:szCs w:val="28"/>
          <w:lang w:eastAsia="vi-VN"/>
        </w:rPr>
        <w:t>g đầu năm, ước cả năm 2021 và lũy kế đến hết năm 2021, chi tiết theo từng mục tiêu, trong đó báo cáo cụ thể dự kiến số lượng và mức độ tự chủ của từng đơn vị; nguồn tài chính và nhiệm vụ chi của đơn vị, chi tiết theo nguồn NSNN, nguồn thu sự nghiệp đối với từng lĩnh vực sự nghiệp, từng đơn vị; tổng số biên chế và số lượng biên chế hưởng lương từ NSNN theo từng lĩnh vực sự nghiệp vào thời điểm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Đánh giá tác động của việc sắp xếp, đổi mới, nâng cao khả năng tự chủ của đơn vị sự nghiệp công lập đến việc bố trí NSNN theo từng lĩnh vực trong năm 2021 và lũy kế đến năm 2021, trong đó: đánh giá số giảm chi từ NSNN đối với các đơn vị sự nghiệp công lập theo từng lĩnh vực (sự nghiệp y tế, sự nghiệp giáo dục - đào tạo, giáo dục nghề nghiệp...) và việc sử dụng số kinh phí NSNN dành ra từ việc nâng cao tính tự chủ của các đơn vị sự nghiệp công lập; các khó khăn, </w:t>
      </w:r>
      <w:r w:rsidRPr="00A16B5A">
        <w:rPr>
          <w:rStyle w:val="Vnbnnidung"/>
          <w:sz w:val="28"/>
          <w:szCs w:val="28"/>
          <w:lang w:eastAsia="vi-VN"/>
        </w:rPr>
        <w:lastRenderedPageBreak/>
        <w:t>vướng mắc và kiến nghị.</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 Đánh giá tình hình thực hiện các nhiệm vụ chi thường xuyên năm 2021 của các cơ quan hành chính nhà nước đang được hưởng cơ chế tài chính đặc thù theo quy định hiện hành, chi tiết: quỹ lương (gồm lương ngạch bậc, các khoản đóng góp theo lương và phần lương tăng thêm theo cơ chế đặc thù - nếu có); chi chuyên môn, nghiệp vụ, chi tiết theo từng nguồn kinh phí (nguồn NSNN, nguồn phí được để lại, nguồn thu nghiệp vụ, nguồn hợp pháp khác).</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56" w:name="bookmark56"/>
      <w:r w:rsidRPr="00A16B5A">
        <w:rPr>
          <w:rStyle w:val="Vnbnnidung"/>
          <w:sz w:val="28"/>
          <w:szCs w:val="28"/>
          <w:highlight w:val="white"/>
          <w:lang w:eastAsia="vi-VN"/>
        </w:rPr>
        <w:t>e</w:t>
      </w:r>
      <w:bookmarkEnd w:id="56"/>
      <w:r w:rsidRPr="00A16B5A">
        <w:rPr>
          <w:rStyle w:val="Vnbnnidung"/>
          <w:sz w:val="28"/>
          <w:szCs w:val="28"/>
          <w:highlight w:val="white"/>
          <w:lang w:eastAsia="vi-VN"/>
        </w:rPr>
        <w:t>)</w:t>
      </w:r>
      <w:r w:rsidR="00767B8C" w:rsidRPr="00A16B5A">
        <w:rPr>
          <w:rStyle w:val="Vnbnnidung"/>
          <w:sz w:val="28"/>
          <w:szCs w:val="28"/>
          <w:lang w:eastAsia="vi-VN"/>
        </w:rPr>
        <w:t xml:space="preserve"> </w:t>
      </w:r>
      <w:r w:rsidRPr="00A16B5A">
        <w:rPr>
          <w:rStyle w:val="Vnbnnidung"/>
          <w:sz w:val="28"/>
          <w:szCs w:val="28"/>
          <w:lang w:eastAsia="vi-VN"/>
        </w:rPr>
        <w:t>Đánh giá kết quả thực hiện nhiệm vụ chi thường xuyên năm 2021 từ nguồn thu phí và thu sự nghiệp công được để lại; nguồn hợp pháp khác của cơ quan, đơn vị theo quy định, chi tiết từng lĩnh vực chi.</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5. Đánh giá tình hình thực hiện kế hoạch và nhiệm vụ chi dự trữ quốc gia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bộ, ngành quản lý hàng dự trữ quốc gia đánh giá tình hình thực hiện kế hoạch và nhiệm vụ chi dự trữ quốc gia 6 tháng đầu năm, khả năng thực hiện cả năm 2021, chi tiết theo từng nội dung mua, bán, nhập, xuất, luân phiên đổi hàng và hoạt động nghiệp vụ dự trữ quốc gia, dự kiến mức dự trữ quốc gia tồn kho cuối năm 2021; việc xây dựng, sửa đổi, bổ sung định mức kinh tế-kỹ thuật hàng dự trữ quốc gia; những thuận lợi, khó khăn và vướng mắc phát sinh trong quá trình tổ chức thực hiện kế hoạch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6. Đánh giá tình hình thực hiện các chương trình mục tiêu quốc gia và chương trình, dự án khác sử dụng nguồn vốn ngoài nước năm 2021</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57" w:name="bookmark57"/>
      <w:r w:rsidRPr="00A16B5A">
        <w:rPr>
          <w:rStyle w:val="Vnbnnidung"/>
          <w:sz w:val="28"/>
          <w:szCs w:val="28"/>
          <w:highlight w:val="white"/>
          <w:lang w:eastAsia="vi-VN"/>
        </w:rPr>
        <w:t>1</w:t>
      </w:r>
      <w:bookmarkEnd w:id="57"/>
      <w:r w:rsidRPr="00A16B5A">
        <w:rPr>
          <w:rStyle w:val="Vnbnnidung"/>
          <w:sz w:val="28"/>
          <w:szCs w:val="28"/>
          <w:highlight w:val="white"/>
          <w:lang w:eastAsia="vi-VN"/>
        </w:rPr>
        <w:t>.</w:t>
      </w:r>
      <w:r w:rsidRPr="00A16B5A">
        <w:rPr>
          <w:rStyle w:val="Vnbnnidung"/>
          <w:sz w:val="28"/>
          <w:szCs w:val="28"/>
          <w:lang w:eastAsia="vi-VN"/>
        </w:rPr>
        <w:tab/>
        <w:t>Đối với các chương trình mục tiêu quốc gia</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58" w:name="bookmark58"/>
      <w:r w:rsidRPr="00A16B5A">
        <w:rPr>
          <w:rStyle w:val="Vnbnnidung"/>
          <w:sz w:val="28"/>
          <w:szCs w:val="28"/>
          <w:highlight w:val="white"/>
          <w:lang w:eastAsia="vi-VN"/>
        </w:rPr>
        <w:t>a</w:t>
      </w:r>
      <w:bookmarkEnd w:id="58"/>
      <w:r w:rsidRPr="00A16B5A">
        <w:rPr>
          <w:rStyle w:val="Vnbnnidung"/>
          <w:sz w:val="28"/>
          <w:szCs w:val="28"/>
          <w:highlight w:val="white"/>
          <w:lang w:eastAsia="vi-VN"/>
        </w:rPr>
        <w:t>)</w:t>
      </w:r>
      <w:r w:rsidRPr="00A16B5A">
        <w:rPr>
          <w:rStyle w:val="Vnbnnidung"/>
          <w:sz w:val="28"/>
          <w:szCs w:val="28"/>
          <w:lang w:eastAsia="vi-VN"/>
        </w:rPr>
        <w:tab/>
        <w:t xml:space="preserve">Các bộ, cơ quan trung ương được giao chủ trì các chương trình mục tiêu quốc gia giai đoạn 2021-2025 báo cáo cụ thể quá trình xây dựng; xác định các mục tiêu, nhiệm vụ, dự kiến kinh phí theo từng lĩnh vực chi của cả giai đoạn và từng năm trong giai đoạn (chi tiết nguồn </w:t>
      </w:r>
      <w:r w:rsidRPr="00A16B5A">
        <w:rPr>
          <w:rStyle w:val="Vnbnnidung"/>
          <w:sz w:val="28"/>
          <w:szCs w:val="28"/>
          <w:lang w:eastAsia="en-US"/>
        </w:rPr>
        <w:t xml:space="preserve">NSTW, </w:t>
      </w:r>
      <w:r w:rsidRPr="00A16B5A">
        <w:rPr>
          <w:rStyle w:val="Vnbnnidung"/>
          <w:sz w:val="28"/>
          <w:szCs w:val="28"/>
          <w:lang w:eastAsia="vi-VN"/>
        </w:rPr>
        <w:t xml:space="preserve">NSĐP; nguồn vốn ĐTPT, chi thường xuyên; nguồn vốn lồng ghép từ các chương trình, dự án khác; nguồn vốn vay, nguồn vốn huy động khác - nếu </w:t>
      </w:r>
      <w:r w:rsidR="001439E4" w:rsidRPr="00A16B5A">
        <w:rPr>
          <w:rStyle w:val="Vnbnnidung"/>
          <w:sz w:val="28"/>
          <w:szCs w:val="28"/>
          <w:lang w:eastAsia="vi-VN"/>
        </w:rPr>
        <w:t>có</w:t>
      </w:r>
      <w:r w:rsidRPr="00A16B5A">
        <w:rPr>
          <w:rStyle w:val="Vnbnnidung"/>
          <w:sz w:val="28"/>
          <w:szCs w:val="28"/>
          <w:lang w:eastAsia="vi-VN"/>
        </w:rPr>
        <w:t xml:space="preserve">); trong đó báo cáo cụ thể các nhiệm vụ kết thúc, nhiệm vụ mới, nhiệm vụ cơ cấu lại, chuyển từ 02 chương trình mục tiêu quốc gia Xây dựng nông thôn mới và Giảm nghèo bền vững giai đoạn 2016- 2020, tích hợp vào chương trình mục tiêu quốc gia phát triển kinh tế - xã hội vùng </w:t>
      </w:r>
      <w:r w:rsidR="008130A6" w:rsidRPr="00A16B5A">
        <w:rPr>
          <w:rStyle w:val="Vnbnnidung"/>
          <w:sz w:val="28"/>
          <w:szCs w:val="28"/>
          <w:lang w:eastAsia="vi-VN"/>
        </w:rPr>
        <w:t>đồng bào</w:t>
      </w:r>
      <w:r w:rsidRPr="00A16B5A">
        <w:rPr>
          <w:rStyle w:val="Vnbnnidung"/>
          <w:sz w:val="28"/>
          <w:szCs w:val="28"/>
          <w:lang w:eastAsia="vi-VN"/>
        </w:rPr>
        <w:t xml:space="preserve"> dân tộc miền núi giai đoạn 2021-2025 và kinh phí theo từng nội dung này.</w:t>
      </w:r>
    </w:p>
    <w:p w:rsidR="002B4BA6" w:rsidRPr="00A16B5A" w:rsidRDefault="002B4BA6" w:rsidP="00336279">
      <w:pPr>
        <w:pStyle w:val="Vnbnnidung0"/>
        <w:tabs>
          <w:tab w:val="left" w:pos="949"/>
        </w:tabs>
        <w:adjustRightInd w:val="0"/>
        <w:snapToGrid w:val="0"/>
        <w:spacing w:after="120" w:line="240" w:lineRule="auto"/>
        <w:ind w:firstLine="720"/>
        <w:jc w:val="both"/>
        <w:rPr>
          <w:sz w:val="28"/>
          <w:szCs w:val="28"/>
        </w:rPr>
      </w:pPr>
      <w:bookmarkStart w:id="59" w:name="bookmark59"/>
      <w:r w:rsidRPr="00A16B5A">
        <w:rPr>
          <w:rStyle w:val="Vnbnnidung"/>
          <w:sz w:val="28"/>
          <w:szCs w:val="28"/>
          <w:lang w:eastAsia="vi-VN"/>
        </w:rPr>
        <w:t>b</w:t>
      </w:r>
      <w:bookmarkEnd w:id="59"/>
      <w:r w:rsidRPr="00A16B5A">
        <w:rPr>
          <w:rStyle w:val="Vnbnnidung"/>
          <w:sz w:val="28"/>
          <w:szCs w:val="28"/>
          <w:lang w:eastAsia="vi-VN"/>
        </w:rPr>
        <w:t>)</w:t>
      </w:r>
      <w:r w:rsidRPr="00A16B5A">
        <w:rPr>
          <w:rStyle w:val="Vnbnnidung"/>
          <w:sz w:val="28"/>
          <w:szCs w:val="28"/>
          <w:lang w:eastAsia="vi-VN"/>
        </w:rPr>
        <w:tab/>
        <w:t>Trên cơ sở dự kiến các nhiệm vụ triển khai năm 2021, các bộ được giao chủ trì các chương trình mục tiêu quốc gia giai đoạn 2021-2025 báo cáo việc triển khai thực hiện năm 2021 (đã được bổ sung kinh phí/dự kiến bổ sung kinh phí năm 2021 - nếu có), kèm thuyết minh đầy đủ căn cứ pháp lý, khả năng triển khai thực hiện (trong đó có các chính sách, chế độ đã được Chính phủ, Thủ tướng Chính phủ ban hành, còn hiệu lực, đang đề xuất tích hợp vào các chương trình mục tiêu quốc gia giai đoạn 2021-2025 - nếu có).</w:t>
      </w:r>
    </w:p>
    <w:p w:rsidR="002B4BA6" w:rsidRPr="00A16B5A" w:rsidRDefault="002B4BA6" w:rsidP="00336279">
      <w:pPr>
        <w:pStyle w:val="Vnbnnidung0"/>
        <w:tabs>
          <w:tab w:val="left" w:pos="949"/>
        </w:tabs>
        <w:adjustRightInd w:val="0"/>
        <w:snapToGrid w:val="0"/>
        <w:spacing w:after="120" w:line="240" w:lineRule="auto"/>
        <w:ind w:firstLine="720"/>
        <w:jc w:val="both"/>
        <w:rPr>
          <w:sz w:val="28"/>
          <w:szCs w:val="28"/>
        </w:rPr>
      </w:pPr>
      <w:bookmarkStart w:id="60" w:name="bookmark60"/>
      <w:r w:rsidRPr="00A16B5A">
        <w:rPr>
          <w:rStyle w:val="Vnbnnidung"/>
          <w:sz w:val="28"/>
          <w:szCs w:val="28"/>
          <w:lang w:eastAsia="vi-VN"/>
        </w:rPr>
        <w:t>c</w:t>
      </w:r>
      <w:bookmarkEnd w:id="60"/>
      <w:r w:rsidRPr="00A16B5A">
        <w:rPr>
          <w:rStyle w:val="Vnbnnidung"/>
          <w:sz w:val="28"/>
          <w:szCs w:val="28"/>
          <w:lang w:eastAsia="vi-VN"/>
        </w:rPr>
        <w:t>)</w:t>
      </w:r>
      <w:r w:rsidRPr="00A16B5A">
        <w:rPr>
          <w:rStyle w:val="Vnbnnidung"/>
          <w:sz w:val="28"/>
          <w:szCs w:val="28"/>
          <w:lang w:eastAsia="vi-VN"/>
        </w:rPr>
        <w:tab/>
        <w:t xml:space="preserve">Đối với các nhiệm vụ thường xuyên thuộc các chương trình mục tiêu trong giai đoạn 2016-2020 trước đây, là các chế độ, chính sách đã được Chính </w:t>
      </w:r>
      <w:r w:rsidRPr="00A16B5A">
        <w:rPr>
          <w:rStyle w:val="Vnbnnidung"/>
          <w:sz w:val="28"/>
          <w:szCs w:val="28"/>
          <w:lang w:eastAsia="vi-VN"/>
        </w:rPr>
        <w:lastRenderedPageBreak/>
        <w:t>phủ, Thủ tướng Chính phủ ban hành, còn hiệu lực, không tích hợp vào các chương trình mục tiêu quốc gia giai đoạn 2021-2025, đã được/đang trình bổ sung kinh phí năm 2021, các bộ, cơ quan trung ương báo cáo tình hình thực hiện theo từng lĩnh vực chi như các nhiệm vụ thường xuyên của cơ quan, đơn vị mình.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Trường hợp có sử dụng nguồn vốn ngoài nước, báo cáo tình hình phân bổ, giải ngân (chi tiết theo vốn viện trợ ODA, vốn vay ODA, vốn vay ưu đãi và vốn viện trợ không hoàn lại không thuộc hỗ trợ phát triển chính thức) đối với từng mục tiêu, nhiệm vụ cụ thể, các đề xuất kiến nghị (nếu có).</w:t>
      </w:r>
    </w:p>
    <w:p w:rsidR="002B4BA6" w:rsidRPr="00A16B5A" w:rsidRDefault="002B4BA6" w:rsidP="00336279">
      <w:pPr>
        <w:pStyle w:val="Vnbnnidung0"/>
        <w:tabs>
          <w:tab w:val="left" w:pos="908"/>
        </w:tabs>
        <w:adjustRightInd w:val="0"/>
        <w:snapToGrid w:val="0"/>
        <w:spacing w:after="120" w:line="240" w:lineRule="auto"/>
        <w:ind w:firstLine="720"/>
        <w:jc w:val="both"/>
        <w:rPr>
          <w:sz w:val="28"/>
          <w:szCs w:val="28"/>
        </w:rPr>
      </w:pPr>
      <w:bookmarkStart w:id="61" w:name="bookmark61"/>
      <w:r w:rsidRPr="00A16B5A">
        <w:rPr>
          <w:rStyle w:val="Vnbnnidung"/>
          <w:sz w:val="28"/>
          <w:szCs w:val="28"/>
          <w:highlight w:val="white"/>
          <w:lang w:eastAsia="vi-VN"/>
        </w:rPr>
        <w:t>2</w:t>
      </w:r>
      <w:bookmarkEnd w:id="61"/>
      <w:r w:rsidRPr="00A16B5A">
        <w:rPr>
          <w:rStyle w:val="Vnbnnidung"/>
          <w:sz w:val="28"/>
          <w:szCs w:val="28"/>
          <w:highlight w:val="white"/>
          <w:lang w:eastAsia="vi-VN"/>
        </w:rPr>
        <w:t>.</w:t>
      </w:r>
      <w:r w:rsidRPr="00A16B5A">
        <w:rPr>
          <w:rStyle w:val="Vnbnnidung"/>
          <w:sz w:val="28"/>
          <w:szCs w:val="28"/>
          <w:lang w:eastAsia="vi-VN"/>
        </w:rPr>
        <w:tab/>
        <w:t>Đối với các chương trình, dự án khác sử dụng nguồn vốn ngoài nước:</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62" w:name="bookmark62"/>
      <w:r w:rsidRPr="00A16B5A">
        <w:rPr>
          <w:rStyle w:val="Vnbnnidung"/>
          <w:sz w:val="28"/>
          <w:szCs w:val="28"/>
          <w:lang w:eastAsia="vi-VN"/>
        </w:rPr>
        <w:t>a</w:t>
      </w:r>
      <w:bookmarkEnd w:id="62"/>
      <w:r w:rsidRPr="00A16B5A">
        <w:rPr>
          <w:rStyle w:val="Vnbnnidung"/>
          <w:sz w:val="28"/>
          <w:szCs w:val="28"/>
          <w:lang w:eastAsia="vi-VN"/>
        </w:rPr>
        <w:t>)</w:t>
      </w:r>
      <w:r w:rsidRPr="00A16B5A">
        <w:rPr>
          <w:rStyle w:val="Vnbnnidung"/>
          <w:sz w:val="28"/>
          <w:szCs w:val="28"/>
          <w:lang w:eastAsia="vi-VN"/>
        </w:rPr>
        <w:tab/>
        <w:t xml:space="preserve">Các bộ, cơ quan trung ương, địa phương đánh giá tình hình phân bổ, giao, thực hiện dự toán chi năm 2021, việc điều chỉnh, bổ sung năm 2021 (nếu có) theo Hiệp định, Thỏa thuận đã ký kết, chi tiết theo từng nguồn vốn (vốn viện trợ </w:t>
      </w:r>
      <w:r w:rsidRPr="00A16B5A">
        <w:rPr>
          <w:rStyle w:val="Vnbnnidung"/>
          <w:sz w:val="28"/>
          <w:szCs w:val="28"/>
          <w:lang w:eastAsia="en-US"/>
        </w:rPr>
        <w:t xml:space="preserve">ODA, </w:t>
      </w:r>
      <w:r w:rsidR="00A74002" w:rsidRPr="00A16B5A">
        <w:rPr>
          <w:rStyle w:val="Vnbnnidung"/>
          <w:sz w:val="28"/>
          <w:szCs w:val="28"/>
          <w:lang w:eastAsia="vi-VN"/>
        </w:rPr>
        <w:t>vố</w:t>
      </w:r>
      <w:r w:rsidRPr="00A16B5A">
        <w:rPr>
          <w:rStyle w:val="Vnbnnidung"/>
          <w:sz w:val="28"/>
          <w:szCs w:val="28"/>
          <w:lang w:eastAsia="vi-VN"/>
        </w:rPr>
        <w:t>n vay ODA, vốn vay ưu đãi, vốn viện trợ không hoàn lại không thuộc hỗ trợ phát triển chính thức); cơ chế tài chính, những khó khăn, vướng mắc và đề xuất kiến nghị (nếu có).</w:t>
      </w:r>
    </w:p>
    <w:p w:rsidR="002B4BA6" w:rsidRPr="00A16B5A" w:rsidRDefault="002B4BA6" w:rsidP="00336279">
      <w:pPr>
        <w:pStyle w:val="Vnbnnidung0"/>
        <w:tabs>
          <w:tab w:val="left" w:pos="943"/>
        </w:tabs>
        <w:adjustRightInd w:val="0"/>
        <w:snapToGrid w:val="0"/>
        <w:spacing w:after="120" w:line="240" w:lineRule="auto"/>
        <w:ind w:firstLine="720"/>
        <w:jc w:val="both"/>
        <w:rPr>
          <w:sz w:val="28"/>
          <w:szCs w:val="28"/>
        </w:rPr>
      </w:pPr>
      <w:bookmarkStart w:id="63" w:name="bookmark63"/>
      <w:r w:rsidRPr="00A16B5A">
        <w:rPr>
          <w:rStyle w:val="Vnbnnidung"/>
          <w:sz w:val="28"/>
          <w:szCs w:val="28"/>
          <w:lang w:eastAsia="vi-VN"/>
        </w:rPr>
        <w:t>b</w:t>
      </w:r>
      <w:bookmarkEnd w:id="63"/>
      <w:r w:rsidR="000C1600" w:rsidRPr="00A16B5A">
        <w:rPr>
          <w:rStyle w:val="Vnbnnidung"/>
          <w:sz w:val="28"/>
          <w:szCs w:val="28"/>
          <w:lang w:eastAsia="vi-VN"/>
        </w:rPr>
        <w:t xml:space="preserve">) </w:t>
      </w:r>
      <w:r w:rsidRPr="00A16B5A">
        <w:rPr>
          <w:rStyle w:val="Vnbnnidung"/>
          <w:sz w:val="28"/>
          <w:szCs w:val="28"/>
          <w:lang w:eastAsia="vi-VN"/>
        </w:rPr>
        <w:t xml:space="preserve">Đánh giá kết quả giải ngân vốn ngoài nước, </w:t>
      </w:r>
      <w:r w:rsidR="00767842" w:rsidRPr="00A16B5A">
        <w:rPr>
          <w:rStyle w:val="Vnbnnidung"/>
          <w:sz w:val="28"/>
          <w:szCs w:val="28"/>
          <w:lang w:eastAsia="vi-VN"/>
        </w:rPr>
        <w:t>so s</w:t>
      </w:r>
      <w:r w:rsidRPr="00A16B5A">
        <w:rPr>
          <w:rStyle w:val="Vnbnnidung"/>
          <w:sz w:val="28"/>
          <w:szCs w:val="28"/>
          <w:lang w:eastAsia="vi-VN"/>
        </w:rPr>
        <w:t>ánh với dự toán được giao, làm rõ nguyên nhân của việc giải ngân chậm, trách nhiệm của các bộ, ngành, địa phương với vai trò là cơ quan chủ quản đầu tư, trách nhiệm của Ban Quản lý dự án và các cơ quan có liên quan.</w:t>
      </w:r>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bookmarkStart w:id="64" w:name="bookmark64"/>
      <w:bookmarkStart w:id="65" w:name="bookmark65"/>
      <w:r w:rsidRPr="00A16B5A">
        <w:rPr>
          <w:rStyle w:val="Tiu1"/>
          <w:b/>
          <w:bCs/>
          <w:sz w:val="28"/>
          <w:szCs w:val="28"/>
          <w:lang w:eastAsia="vi-VN"/>
        </w:rPr>
        <w:t>Điều 7. Đánh giá tình hình thực hiện chính sách tiền lương và tạo nguồn cải cách tiền lương năm 2021</w:t>
      </w:r>
      <w:bookmarkEnd w:id="64"/>
      <w:bookmarkEnd w:id="65"/>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bộ, cơ quan trung ương và địa phương đánh giá việc thực hiện chính sách tiền lương và tạo nguồn chi cải cách tiền lương gắn với sắp xếp lại tổ chức bộ máy, tinh giản biên chế, nâng cao mức độ tự chủ tài chính của đơn vị sự nghiệp công lập theo quy định tại Điều 4 Thông tư số 109/2020/TT-BTC ngày 25 tháng 12 năm 2020 của Bộ Tài chính quy định về tổ chức thực hiện dự toán NSNN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8. Đánh giá thực hiện nhiệm vụ năm 2021 của các tỉnh, thành phố trực thuộc Trung ương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Ngoài các yêu cầu quy định từ Điều 2 đến Điều 7 tại Thông tư này, các tỉnh, thành phố trực thuộc Trung ương đánh giá bổ sung một số nội dung sau:</w:t>
      </w:r>
    </w:p>
    <w:p w:rsidR="002B4BA6" w:rsidRPr="00A16B5A" w:rsidRDefault="002B4BA6" w:rsidP="00336279">
      <w:pPr>
        <w:pStyle w:val="Vnbnnidung0"/>
        <w:tabs>
          <w:tab w:val="left" w:pos="960"/>
        </w:tabs>
        <w:adjustRightInd w:val="0"/>
        <w:snapToGrid w:val="0"/>
        <w:spacing w:after="120" w:line="240" w:lineRule="auto"/>
        <w:ind w:firstLine="720"/>
        <w:jc w:val="both"/>
        <w:rPr>
          <w:sz w:val="28"/>
          <w:szCs w:val="28"/>
        </w:rPr>
      </w:pPr>
      <w:bookmarkStart w:id="66" w:name="bookmark66"/>
      <w:r w:rsidRPr="00A16B5A">
        <w:rPr>
          <w:rStyle w:val="Vnbnnidung"/>
          <w:sz w:val="28"/>
          <w:szCs w:val="28"/>
          <w:lang w:eastAsia="vi-VN"/>
        </w:rPr>
        <w:t>1</w:t>
      </w:r>
      <w:bookmarkEnd w:id="66"/>
      <w:r w:rsidRPr="00A16B5A">
        <w:rPr>
          <w:rStyle w:val="Vnbnnidung"/>
          <w:sz w:val="28"/>
          <w:szCs w:val="28"/>
          <w:lang w:eastAsia="vi-VN"/>
        </w:rPr>
        <w:t>.</w:t>
      </w:r>
      <w:r w:rsidRPr="00A16B5A">
        <w:rPr>
          <w:rStyle w:val="Vnbnnidung"/>
          <w:sz w:val="28"/>
          <w:szCs w:val="28"/>
          <w:lang w:eastAsia="vi-VN"/>
        </w:rPr>
        <w:tab/>
        <w:t>Công tác huy động các nguồn lực tài chính ở địa phương để thực hiện nhiệm vụ phát triển kinh tế - xã hội của địa phương, những khó khăn, vướng mắc và đề xuất kiến nghị (nếu có).</w:t>
      </w:r>
    </w:p>
    <w:p w:rsidR="002B4BA6" w:rsidRPr="00A16B5A" w:rsidRDefault="002B4BA6" w:rsidP="00336279">
      <w:pPr>
        <w:pStyle w:val="Vnbnnidung0"/>
        <w:tabs>
          <w:tab w:val="left" w:pos="960"/>
        </w:tabs>
        <w:adjustRightInd w:val="0"/>
        <w:snapToGrid w:val="0"/>
        <w:spacing w:after="120" w:line="240" w:lineRule="auto"/>
        <w:ind w:firstLine="720"/>
        <w:jc w:val="both"/>
        <w:rPr>
          <w:sz w:val="28"/>
          <w:szCs w:val="28"/>
        </w:rPr>
      </w:pPr>
      <w:bookmarkStart w:id="67" w:name="bookmark67"/>
      <w:r w:rsidRPr="00A16B5A">
        <w:rPr>
          <w:rStyle w:val="Vnbnnidung"/>
          <w:sz w:val="28"/>
          <w:szCs w:val="28"/>
          <w:lang w:eastAsia="vi-VN"/>
        </w:rPr>
        <w:t>2</w:t>
      </w:r>
      <w:bookmarkEnd w:id="67"/>
      <w:r w:rsidRPr="00A16B5A">
        <w:rPr>
          <w:rStyle w:val="Vnbnnidung"/>
          <w:sz w:val="28"/>
          <w:szCs w:val="28"/>
          <w:lang w:eastAsia="vi-VN"/>
        </w:rPr>
        <w:t>.</w:t>
      </w:r>
      <w:r w:rsidRPr="00A16B5A">
        <w:rPr>
          <w:rStyle w:val="Vnbnnidung"/>
          <w:sz w:val="28"/>
          <w:szCs w:val="28"/>
          <w:lang w:eastAsia="vi-VN"/>
        </w:rPr>
        <w:tab/>
        <w:t xml:space="preserve">Khả năng thực hiện dự toán chi ĐTPT năm 2021, theo từng lĩnh vực chi (bao gồm cả việc điều chỉnh, bổ sung trong năm theo quy định), chi tiết: nguồn NSĐP (chi đầu tư xây dựng cơ bản, chi đầu tư từ nguồn thu tiền sử dụng đất và xổ số kiến thiết, chi đầu tư từ nguồn bội chi NSĐP); nguồn bổ sung có mục tiêu từ </w:t>
      </w:r>
      <w:r w:rsidRPr="00A16B5A">
        <w:rPr>
          <w:rStyle w:val="Vnbnnidung"/>
          <w:sz w:val="28"/>
          <w:szCs w:val="28"/>
          <w:lang w:eastAsia="en-US"/>
        </w:rPr>
        <w:t xml:space="preserve">NSTW </w:t>
      </w:r>
      <w:r w:rsidRPr="00A16B5A">
        <w:rPr>
          <w:rStyle w:val="Vnbnnidung"/>
          <w:sz w:val="28"/>
          <w:szCs w:val="28"/>
          <w:lang w:eastAsia="vi-VN"/>
        </w:rPr>
        <w:t>cho NSĐP từ nguồn vốn trong nước, nguồn vốn ngoài nước (gồm vốn vay và viện trợ không hoàn lại); trong đó làm rõ:</w:t>
      </w:r>
    </w:p>
    <w:p w:rsidR="002B4BA6" w:rsidRPr="00A16B5A" w:rsidRDefault="002B4BA6" w:rsidP="00336279">
      <w:pPr>
        <w:pStyle w:val="Vnbnnidung0"/>
        <w:tabs>
          <w:tab w:val="left" w:pos="965"/>
        </w:tabs>
        <w:adjustRightInd w:val="0"/>
        <w:snapToGrid w:val="0"/>
        <w:spacing w:after="120" w:line="240" w:lineRule="auto"/>
        <w:ind w:firstLine="720"/>
        <w:jc w:val="both"/>
        <w:rPr>
          <w:sz w:val="28"/>
          <w:szCs w:val="28"/>
        </w:rPr>
      </w:pPr>
      <w:bookmarkStart w:id="68" w:name="bookmark68"/>
      <w:r w:rsidRPr="00A16B5A">
        <w:rPr>
          <w:rStyle w:val="Vnbnnidung"/>
          <w:sz w:val="28"/>
          <w:szCs w:val="28"/>
          <w:lang w:eastAsia="vi-VN"/>
        </w:rPr>
        <w:t>a</w:t>
      </w:r>
      <w:bookmarkEnd w:id="68"/>
      <w:r w:rsidRPr="00A16B5A">
        <w:rPr>
          <w:rStyle w:val="Vnbnnidung"/>
          <w:sz w:val="28"/>
          <w:szCs w:val="28"/>
          <w:lang w:eastAsia="vi-VN"/>
        </w:rPr>
        <w:t>)</w:t>
      </w:r>
      <w:r w:rsidRPr="00A16B5A">
        <w:rPr>
          <w:rStyle w:val="Vnbnnidung"/>
          <w:sz w:val="28"/>
          <w:szCs w:val="28"/>
          <w:lang w:eastAsia="vi-VN"/>
        </w:rPr>
        <w:tab/>
        <w:t xml:space="preserve">Việc bố trí dự toán, xử lý nợ đọng xây dựng cơ bản và thu hồi vốn ứng </w:t>
      </w:r>
      <w:r w:rsidRPr="00A16B5A">
        <w:rPr>
          <w:rStyle w:val="Vnbnnidung"/>
          <w:sz w:val="28"/>
          <w:szCs w:val="28"/>
          <w:lang w:eastAsia="vi-VN"/>
        </w:rPr>
        <w:lastRenderedPageBreak/>
        <w:t>năm 2021; dự kiến số còn lại đến hết năm 2021 (nếu có); kiến nghị xử lý.</w:t>
      </w:r>
    </w:p>
    <w:p w:rsidR="002B4BA6" w:rsidRPr="00A16B5A" w:rsidRDefault="002B4BA6" w:rsidP="00336279">
      <w:pPr>
        <w:pStyle w:val="Vnbnnidung0"/>
        <w:tabs>
          <w:tab w:val="left" w:pos="982"/>
        </w:tabs>
        <w:adjustRightInd w:val="0"/>
        <w:snapToGrid w:val="0"/>
        <w:spacing w:after="120" w:line="240" w:lineRule="auto"/>
        <w:ind w:firstLine="720"/>
        <w:jc w:val="both"/>
        <w:rPr>
          <w:sz w:val="28"/>
          <w:szCs w:val="28"/>
        </w:rPr>
      </w:pPr>
      <w:bookmarkStart w:id="69" w:name="bookmark69"/>
      <w:r w:rsidRPr="00A16B5A">
        <w:rPr>
          <w:rStyle w:val="Vnbnnidung"/>
          <w:sz w:val="28"/>
          <w:szCs w:val="28"/>
          <w:lang w:eastAsia="vi-VN"/>
        </w:rPr>
        <w:t>b</w:t>
      </w:r>
      <w:bookmarkEnd w:id="69"/>
      <w:r w:rsidRPr="00A16B5A">
        <w:rPr>
          <w:rStyle w:val="Vnbnnidung"/>
          <w:sz w:val="28"/>
          <w:szCs w:val="28"/>
          <w:lang w:eastAsia="vi-VN"/>
        </w:rPr>
        <w:t>)</w:t>
      </w:r>
      <w:r w:rsidRPr="00A16B5A">
        <w:rPr>
          <w:rStyle w:val="Vnbnnidung"/>
          <w:sz w:val="28"/>
          <w:szCs w:val="28"/>
          <w:lang w:eastAsia="vi-VN"/>
        </w:rPr>
        <w:tab/>
        <w:t>Tổ chức thực hiện và giải ngân vốn ĐTPT nguồn NSĐP 6 tháng đầu năm và đánh giá cả năm 2021.</w:t>
      </w:r>
    </w:p>
    <w:p w:rsidR="002B4BA6" w:rsidRPr="00A16B5A" w:rsidRDefault="002B4BA6" w:rsidP="00336279">
      <w:pPr>
        <w:pStyle w:val="Vnbnnidung0"/>
        <w:tabs>
          <w:tab w:val="left" w:pos="976"/>
        </w:tabs>
        <w:adjustRightInd w:val="0"/>
        <w:snapToGrid w:val="0"/>
        <w:spacing w:after="120" w:line="240" w:lineRule="auto"/>
        <w:ind w:firstLine="720"/>
        <w:jc w:val="both"/>
        <w:rPr>
          <w:sz w:val="28"/>
          <w:szCs w:val="28"/>
        </w:rPr>
      </w:pPr>
      <w:bookmarkStart w:id="70" w:name="bookmark70"/>
      <w:r w:rsidRPr="00A16B5A">
        <w:rPr>
          <w:rStyle w:val="Vnbnnidung"/>
          <w:sz w:val="28"/>
          <w:szCs w:val="28"/>
          <w:lang w:eastAsia="vi-VN"/>
        </w:rPr>
        <w:t>c</w:t>
      </w:r>
      <w:bookmarkEnd w:id="70"/>
      <w:r w:rsidRPr="00A16B5A">
        <w:rPr>
          <w:rStyle w:val="Vnbnnidung"/>
          <w:sz w:val="28"/>
          <w:szCs w:val="28"/>
          <w:lang w:eastAsia="vi-VN"/>
        </w:rPr>
        <w:t>)</w:t>
      </w:r>
      <w:r w:rsidRPr="00A16B5A">
        <w:rPr>
          <w:rStyle w:val="Vnbnnidung"/>
          <w:sz w:val="28"/>
          <w:szCs w:val="28"/>
          <w:lang w:eastAsia="vi-VN"/>
        </w:rPr>
        <w:tab/>
        <w:t>Tình hình giao, t</w:t>
      </w:r>
      <w:r w:rsidR="000C1600" w:rsidRPr="00A16B5A">
        <w:rPr>
          <w:rStyle w:val="Vnbnnidung"/>
          <w:sz w:val="28"/>
          <w:szCs w:val="28"/>
          <w:lang w:eastAsia="vi-VN"/>
        </w:rPr>
        <w:t>ổ chức thực hiện và giải ngân vố</w:t>
      </w:r>
      <w:r w:rsidRPr="00A16B5A">
        <w:rPr>
          <w:rStyle w:val="Vnbnnidung"/>
          <w:sz w:val="28"/>
          <w:szCs w:val="28"/>
          <w:lang w:eastAsia="vi-VN"/>
        </w:rPr>
        <w:t xml:space="preserve">n ĐTPT nguồn bổ sung có mục tiêu từ </w:t>
      </w:r>
      <w:r w:rsidRPr="00A16B5A">
        <w:rPr>
          <w:rStyle w:val="Vnbnnidung"/>
          <w:sz w:val="28"/>
          <w:szCs w:val="28"/>
          <w:lang w:eastAsia="en-US"/>
        </w:rPr>
        <w:t xml:space="preserve">NSTW </w:t>
      </w:r>
      <w:r w:rsidRPr="00A16B5A">
        <w:rPr>
          <w:rStyle w:val="Vnbnnidung"/>
          <w:sz w:val="28"/>
          <w:szCs w:val="28"/>
          <w:lang w:eastAsia="vi-VN"/>
        </w:rPr>
        <w:t>cho địa phương 6 tháng đầu năm, đánh giá cả năm 2021</w:t>
      </w:r>
    </w:p>
    <w:p w:rsidR="002B4BA6" w:rsidRPr="00A16B5A" w:rsidRDefault="002B4BA6" w:rsidP="00336279">
      <w:pPr>
        <w:pStyle w:val="Vnbnnidung0"/>
        <w:tabs>
          <w:tab w:val="left" w:pos="976"/>
        </w:tabs>
        <w:adjustRightInd w:val="0"/>
        <w:snapToGrid w:val="0"/>
        <w:spacing w:after="120" w:line="240" w:lineRule="auto"/>
        <w:ind w:firstLine="720"/>
        <w:jc w:val="both"/>
        <w:rPr>
          <w:sz w:val="28"/>
          <w:szCs w:val="28"/>
        </w:rPr>
      </w:pPr>
      <w:bookmarkStart w:id="71" w:name="bookmark71"/>
      <w:r w:rsidRPr="00A16B5A">
        <w:rPr>
          <w:rStyle w:val="Vnbnnidung"/>
          <w:sz w:val="28"/>
          <w:szCs w:val="28"/>
          <w:lang w:eastAsia="vi-VN"/>
        </w:rPr>
        <w:t>d</w:t>
      </w:r>
      <w:bookmarkEnd w:id="71"/>
      <w:r w:rsidRPr="00A16B5A">
        <w:rPr>
          <w:rStyle w:val="Vnbnnidung"/>
          <w:sz w:val="28"/>
          <w:szCs w:val="28"/>
          <w:lang w:eastAsia="vi-VN"/>
        </w:rPr>
        <w:t>)</w:t>
      </w:r>
      <w:r w:rsidRPr="00A16B5A">
        <w:rPr>
          <w:rStyle w:val="Vnbnnidung"/>
          <w:sz w:val="28"/>
          <w:szCs w:val="28"/>
          <w:lang w:eastAsia="vi-VN"/>
        </w:rPr>
        <w:tab/>
        <w:t>Bội chi NSĐP năm 2021 và tình hình đầu tư từ nguồn bội chi này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đ) </w:t>
      </w:r>
      <w:r w:rsidR="00336279" w:rsidRPr="00A16B5A">
        <w:rPr>
          <w:rStyle w:val="Vnbnnidung"/>
          <w:sz w:val="28"/>
          <w:szCs w:val="28"/>
          <w:lang w:eastAsia="vi-VN"/>
        </w:rPr>
        <w:t>Số</w:t>
      </w:r>
      <w:r w:rsidRPr="00A16B5A">
        <w:rPr>
          <w:rStyle w:val="Vnbnnidung"/>
          <w:sz w:val="28"/>
          <w:szCs w:val="28"/>
          <w:lang w:eastAsia="vi-VN"/>
        </w:rPr>
        <w:t xml:space="preserve"> tăng thu, tiết kiệm chi của NSĐP (nếu có).</w:t>
      </w:r>
    </w:p>
    <w:p w:rsidR="002B4BA6" w:rsidRPr="00A16B5A" w:rsidRDefault="002B4BA6" w:rsidP="00336279">
      <w:pPr>
        <w:pStyle w:val="Vnbnnidung0"/>
        <w:tabs>
          <w:tab w:val="left" w:pos="976"/>
        </w:tabs>
        <w:adjustRightInd w:val="0"/>
        <w:snapToGrid w:val="0"/>
        <w:spacing w:after="120" w:line="240" w:lineRule="auto"/>
        <w:ind w:firstLine="720"/>
        <w:jc w:val="both"/>
        <w:rPr>
          <w:sz w:val="28"/>
          <w:szCs w:val="28"/>
        </w:rPr>
      </w:pPr>
      <w:bookmarkStart w:id="72" w:name="bookmark72"/>
      <w:r w:rsidRPr="00A16B5A">
        <w:rPr>
          <w:rStyle w:val="Vnbnnidung"/>
          <w:sz w:val="28"/>
          <w:szCs w:val="28"/>
          <w:lang w:eastAsia="vi-VN"/>
        </w:rPr>
        <w:t>e</w:t>
      </w:r>
      <w:bookmarkEnd w:id="72"/>
      <w:r w:rsidRPr="00A16B5A">
        <w:rPr>
          <w:rStyle w:val="Vnbnnidung"/>
          <w:sz w:val="28"/>
          <w:szCs w:val="28"/>
          <w:lang w:eastAsia="vi-VN"/>
        </w:rPr>
        <w:t>)</w:t>
      </w:r>
      <w:r w:rsidRPr="00A16B5A">
        <w:rPr>
          <w:rStyle w:val="Vnbnnidung"/>
          <w:sz w:val="28"/>
          <w:szCs w:val="28"/>
          <w:lang w:eastAsia="vi-VN"/>
        </w:rPr>
        <w:tab/>
        <w:t>Tình hình phê duyệt, bố trí kinh phí, tổ chức thực hiện và giải ngân vốn đầu tư từ các nguồn thu được để lại theo chế độ: nguồn thu phí, thu sự nghiệp công được để lại và nguồn thu hợp pháp khác, chi tiết từng lĩnh vực chi.</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g) Chi từ nguồn cải cách tiền lương còn dư để đầu tư các dự án đầu tư phát triển theo quy định tại Nghị quyết số 128/2020/QH14 của Quốc hội (nếu có).</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73" w:name="bookmark73"/>
      <w:r w:rsidRPr="00A16B5A">
        <w:rPr>
          <w:rStyle w:val="Vnbnnidung"/>
          <w:sz w:val="28"/>
          <w:szCs w:val="28"/>
          <w:lang w:eastAsia="en-US"/>
        </w:rPr>
        <w:t>3</w:t>
      </w:r>
      <w:bookmarkEnd w:id="73"/>
      <w:r w:rsidRPr="00A16B5A">
        <w:rPr>
          <w:rStyle w:val="Vnbnnidung"/>
          <w:sz w:val="28"/>
          <w:szCs w:val="28"/>
          <w:lang w:eastAsia="en-US"/>
        </w:rPr>
        <w:t>.</w:t>
      </w:r>
      <w:r w:rsidRPr="00A16B5A">
        <w:rPr>
          <w:rStyle w:val="Vnbnnidung"/>
          <w:sz w:val="28"/>
          <w:szCs w:val="28"/>
          <w:lang w:eastAsia="en-US"/>
        </w:rPr>
        <w:tab/>
      </w:r>
      <w:r w:rsidRPr="00A16B5A">
        <w:rPr>
          <w:rStyle w:val="Vnbnnidung"/>
          <w:sz w:val="28"/>
          <w:szCs w:val="28"/>
          <w:lang w:eastAsia="vi-VN"/>
        </w:rPr>
        <w:t xml:space="preserve">Đánh giá tình hình thực hiện các chính sách an sinh xã hội trên địa bàn năm 2021 đối với từng chính sách, có báo cáo cụ thể đối tượng, nhu cầu kinh phí thực hiện chính sách (có thuyết minh cơ sở xác định, cách tính) và chênh lệch </w:t>
      </w:r>
      <w:r w:rsidR="00767842" w:rsidRPr="00A16B5A">
        <w:rPr>
          <w:rStyle w:val="Vnbnnidung"/>
          <w:sz w:val="28"/>
          <w:szCs w:val="28"/>
          <w:lang w:eastAsia="vi-VN"/>
        </w:rPr>
        <w:t>so v</w:t>
      </w:r>
      <w:r w:rsidRPr="00A16B5A">
        <w:rPr>
          <w:rStyle w:val="Vnbnnidung"/>
          <w:sz w:val="28"/>
          <w:szCs w:val="28"/>
          <w:lang w:eastAsia="vi-VN"/>
        </w:rPr>
        <w:t xml:space="preserve">ới số kinh phí NSNN đã bố trí; trường hợp có các đối tượng tăng/giảm do điều chỉnh địa bàn vùng kinh tế - xã hội đặc biệt khó khăn theo Quyết định số 861/QĐ-TTg ngày 04 tháng 6 năm 2021 của Thủ tướng Chính phủ và Quyết định số 433/QĐ-UBDT ngày 18 tháng 6 năm 2021 của </w:t>
      </w:r>
      <w:r w:rsidR="00187E8E" w:rsidRPr="00A16B5A">
        <w:rPr>
          <w:rStyle w:val="Vnbnnidung"/>
          <w:sz w:val="28"/>
          <w:szCs w:val="28"/>
          <w:lang w:eastAsia="vi-VN"/>
        </w:rPr>
        <w:t>Ủy ba</w:t>
      </w:r>
      <w:r w:rsidRPr="00A16B5A">
        <w:rPr>
          <w:rStyle w:val="Vnbnnidung"/>
          <w:sz w:val="28"/>
          <w:szCs w:val="28"/>
          <w:lang w:eastAsia="vi-VN"/>
        </w:rPr>
        <w:t>n dân tộc, đề nghị thuyết minh cụ thể nhu cầu kinh phí tăng hoặc giảm.</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74" w:name="bookmark74"/>
      <w:r w:rsidRPr="00A16B5A">
        <w:rPr>
          <w:rStyle w:val="Vnbnnidung"/>
          <w:sz w:val="28"/>
          <w:szCs w:val="28"/>
          <w:lang w:eastAsia="vi-VN"/>
        </w:rPr>
        <w:t>4</w:t>
      </w:r>
      <w:bookmarkEnd w:id="74"/>
      <w:r w:rsidRPr="00A16B5A">
        <w:rPr>
          <w:rStyle w:val="Vnbnnidung"/>
          <w:sz w:val="28"/>
          <w:szCs w:val="28"/>
          <w:lang w:eastAsia="vi-VN"/>
        </w:rPr>
        <w:t>.</w:t>
      </w:r>
      <w:r w:rsidRPr="00A16B5A">
        <w:rPr>
          <w:rStyle w:val="Vnbnnidung"/>
          <w:sz w:val="28"/>
          <w:szCs w:val="28"/>
          <w:lang w:eastAsia="vi-VN"/>
        </w:rPr>
        <w:tab/>
        <w:t>Tình hình triển khai thực hiện chính sách hỗ trợ người dân, gặp khó khăn do đại dịch Covid-19 theo các Nghị quyết của Chính phủ: số 42/NQ-CP ngày 09 tháng 4 năm 2020 về các biện pháp hỗ trợ người dân gặp khó khăn do đại dịch COVID-19, số 154/NQ-CP ngày 19 tháng 10 năm 2020, số 16/NQ-CP ngày 08 tháng 2 năm 2021 của Chính phủ về chi phí cách ly y tế, khám, chữa bệnh và một số chế độ đặc thù trong phòng, chống dịch COVID-19, số 17/</w:t>
      </w:r>
      <w:r w:rsidR="00BF4A0C" w:rsidRPr="00A16B5A">
        <w:rPr>
          <w:rStyle w:val="Vnbnnidung"/>
          <w:sz w:val="28"/>
          <w:szCs w:val="28"/>
          <w:lang w:eastAsia="vi-VN"/>
        </w:rPr>
        <w:t>NQ-C</w:t>
      </w:r>
      <w:r w:rsidRPr="00A16B5A">
        <w:rPr>
          <w:rStyle w:val="Vnbnnidung"/>
          <w:sz w:val="28"/>
          <w:szCs w:val="28"/>
          <w:lang w:eastAsia="vi-VN"/>
        </w:rPr>
        <w:t>P ngày 09 tháng 2 năm 2021 của Chính phủ về chi hỗ trợ tiền ăn và bồi dưỡng chống dịch COVID-19 trong 05 ngày Tết Nguyên Đán năm Tân Sửu 2021, số 68/NQ-CP ngày 01 tháng 7 năm 2021 về một số chính sách hỗ trợ người lao động và người sử dụng lao động gặp khó khăn do đại dịch Covid-19; tình hình thực hiện Nghị quyết số 21/NQ-CP ngày 26 tháng 02 năm 2021 về mua và sử dụng vắc xin phòng Covid-</w:t>
      </w:r>
      <w:r w:rsidR="00E865A0" w:rsidRPr="00A16B5A">
        <w:rPr>
          <w:rStyle w:val="Vnbnnidung"/>
          <w:sz w:val="28"/>
          <w:szCs w:val="28"/>
          <w:lang w:eastAsia="vi-VN"/>
        </w:rPr>
        <w:t>19 và hỗ trợ kinh phí phòng, chố</w:t>
      </w:r>
      <w:r w:rsidRPr="00A16B5A">
        <w:rPr>
          <w:rStyle w:val="Vnbnnidung"/>
          <w:sz w:val="28"/>
          <w:szCs w:val="28"/>
          <w:lang w:eastAsia="vi-VN"/>
        </w:rPr>
        <w:t>ng thiên tai, dịch bệnh khác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Việc bố trí ngân sách (bao gồm cả </w:t>
      </w:r>
      <w:r w:rsidR="00767842" w:rsidRPr="00A16B5A">
        <w:rPr>
          <w:rStyle w:val="Vnbnnidung"/>
          <w:sz w:val="28"/>
          <w:szCs w:val="28"/>
          <w:lang w:eastAsia="en-US"/>
        </w:rPr>
        <w:t>số</w:t>
      </w:r>
      <w:r w:rsidRPr="00A16B5A">
        <w:rPr>
          <w:rStyle w:val="Vnbnnidung"/>
          <w:sz w:val="28"/>
          <w:szCs w:val="28"/>
          <w:lang w:eastAsia="en-US"/>
        </w:rPr>
        <w:t xml:space="preserve"> NSTW </w:t>
      </w:r>
      <w:r w:rsidRPr="00A16B5A">
        <w:rPr>
          <w:rStyle w:val="Vnbnnidung"/>
          <w:sz w:val="28"/>
          <w:szCs w:val="28"/>
          <w:lang w:eastAsia="vi-VN"/>
        </w:rPr>
        <w:t>hỗ trợ có mục tiêu cho NSĐP - nếu có) và sử dụng dự phòng NSĐP thực hiện nhiệm vụ an ninh, quốc phòng; phòng, chống, khắc phục hậu quả thiên tai, dịch bệnh.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Tình hình sử dụng dự phòng NSĐP, quỹ dự trữ tài chính (nếu có) đến ngày 30 tháng 6 năm 2021, số dự kiến sử dụng trong 6 tháng cuối năm 2021, trong đó chi tiết số hỗ trợ cho công tác phòng, chống khắc phục hậu quả thiên tai, dịch bệnh; chi hỗ trợ người dân, người lao động và người sử dụng lao động gặp khó khăn do đại dịch Covid-19; hỗ trợ chính sách đặc thù trong phòng, chống dịch </w:t>
      </w:r>
      <w:r w:rsidRPr="00A16B5A">
        <w:rPr>
          <w:rStyle w:val="Vnbnnidung"/>
          <w:sz w:val="28"/>
          <w:szCs w:val="28"/>
          <w:lang w:eastAsia="vi-VN"/>
        </w:rPr>
        <w:lastRenderedPageBreak/>
        <w:t>Covid-19 và kinh phí mua vắc xin phòng Covid-19 (nếu có).</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75" w:name="bookmark75"/>
      <w:r w:rsidRPr="00A16B5A">
        <w:rPr>
          <w:rStyle w:val="Vnbnnidung"/>
          <w:sz w:val="28"/>
          <w:szCs w:val="28"/>
          <w:lang w:eastAsia="vi-VN"/>
        </w:rPr>
        <w:t>5</w:t>
      </w:r>
      <w:bookmarkEnd w:id="75"/>
      <w:r w:rsidR="00E20CFF" w:rsidRPr="00A16B5A">
        <w:rPr>
          <w:rStyle w:val="Vnbnnidung"/>
          <w:sz w:val="28"/>
          <w:szCs w:val="28"/>
          <w:lang w:eastAsia="vi-VN"/>
        </w:rPr>
        <w:t xml:space="preserve">. </w:t>
      </w:r>
      <w:r w:rsidRPr="00A16B5A">
        <w:rPr>
          <w:rStyle w:val="Vnbnnidung"/>
          <w:sz w:val="28"/>
          <w:szCs w:val="28"/>
          <w:lang w:eastAsia="vi-VN"/>
        </w:rPr>
        <w:t>Đối với số biên chế sự nghiệp giáo dục và y tế được cấp có thẩm quyền cho phép tăng thêm, địa phương phải chủ động bố trí chi NSĐP để đảm bảo kinh phí chi trả cho số biên chế tăng thêm này; đồng thời, tổng hợp, báo cáo cụ thể nhu cầu và nguồn thực hiện chính sách tiền lương hiện hành (theo mức lương cơ sở 1.490.000 đồng/tháng).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Đối với các địa phương còn nguồn cải cách tiền lương dư, sau khi đã đảm bảo đủ nhu cầu thực hiện chính sách tiền lương trong năm 2021, thì sử dụng để chi thực hiện các chính sách an sinh xã hội do Trung ư</w:t>
      </w:r>
      <w:r w:rsidR="00E20CFF" w:rsidRPr="00A16B5A">
        <w:rPr>
          <w:rStyle w:val="Vnbnnidung"/>
          <w:sz w:val="28"/>
          <w:szCs w:val="28"/>
          <w:lang w:eastAsia="vi-VN"/>
        </w:rPr>
        <w:t>ơng ban hành (giảm tương ứng phầ</w:t>
      </w:r>
      <w:r w:rsidRPr="00A16B5A">
        <w:rPr>
          <w:rStyle w:val="Vnbnnidung"/>
          <w:sz w:val="28"/>
          <w:szCs w:val="28"/>
          <w:lang w:eastAsia="vi-VN"/>
        </w:rPr>
        <w:t xml:space="preserve">n </w:t>
      </w:r>
      <w:r w:rsidRPr="00A16B5A">
        <w:rPr>
          <w:rStyle w:val="Vnbnnidung"/>
          <w:sz w:val="28"/>
          <w:szCs w:val="28"/>
          <w:lang w:eastAsia="en-US"/>
        </w:rPr>
        <w:t xml:space="preserve">NSTW </w:t>
      </w:r>
      <w:r w:rsidRPr="00A16B5A">
        <w:rPr>
          <w:rStyle w:val="Vnbnnidung"/>
          <w:sz w:val="28"/>
          <w:szCs w:val="28"/>
          <w:lang w:eastAsia="vi-VN"/>
        </w:rPr>
        <w:t xml:space="preserve">phải hỗ trợ theo chế độ), chi hỗ trợ người lao động và người sử dụng lao động gặp khó khăn do đại dịch Covid-19 theo quy định; riêng các địa phương có điều tiết về </w:t>
      </w:r>
      <w:r w:rsidRPr="00A16B5A">
        <w:rPr>
          <w:rStyle w:val="Vnbnnidung"/>
          <w:sz w:val="28"/>
          <w:szCs w:val="28"/>
          <w:lang w:eastAsia="en-US"/>
        </w:rPr>
        <w:t xml:space="preserve">NSTW </w:t>
      </w:r>
      <w:r w:rsidRPr="00A16B5A">
        <w:rPr>
          <w:rStyle w:val="Vnbnnidung"/>
          <w:sz w:val="28"/>
          <w:szCs w:val="28"/>
          <w:lang w:eastAsia="vi-VN"/>
        </w:rPr>
        <w:t xml:space="preserve">được sử dụng nguồn cải cách tiền lương còn dư để bổ sung đầu tư các dự án phát triển theo quy định tại Nghị quyết </w:t>
      </w:r>
      <w:r w:rsidR="00767842" w:rsidRPr="00A16B5A">
        <w:rPr>
          <w:rStyle w:val="Vnbnnidung"/>
          <w:sz w:val="28"/>
          <w:szCs w:val="28"/>
          <w:lang w:eastAsia="en-US"/>
        </w:rPr>
        <w:t>số</w:t>
      </w:r>
      <w:r w:rsidRPr="00A16B5A">
        <w:rPr>
          <w:rStyle w:val="Vnbnnidung"/>
          <w:sz w:val="28"/>
          <w:szCs w:val="28"/>
          <w:lang w:eastAsia="en-US"/>
        </w:rPr>
        <w:t xml:space="preserve"> </w:t>
      </w:r>
      <w:r w:rsidRPr="00A16B5A">
        <w:rPr>
          <w:rStyle w:val="Vnbnnidung"/>
          <w:sz w:val="28"/>
          <w:szCs w:val="28"/>
          <w:lang w:eastAsia="vi-VN"/>
        </w:rPr>
        <w:t>128/2020/QH14 ngày 12 tháng 11 năm 2020 của Quốc hội.</w:t>
      </w:r>
    </w:p>
    <w:p w:rsidR="002B4BA6" w:rsidRPr="00A16B5A" w:rsidRDefault="002B4BA6" w:rsidP="00336279">
      <w:pPr>
        <w:pStyle w:val="Vnbnnidung0"/>
        <w:tabs>
          <w:tab w:val="left" w:pos="900"/>
        </w:tabs>
        <w:adjustRightInd w:val="0"/>
        <w:snapToGrid w:val="0"/>
        <w:spacing w:after="120" w:line="240" w:lineRule="auto"/>
        <w:ind w:firstLine="720"/>
        <w:jc w:val="both"/>
        <w:rPr>
          <w:sz w:val="28"/>
          <w:szCs w:val="28"/>
        </w:rPr>
      </w:pPr>
      <w:bookmarkStart w:id="76" w:name="bookmark76"/>
      <w:r w:rsidRPr="00A16B5A">
        <w:rPr>
          <w:rStyle w:val="Vnbnnidung"/>
          <w:sz w:val="28"/>
          <w:szCs w:val="28"/>
          <w:lang w:eastAsia="vi-VN"/>
        </w:rPr>
        <w:t>6</w:t>
      </w:r>
      <w:bookmarkEnd w:id="76"/>
      <w:r w:rsidR="00D85844" w:rsidRPr="00A16B5A">
        <w:rPr>
          <w:rStyle w:val="Vnbnnidung"/>
          <w:sz w:val="28"/>
          <w:szCs w:val="28"/>
          <w:lang w:eastAsia="vi-VN"/>
        </w:rPr>
        <w:t xml:space="preserve">. </w:t>
      </w:r>
      <w:r w:rsidRPr="00A16B5A">
        <w:rPr>
          <w:rStyle w:val="Vnbnnidung"/>
          <w:sz w:val="28"/>
          <w:szCs w:val="28"/>
          <w:lang w:eastAsia="vi-VN"/>
        </w:rPr>
        <w:t>Tình hình phân bổ, giao dự toán chi NSNN từ nguồn thu tiền sử dụng đất để đầu tư các dự án, công trình của địa phương; thực hiện đo đạc, lập hồ sơ địa chính, cấp giấy chứng nhận quyền sử dụng đất.</w:t>
      </w:r>
    </w:p>
    <w:p w:rsidR="002B4BA6" w:rsidRPr="00A16B5A" w:rsidRDefault="002B4BA6" w:rsidP="00336279">
      <w:pPr>
        <w:pStyle w:val="Vnbnnidung0"/>
        <w:tabs>
          <w:tab w:val="left" w:pos="900"/>
        </w:tabs>
        <w:adjustRightInd w:val="0"/>
        <w:snapToGrid w:val="0"/>
        <w:spacing w:after="120" w:line="240" w:lineRule="auto"/>
        <w:ind w:firstLine="720"/>
        <w:jc w:val="both"/>
        <w:rPr>
          <w:sz w:val="28"/>
          <w:szCs w:val="28"/>
        </w:rPr>
      </w:pPr>
      <w:bookmarkStart w:id="77" w:name="bookmark77"/>
      <w:r w:rsidRPr="00A16B5A">
        <w:rPr>
          <w:rStyle w:val="Vnbnnidung"/>
          <w:sz w:val="28"/>
          <w:szCs w:val="28"/>
          <w:lang w:eastAsia="vi-VN"/>
        </w:rPr>
        <w:t>7</w:t>
      </w:r>
      <w:bookmarkEnd w:id="77"/>
      <w:r w:rsidR="00D85844" w:rsidRPr="00A16B5A">
        <w:rPr>
          <w:rStyle w:val="Vnbnnidung"/>
          <w:sz w:val="28"/>
          <w:szCs w:val="28"/>
          <w:lang w:eastAsia="vi-VN"/>
        </w:rPr>
        <w:t xml:space="preserve">. </w:t>
      </w:r>
      <w:r w:rsidRPr="00A16B5A">
        <w:rPr>
          <w:rStyle w:val="Vnbnnidung"/>
          <w:sz w:val="28"/>
          <w:szCs w:val="28"/>
          <w:lang w:eastAsia="vi-VN"/>
        </w:rPr>
        <w:t>Tình hình thu, chi, quản lý, sử dụng số thu từ hoạt động xổ số kiến thiết đầu tư các công trình phúc lợi xã hội quan trọng của địa phương trong năm 2021.</w:t>
      </w:r>
    </w:p>
    <w:p w:rsidR="002B4BA6" w:rsidRPr="00A16B5A" w:rsidRDefault="002B4BA6" w:rsidP="00336279">
      <w:pPr>
        <w:pStyle w:val="Vnbnnidung0"/>
        <w:tabs>
          <w:tab w:val="left" w:pos="949"/>
        </w:tabs>
        <w:adjustRightInd w:val="0"/>
        <w:snapToGrid w:val="0"/>
        <w:spacing w:after="120" w:line="240" w:lineRule="auto"/>
        <w:ind w:firstLine="720"/>
        <w:jc w:val="both"/>
        <w:rPr>
          <w:sz w:val="28"/>
          <w:szCs w:val="28"/>
        </w:rPr>
      </w:pPr>
      <w:bookmarkStart w:id="78" w:name="bookmark78"/>
      <w:r w:rsidRPr="00A16B5A">
        <w:rPr>
          <w:rStyle w:val="Vnbnnidung"/>
          <w:sz w:val="28"/>
          <w:szCs w:val="28"/>
          <w:lang w:eastAsia="vi-VN"/>
        </w:rPr>
        <w:t>8</w:t>
      </w:r>
      <w:bookmarkEnd w:id="78"/>
      <w:r w:rsidRPr="00A16B5A">
        <w:rPr>
          <w:rStyle w:val="Vnbnnidung"/>
          <w:sz w:val="28"/>
          <w:szCs w:val="28"/>
          <w:lang w:eastAsia="vi-VN"/>
        </w:rPr>
        <w:t>.</w:t>
      </w:r>
      <w:r w:rsidRPr="00A16B5A">
        <w:rPr>
          <w:rStyle w:val="Vnbnnidung"/>
          <w:sz w:val="28"/>
          <w:szCs w:val="28"/>
          <w:lang w:eastAsia="vi-VN"/>
        </w:rPr>
        <w:tab/>
        <w:t>Tình hình thực hiện vay và trả nợ các khoản vay của NSĐP, gồm:</w:t>
      </w:r>
    </w:p>
    <w:p w:rsidR="002B4BA6" w:rsidRPr="00A16B5A" w:rsidRDefault="002B4BA6" w:rsidP="00336279">
      <w:pPr>
        <w:pStyle w:val="Vnbnnidung0"/>
        <w:tabs>
          <w:tab w:val="left" w:pos="927"/>
        </w:tabs>
        <w:adjustRightInd w:val="0"/>
        <w:snapToGrid w:val="0"/>
        <w:spacing w:after="120" w:line="240" w:lineRule="auto"/>
        <w:ind w:firstLine="720"/>
        <w:jc w:val="both"/>
        <w:rPr>
          <w:sz w:val="28"/>
          <w:szCs w:val="28"/>
        </w:rPr>
      </w:pPr>
      <w:bookmarkStart w:id="79" w:name="bookmark79"/>
      <w:r w:rsidRPr="00A16B5A">
        <w:rPr>
          <w:rStyle w:val="Vnbnnidung"/>
          <w:sz w:val="28"/>
          <w:szCs w:val="28"/>
          <w:lang w:eastAsia="vi-VN"/>
        </w:rPr>
        <w:t>a</w:t>
      </w:r>
      <w:bookmarkEnd w:id="79"/>
      <w:r w:rsidR="00D85844" w:rsidRPr="00A16B5A">
        <w:rPr>
          <w:rStyle w:val="Vnbnnidung"/>
          <w:sz w:val="28"/>
          <w:szCs w:val="28"/>
          <w:lang w:eastAsia="vi-VN"/>
        </w:rPr>
        <w:t xml:space="preserve">) </w:t>
      </w:r>
      <w:r w:rsidRPr="00A16B5A">
        <w:rPr>
          <w:rStyle w:val="Vnbnnidung"/>
          <w:sz w:val="28"/>
          <w:szCs w:val="28"/>
          <w:lang w:eastAsia="vi-VN"/>
        </w:rPr>
        <w:t>Số dư nợ đầu năm, số dư nợ đến ngày 30 tháng 6, ước dư nợ đến hết ngày 31 tháng 12 năm 2021, chi tiết theo nguồn dư nợ (nguồn phát hành trái phiếu chính quyền địa phương; nguồn vay lại vốn vay nước ngoài của Chính phủ theo từng nhà tài trợ và chương trình, dự án; nguồn tín dụng ĐTPT của Nhà nước; nguồn vay tồn ngân kho bạc nhà nước; vay khác).</w:t>
      </w:r>
    </w:p>
    <w:p w:rsidR="002B4BA6" w:rsidRPr="00A16B5A" w:rsidRDefault="002B4BA6" w:rsidP="00336279">
      <w:pPr>
        <w:pStyle w:val="Vnbnnidung0"/>
        <w:tabs>
          <w:tab w:val="left" w:pos="944"/>
        </w:tabs>
        <w:adjustRightInd w:val="0"/>
        <w:snapToGrid w:val="0"/>
        <w:spacing w:after="120" w:line="240" w:lineRule="auto"/>
        <w:ind w:firstLine="720"/>
        <w:jc w:val="both"/>
        <w:rPr>
          <w:sz w:val="28"/>
          <w:szCs w:val="28"/>
        </w:rPr>
      </w:pPr>
      <w:bookmarkStart w:id="80" w:name="bookmark80"/>
      <w:r w:rsidRPr="00A16B5A">
        <w:rPr>
          <w:rStyle w:val="Vnbnnidung"/>
          <w:sz w:val="28"/>
          <w:szCs w:val="28"/>
          <w:lang w:eastAsia="vi-VN"/>
        </w:rPr>
        <w:t>b</w:t>
      </w:r>
      <w:bookmarkEnd w:id="80"/>
      <w:r w:rsidR="000E15AC" w:rsidRPr="00A16B5A">
        <w:rPr>
          <w:rStyle w:val="Vnbnnidung"/>
          <w:sz w:val="28"/>
          <w:szCs w:val="28"/>
          <w:lang w:eastAsia="vi-VN"/>
        </w:rPr>
        <w:t xml:space="preserve">) </w:t>
      </w:r>
      <w:r w:rsidRPr="00A16B5A">
        <w:rPr>
          <w:rStyle w:val="Vnbnnidung"/>
          <w:sz w:val="28"/>
          <w:szCs w:val="28"/>
          <w:lang w:eastAsia="vi-VN"/>
        </w:rPr>
        <w:t>Số huy động đến thời điểm 30 tháng 6 và ước cả năm 2021, chi tiết theo mục đích huy động (trả nợ gốc, bù đắp bội chi) và theo từng nguồn vốn huy động (nguồn vốn ODA vay về cho vay lại, phát hành trái phiếu chính quyền địa phương, vay tồn ngân kho bạc nhà nước, các nguồn tài chính hợp pháp khác).</w:t>
      </w:r>
    </w:p>
    <w:p w:rsidR="002B4BA6" w:rsidRPr="00A16B5A" w:rsidRDefault="002B4BA6" w:rsidP="00336279">
      <w:pPr>
        <w:pStyle w:val="Vnbnnidung0"/>
        <w:tabs>
          <w:tab w:val="left" w:pos="955"/>
        </w:tabs>
        <w:adjustRightInd w:val="0"/>
        <w:snapToGrid w:val="0"/>
        <w:spacing w:after="120" w:line="240" w:lineRule="auto"/>
        <w:ind w:firstLine="720"/>
        <w:jc w:val="both"/>
        <w:rPr>
          <w:sz w:val="28"/>
          <w:szCs w:val="28"/>
        </w:rPr>
      </w:pPr>
      <w:bookmarkStart w:id="81" w:name="bookmark81"/>
      <w:r w:rsidRPr="00A16B5A">
        <w:rPr>
          <w:rStyle w:val="Vnbnnidung"/>
          <w:sz w:val="28"/>
          <w:szCs w:val="28"/>
          <w:lang w:eastAsia="vi-VN"/>
        </w:rPr>
        <w:t>c</w:t>
      </w:r>
      <w:bookmarkEnd w:id="81"/>
      <w:r w:rsidRPr="00A16B5A">
        <w:rPr>
          <w:rStyle w:val="Vnbnnidung"/>
          <w:sz w:val="28"/>
          <w:szCs w:val="28"/>
          <w:lang w:eastAsia="vi-VN"/>
        </w:rPr>
        <w:t>)</w:t>
      </w:r>
      <w:r w:rsidRPr="00A16B5A">
        <w:rPr>
          <w:rStyle w:val="Vnbnnidung"/>
          <w:sz w:val="28"/>
          <w:szCs w:val="28"/>
          <w:lang w:eastAsia="vi-VN"/>
        </w:rPr>
        <w:tab/>
        <w:t>Tình hình thực hiện trả nợ (lãi, phí) đến ngày 30 tháng 6 và ước cả năm 2021, chi tiết trả nợ lãi, phí các khoản huy động trong nước, nguồn vay lại vốn vay nước ngoài của Chính phủ chi tiết theo từng chương trình, dự án.</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82" w:name="bookmark82"/>
      <w:r w:rsidRPr="00A16B5A">
        <w:rPr>
          <w:rStyle w:val="Vnbnnidung"/>
          <w:sz w:val="28"/>
          <w:szCs w:val="28"/>
          <w:lang w:eastAsia="vi-VN"/>
        </w:rPr>
        <w:t>d</w:t>
      </w:r>
      <w:bookmarkEnd w:id="82"/>
      <w:r w:rsidR="000E15AC" w:rsidRPr="00A16B5A">
        <w:rPr>
          <w:rStyle w:val="Vnbnnidung"/>
          <w:sz w:val="28"/>
          <w:szCs w:val="28"/>
          <w:lang w:eastAsia="vi-VN"/>
        </w:rPr>
        <w:t xml:space="preserve">) </w:t>
      </w:r>
      <w:r w:rsidRPr="00A16B5A">
        <w:rPr>
          <w:rStyle w:val="Vnbnnidung"/>
          <w:sz w:val="28"/>
          <w:szCs w:val="28"/>
          <w:lang w:eastAsia="vi-VN"/>
        </w:rPr>
        <w:t>Tình hình trả nợ gốc các khoản vay đến ngày 30 tháng 6 và ước cả năm 2021, chi tiết trả nợ gốc các khoản huy động trong nước, trả nợ gốc nguồn vay lại vốn vay nước ngoài của Chính phủ chi tiết theo từng chương trình, dự án; cụ thể theo từng nguồn trả nợ (vay mới trả nợ cũ, từ nguồn bội thu, tăng thu, tiết kiệm chi).</w:t>
      </w:r>
    </w:p>
    <w:p w:rsidR="002B4BA6" w:rsidRPr="00A16B5A" w:rsidRDefault="002B4BA6" w:rsidP="00336279">
      <w:pPr>
        <w:pStyle w:val="Vnbnnidung0"/>
        <w:tabs>
          <w:tab w:val="left" w:pos="894"/>
        </w:tabs>
        <w:adjustRightInd w:val="0"/>
        <w:snapToGrid w:val="0"/>
        <w:spacing w:after="120" w:line="240" w:lineRule="auto"/>
        <w:ind w:firstLine="720"/>
        <w:jc w:val="both"/>
        <w:rPr>
          <w:sz w:val="28"/>
          <w:szCs w:val="28"/>
        </w:rPr>
      </w:pPr>
      <w:bookmarkStart w:id="83" w:name="bookmark83"/>
      <w:r w:rsidRPr="00A16B5A">
        <w:rPr>
          <w:rStyle w:val="Vnbnnidung"/>
          <w:sz w:val="28"/>
          <w:szCs w:val="28"/>
          <w:lang w:eastAsia="vi-VN"/>
        </w:rPr>
        <w:t>9</w:t>
      </w:r>
      <w:bookmarkEnd w:id="83"/>
      <w:r w:rsidR="000E15AC" w:rsidRPr="00A16B5A">
        <w:rPr>
          <w:rStyle w:val="Vnbnnidung"/>
          <w:sz w:val="28"/>
          <w:szCs w:val="28"/>
          <w:lang w:eastAsia="vi-VN"/>
        </w:rPr>
        <w:t>. Đố</w:t>
      </w:r>
      <w:r w:rsidRPr="00A16B5A">
        <w:rPr>
          <w:rStyle w:val="Vnbnnidung"/>
          <w:sz w:val="28"/>
          <w:szCs w:val="28"/>
          <w:lang w:eastAsia="vi-VN"/>
        </w:rPr>
        <w:t xml:space="preserve">i với các tỉnh, thành phố trực thuộc Trung ương đã được cấp có thẩm quyền ban hành cơ chế, chính sách tài chính - ngân sách đặc thù, đánh giá cụ thể kết quả triển khai những cơ chế, chính sách tài chính - ngân sách đặc thù tại địa phương (các cơ chế, chính sách địa phương đã ban hành; đánh giá tác động đến </w:t>
      </w:r>
      <w:r w:rsidRPr="00A16B5A">
        <w:rPr>
          <w:rStyle w:val="Vnbnnidung"/>
          <w:sz w:val="28"/>
          <w:szCs w:val="28"/>
          <w:lang w:eastAsia="vi-VN"/>
        </w:rPr>
        <w:lastRenderedPageBreak/>
        <w:t>kết quả thu, chi NSNN trên địa bàn địa phương).</w:t>
      </w:r>
    </w:p>
    <w:p w:rsidR="002B4BA6" w:rsidRPr="00A16B5A" w:rsidRDefault="002B4BA6" w:rsidP="00336279">
      <w:pPr>
        <w:pStyle w:val="Vnbnnidung0"/>
        <w:tabs>
          <w:tab w:val="left" w:pos="1032"/>
        </w:tabs>
        <w:adjustRightInd w:val="0"/>
        <w:snapToGrid w:val="0"/>
        <w:spacing w:after="120" w:line="240" w:lineRule="auto"/>
        <w:ind w:firstLine="720"/>
        <w:jc w:val="both"/>
        <w:rPr>
          <w:sz w:val="28"/>
          <w:szCs w:val="28"/>
        </w:rPr>
      </w:pPr>
      <w:bookmarkStart w:id="84" w:name="bookmark84"/>
      <w:r w:rsidRPr="00A16B5A">
        <w:rPr>
          <w:rStyle w:val="Vnbnnidung"/>
          <w:sz w:val="28"/>
          <w:szCs w:val="28"/>
          <w:lang w:eastAsia="vi-VN"/>
        </w:rPr>
        <w:t>1</w:t>
      </w:r>
      <w:bookmarkEnd w:id="84"/>
      <w:r w:rsidR="001511AC" w:rsidRPr="00A16B5A">
        <w:rPr>
          <w:rStyle w:val="Vnbnnidung"/>
          <w:sz w:val="28"/>
          <w:szCs w:val="28"/>
          <w:lang w:eastAsia="vi-VN"/>
        </w:rPr>
        <w:t xml:space="preserve">0. </w:t>
      </w:r>
      <w:r w:rsidRPr="00A16B5A">
        <w:rPr>
          <w:rStyle w:val="Vnbnnidung"/>
          <w:sz w:val="28"/>
          <w:szCs w:val="28"/>
          <w:lang w:eastAsia="vi-VN"/>
        </w:rPr>
        <w:t>Tình hình thực hiện các kiến nghị của cơ quan Kiểm toán nhà nước, cơ quan Thanh tra trong lĩnh vực tài chính - NSNN, quản lý tài sản công.</w:t>
      </w:r>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bookmarkStart w:id="85" w:name="bookmark85"/>
      <w:bookmarkStart w:id="86" w:name="bookmark86"/>
      <w:r w:rsidRPr="00A16B5A">
        <w:rPr>
          <w:rStyle w:val="Tiu1"/>
          <w:b/>
          <w:bCs/>
          <w:sz w:val="28"/>
          <w:szCs w:val="28"/>
          <w:lang w:eastAsia="vi-VN"/>
        </w:rPr>
        <w:t>Điều 9. Đánh giá kế hoạch tài chính của các quỹ tài chính nhà nước ngoài ngân sách năm 2021</w:t>
      </w:r>
      <w:bookmarkEnd w:id="85"/>
      <w:bookmarkEnd w:id="86"/>
    </w:p>
    <w:p w:rsidR="002B4BA6" w:rsidRPr="00A16B5A" w:rsidRDefault="002B4BA6" w:rsidP="00A5633A">
      <w:pPr>
        <w:pStyle w:val="Vnbnnidung0"/>
        <w:adjustRightInd w:val="0"/>
        <w:snapToGrid w:val="0"/>
        <w:spacing w:after="0" w:line="240" w:lineRule="auto"/>
        <w:ind w:firstLine="720"/>
        <w:jc w:val="both"/>
        <w:rPr>
          <w:sz w:val="28"/>
          <w:szCs w:val="28"/>
        </w:rPr>
      </w:pPr>
      <w:r w:rsidRPr="00A16B5A">
        <w:rPr>
          <w:rStyle w:val="Vnbnnidung"/>
          <w:sz w:val="28"/>
          <w:szCs w:val="28"/>
          <w:lang w:eastAsia="vi-VN"/>
        </w:rPr>
        <w:t>Các bộ, cơ quan trung ương và các cơ quan, đơn vị ở địa phương được giao quản lý các quỹ tài chính nhà nước ngoài ngân sách báo cáo việc rà soát, cơ cấu lại, sáp nhập, dừng hoạt động hoặc giải thể các quỹ hoạt động không hiệu quả, không đúng mục đích, trùng lặp về mục tiêu, nhiệm vụ, đối tượng phục vụ hoặc không có khả năng độc lập về tài chính, trùng lặp nguồn thu, nhiệm vụ chi với NSNN; đánh giá tình hình thực hiện kế hoạch thu - chi và các nhiệm vụ được giao 6 tháng và dự kiến cả năm 2021; các khó khăn, v</w:t>
      </w:r>
      <w:r w:rsidR="00336279" w:rsidRPr="00A16B5A">
        <w:rPr>
          <w:rStyle w:val="Vnbnnidung"/>
          <w:sz w:val="28"/>
          <w:szCs w:val="28"/>
          <w:lang w:eastAsia="vi-VN"/>
        </w:rPr>
        <w:t>ư</w:t>
      </w:r>
      <w:r w:rsidRPr="00A16B5A">
        <w:rPr>
          <w:rStyle w:val="Vnbnnidung"/>
          <w:sz w:val="28"/>
          <w:szCs w:val="28"/>
          <w:lang w:eastAsia="vi-VN"/>
        </w:rPr>
        <w:t>ớng mắc phát sinh và kiến nghị giải pháp xử lý.</w:t>
      </w:r>
    </w:p>
    <w:p w:rsidR="00A5633A" w:rsidRPr="00A16B5A" w:rsidRDefault="00A5633A" w:rsidP="00A5633A">
      <w:pPr>
        <w:pStyle w:val="Vnbnnidung0"/>
        <w:adjustRightInd w:val="0"/>
        <w:snapToGrid w:val="0"/>
        <w:spacing w:after="0" w:line="240" w:lineRule="auto"/>
        <w:ind w:firstLine="0"/>
        <w:jc w:val="center"/>
        <w:rPr>
          <w:rStyle w:val="Vnbnnidung"/>
          <w:b/>
          <w:bCs/>
          <w:sz w:val="28"/>
          <w:szCs w:val="28"/>
          <w:lang w:eastAsia="vi-VN"/>
        </w:rPr>
      </w:pPr>
    </w:p>
    <w:p w:rsidR="002B4BA6" w:rsidRPr="00A16B5A" w:rsidRDefault="002B4BA6" w:rsidP="00A5633A">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Chương II</w:t>
      </w:r>
    </w:p>
    <w:p w:rsidR="002B4BA6" w:rsidRPr="00A16B5A" w:rsidRDefault="00A5633A" w:rsidP="00A5633A">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 xml:space="preserve">XÂY DỰNG DỰ TOÁN </w:t>
      </w:r>
      <w:r w:rsidR="002B4BA6" w:rsidRPr="00A16B5A">
        <w:rPr>
          <w:rStyle w:val="Vnbnnidung"/>
          <w:b/>
          <w:bCs/>
          <w:sz w:val="28"/>
          <w:szCs w:val="28"/>
          <w:lang w:eastAsia="vi-VN"/>
        </w:rPr>
        <w:t>NGÂN SÁCH NHÀ NƯỚC NĂM 2022</w:t>
      </w:r>
    </w:p>
    <w:p w:rsidR="00A5633A" w:rsidRPr="00A16B5A" w:rsidRDefault="00A5633A" w:rsidP="00A5633A">
      <w:pPr>
        <w:pStyle w:val="Tiu10"/>
        <w:keepNext/>
        <w:keepLines/>
        <w:adjustRightInd w:val="0"/>
        <w:snapToGrid w:val="0"/>
        <w:spacing w:after="0" w:line="240" w:lineRule="auto"/>
        <w:ind w:firstLine="0"/>
        <w:jc w:val="center"/>
        <w:outlineLvl w:val="9"/>
        <w:rPr>
          <w:rStyle w:val="Tiu1"/>
          <w:b/>
          <w:bCs/>
          <w:sz w:val="28"/>
          <w:szCs w:val="28"/>
          <w:lang w:eastAsia="vi-VN"/>
        </w:rPr>
      </w:pPr>
      <w:bookmarkStart w:id="87" w:name="bookmark87"/>
      <w:bookmarkStart w:id="88" w:name="bookmark88"/>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r w:rsidRPr="00A16B5A">
        <w:rPr>
          <w:rStyle w:val="Tiu1"/>
          <w:b/>
          <w:bCs/>
          <w:sz w:val="28"/>
          <w:szCs w:val="28"/>
          <w:lang w:eastAsia="vi-VN"/>
        </w:rPr>
        <w:t>Điều 10. Yêu cầu</w:t>
      </w:r>
      <w:bookmarkEnd w:id="87"/>
      <w:bookmarkEnd w:id="88"/>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Năm 2022, là năm thứ hai thực hiện Nghị quyết Đại hội Đại biểu toàn quốc lần thứ XIII của Đảng, Chiến lược phát triển kinh tế - xã hội 10 năm giai đoạn 2021-2030 và </w:t>
      </w:r>
      <w:r w:rsidR="00FC0AAB" w:rsidRPr="00A16B5A">
        <w:rPr>
          <w:rStyle w:val="Vnbnnidung"/>
          <w:sz w:val="28"/>
          <w:szCs w:val="28"/>
          <w:lang w:eastAsia="vi-VN"/>
        </w:rPr>
        <w:t>Kế</w:t>
      </w:r>
      <w:r w:rsidRPr="00A16B5A">
        <w:rPr>
          <w:rStyle w:val="Vnbnnidung"/>
          <w:sz w:val="28"/>
          <w:szCs w:val="28"/>
          <w:lang w:eastAsia="vi-VN"/>
        </w:rPr>
        <w:t xml:space="preserve"> hoạch phát triển kinh tế - xã hội 5 năm 2021 - 2025, là năm đầu của thời kỳ ổn định NSNN mới, nên có ý nghĩa rất quan trọng trong việc thực hiện các mục tiêu, nhiệm vụ phát triển kinh tế - xã hội của cả giai đoạn 2021-2025 và các mục tiêu chiến lược tài chính đến năm 2025. Việc xây dựng dự toán NSNN năm 2022 phải đảm bảo các yêu cầu sau:</w:t>
      </w:r>
    </w:p>
    <w:p w:rsidR="002B4BA6" w:rsidRPr="00A16B5A" w:rsidRDefault="002B4BA6" w:rsidP="00336279">
      <w:pPr>
        <w:pStyle w:val="Vnbnnidung0"/>
        <w:tabs>
          <w:tab w:val="left" w:pos="899"/>
        </w:tabs>
        <w:adjustRightInd w:val="0"/>
        <w:snapToGrid w:val="0"/>
        <w:spacing w:after="120" w:line="240" w:lineRule="auto"/>
        <w:ind w:firstLine="720"/>
        <w:jc w:val="both"/>
        <w:rPr>
          <w:sz w:val="28"/>
          <w:szCs w:val="28"/>
        </w:rPr>
      </w:pPr>
      <w:bookmarkStart w:id="89" w:name="bookmark89"/>
      <w:r w:rsidRPr="00A16B5A">
        <w:rPr>
          <w:rStyle w:val="Vnbnnidung"/>
          <w:sz w:val="28"/>
          <w:szCs w:val="28"/>
          <w:lang w:eastAsia="vi-VN"/>
        </w:rPr>
        <w:t>1</w:t>
      </w:r>
      <w:bookmarkEnd w:id="89"/>
      <w:r w:rsidR="00AB3594" w:rsidRPr="00A16B5A">
        <w:rPr>
          <w:rStyle w:val="Vnbnnidung"/>
          <w:sz w:val="28"/>
          <w:szCs w:val="28"/>
          <w:lang w:eastAsia="vi-VN"/>
        </w:rPr>
        <w:t xml:space="preserve">. </w:t>
      </w:r>
      <w:r w:rsidRPr="00A16B5A">
        <w:rPr>
          <w:rStyle w:val="Vnbnnidung"/>
          <w:sz w:val="28"/>
          <w:szCs w:val="28"/>
          <w:lang w:eastAsia="vi-VN"/>
        </w:rPr>
        <w:t xml:space="preserve">Dự toán NSNN năm 2022 được xây dựng theo đúng quy định của Luật NSNN và các văn bản hướng dẫn; có đầy đủ thuyết minh cơ sở pháp lý, căn cứ tính toán; phù hợp với Nghị quyết Đại hội đại biểu toàn quốc lần thứ XIII của Đảng, Nghị quyết Đại hội Đại biểu Đảng bộ các tỉnh, thành phố trực thuộc trung ương nhiệm kỳ 2020-2025, Chiến lược phát triển kinh tế - xã hội 10 năm giai đoạn 2021-2030 và định hướng Kế hoạch phát triển kinh tế - xã hội 5 năm 2021 - 2025; phù hợp với các mục tiêu cơ cấu lại ngân sách và quản lý nợ công theo Nghị quyết số </w:t>
      </w:r>
      <w:r w:rsidRPr="00A16B5A">
        <w:rPr>
          <w:rStyle w:val="Vnbnnidung"/>
          <w:sz w:val="28"/>
          <w:szCs w:val="28"/>
          <w:lang w:eastAsia="en-US"/>
        </w:rPr>
        <w:t xml:space="preserve">07-NQ/TW; </w:t>
      </w:r>
      <w:r w:rsidRPr="00A16B5A">
        <w:rPr>
          <w:rStyle w:val="Vnbnnidung"/>
          <w:sz w:val="28"/>
          <w:szCs w:val="28"/>
          <w:lang w:eastAsia="vi-VN"/>
        </w:rPr>
        <w:t xml:space="preserve">các mục tiêu đề ra tại Nghị quyết số </w:t>
      </w:r>
      <w:r w:rsidRPr="00A16B5A">
        <w:rPr>
          <w:rStyle w:val="Vnbnnidung"/>
          <w:sz w:val="28"/>
          <w:szCs w:val="28"/>
          <w:lang w:eastAsia="en-US"/>
        </w:rPr>
        <w:t xml:space="preserve">18-NQ/TW, </w:t>
      </w:r>
      <w:r w:rsidRPr="00A16B5A">
        <w:rPr>
          <w:rStyle w:val="Vnbnnidung"/>
          <w:sz w:val="28"/>
          <w:szCs w:val="28"/>
          <w:lang w:eastAsia="vi-VN"/>
        </w:rPr>
        <w:t xml:space="preserve">Nghị quyết số </w:t>
      </w:r>
      <w:r w:rsidRPr="00A16B5A">
        <w:rPr>
          <w:rStyle w:val="Vnbnnidung"/>
          <w:sz w:val="28"/>
          <w:szCs w:val="28"/>
          <w:lang w:eastAsia="en-US"/>
        </w:rPr>
        <w:t xml:space="preserve">19-NQ/TW, </w:t>
      </w:r>
      <w:r w:rsidRPr="00A16B5A">
        <w:rPr>
          <w:rStyle w:val="Vnbnnidung"/>
          <w:sz w:val="28"/>
          <w:szCs w:val="28"/>
          <w:lang w:eastAsia="vi-VN"/>
        </w:rPr>
        <w:t xml:space="preserve">Nghị quyết số </w:t>
      </w:r>
      <w:r w:rsidRPr="00A16B5A">
        <w:rPr>
          <w:rStyle w:val="Vnbnnidung"/>
          <w:sz w:val="28"/>
          <w:szCs w:val="28"/>
          <w:lang w:eastAsia="en-US"/>
        </w:rPr>
        <w:t xml:space="preserve">27-NQ/TW </w:t>
      </w:r>
      <w:r w:rsidRPr="00A16B5A">
        <w:rPr>
          <w:rStyle w:val="Vnbnnidung"/>
          <w:sz w:val="28"/>
          <w:szCs w:val="28"/>
          <w:lang w:eastAsia="vi-VN"/>
        </w:rPr>
        <w:t xml:space="preserve">và Nghị quyết số 28- </w:t>
      </w:r>
      <w:r w:rsidRPr="00A16B5A">
        <w:rPr>
          <w:rStyle w:val="Vnbnnidung"/>
          <w:sz w:val="28"/>
          <w:szCs w:val="28"/>
          <w:lang w:eastAsia="en-US"/>
        </w:rPr>
        <w:t xml:space="preserve">NQ/TW </w:t>
      </w:r>
      <w:r w:rsidRPr="00A16B5A">
        <w:rPr>
          <w:rStyle w:val="Vnbnnidung"/>
          <w:sz w:val="28"/>
          <w:szCs w:val="28"/>
          <w:lang w:eastAsia="vi-VN"/>
        </w:rPr>
        <w:t>của Hội nghị Trung ương 6, 7 (Khóa XII); các cơ chế, chính sách đặc thù phát triển một số địa phương theo quy định, các văn bản pháp luật và chỉ đạo của cấp có thẩm quyền có liên quan.</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90" w:name="bookmark90"/>
      <w:r w:rsidRPr="00A16B5A">
        <w:rPr>
          <w:rStyle w:val="Vnbnnidung"/>
          <w:sz w:val="28"/>
          <w:szCs w:val="28"/>
          <w:lang w:eastAsia="vi-VN"/>
        </w:rPr>
        <w:t>2</w:t>
      </w:r>
      <w:bookmarkEnd w:id="90"/>
      <w:r w:rsidRPr="00A16B5A">
        <w:rPr>
          <w:rStyle w:val="Vnbnnidung"/>
          <w:sz w:val="28"/>
          <w:szCs w:val="28"/>
          <w:lang w:eastAsia="vi-VN"/>
        </w:rPr>
        <w:t>.</w:t>
      </w:r>
      <w:r w:rsidRPr="00A16B5A">
        <w:rPr>
          <w:rStyle w:val="Vnbnnidung"/>
          <w:sz w:val="28"/>
          <w:szCs w:val="28"/>
          <w:lang w:eastAsia="vi-VN"/>
        </w:rPr>
        <w:tab/>
        <w:t xml:space="preserve">Trên cơ sở đánh giá thực hiện năm 2021; các nội dung trình phê duyệt về mục tiêu, kế hoạch phát triển kinh tế - xã hội, tài chính, đầu tư công 05 năm giai đoạn 2021-2025 của quốc gia và địa phương; mục tiêu, nhiệm vụ kế hoạch phát triển kinh tế - xã hội năm 2022 theo Chỉ thị của Thủ tướng Chính phủ; định hướng mục tiêu, kế hoạch phát triển ngành, lĩnh vực và địa phương giai đoạn 2021-2025; các bộ, cơ quan trung ương và các địa phương xác định nhiệm vụ </w:t>
      </w:r>
      <w:r w:rsidRPr="00A16B5A">
        <w:rPr>
          <w:rStyle w:val="Vnbnnidung"/>
          <w:sz w:val="28"/>
          <w:szCs w:val="28"/>
          <w:lang w:eastAsia="vi-VN"/>
        </w:rPr>
        <w:lastRenderedPageBreak/>
        <w:t>trọng tâm thực hiện trong năm 2022, chủ động sắp xếp các khoản chi và thứ tự ưu tiên thực hiện các nhiệm vụ, chương trình, dự án, đề án đã được cấp có thẩm quyền phê duyệt theo mức độ cấp thiết, quan trọng và khả năng triển khai thực hiện năm 2022 trên cơ sở khả năng nguồn lực (bao gồm cả nguồn hợp pháp khác theo quy định); triệt để tiết kiệm, chống lãng phí ngay từ khâu lập dự toán.</w:t>
      </w:r>
    </w:p>
    <w:p w:rsidR="002B4BA6" w:rsidRPr="00A16B5A" w:rsidRDefault="002B4BA6" w:rsidP="00336279">
      <w:pPr>
        <w:pStyle w:val="Vnbnnidung0"/>
        <w:tabs>
          <w:tab w:val="left" w:pos="888"/>
        </w:tabs>
        <w:adjustRightInd w:val="0"/>
        <w:snapToGrid w:val="0"/>
        <w:spacing w:after="120" w:line="240" w:lineRule="auto"/>
        <w:ind w:firstLine="720"/>
        <w:jc w:val="both"/>
        <w:rPr>
          <w:sz w:val="28"/>
          <w:szCs w:val="28"/>
        </w:rPr>
      </w:pPr>
      <w:bookmarkStart w:id="91" w:name="bookmark91"/>
      <w:r w:rsidRPr="00A16B5A">
        <w:rPr>
          <w:rStyle w:val="Vnbnnidung"/>
          <w:sz w:val="28"/>
          <w:szCs w:val="28"/>
          <w:lang w:eastAsia="vi-VN"/>
        </w:rPr>
        <w:t>3</w:t>
      </w:r>
      <w:bookmarkEnd w:id="91"/>
      <w:r w:rsidRPr="00A16B5A">
        <w:rPr>
          <w:rStyle w:val="Vnbnnidung"/>
          <w:sz w:val="28"/>
          <w:szCs w:val="28"/>
          <w:lang w:eastAsia="vi-VN"/>
        </w:rPr>
        <w:t>.</w:t>
      </w:r>
      <w:r w:rsidRPr="00A16B5A">
        <w:rPr>
          <w:rStyle w:val="Vnbnnidung"/>
          <w:sz w:val="28"/>
          <w:szCs w:val="28"/>
          <w:lang w:eastAsia="vi-VN"/>
        </w:rPr>
        <w:tab/>
        <w:t>Các bộ, cơ quan trung ương quản lý ngành, lĩnh vực khi xây dựng dự toán cần tính tới việc rà soát tổng thể các chế độ, chính sách (nhất là các chính sách an sinh xã hội) để bãi bỏ, hoặc lồng ghép theo thẩm quyền, hoặc trình cấp có thẩm quyền bãi bỏ, lồng ghép các chính sách chồng chéo, trùng lắp, kém hiệu quả; chỉ đề xuất ban hành chính sách làm tăng chi ngân sách khi thật sự cần thiết và có nguồn đảm bảo; chủ động dự kiến đầy đủ nhu cầu kinh phí thực hiện và huy động các nguồn lực tương ứng các chính sách, chế độ, nhiệm vụ mới đã được cấp có thẩm quyền quyết định; không bố trí dự toán chi cho các chính sách chưa ban hành. Bố trí dự toán để thu hồi các khoản ứng trước chi NSNN đến hạn thu hồi trong năm theo quy định tại Điều 50 Luật NSNN.</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92" w:name="bookmark92"/>
      <w:r w:rsidRPr="00A16B5A">
        <w:rPr>
          <w:rStyle w:val="Vnbnnidung"/>
          <w:sz w:val="28"/>
          <w:szCs w:val="28"/>
          <w:lang w:eastAsia="vi-VN"/>
        </w:rPr>
        <w:t>4</w:t>
      </w:r>
      <w:bookmarkEnd w:id="92"/>
      <w:r w:rsidRPr="00A16B5A">
        <w:rPr>
          <w:rStyle w:val="Vnbnnidung"/>
          <w:sz w:val="28"/>
          <w:szCs w:val="28"/>
          <w:lang w:eastAsia="vi-VN"/>
        </w:rPr>
        <w:t>.</w:t>
      </w:r>
      <w:r w:rsidRPr="00A16B5A">
        <w:rPr>
          <w:rStyle w:val="Vnbnnidung"/>
          <w:sz w:val="28"/>
          <w:szCs w:val="28"/>
          <w:lang w:eastAsia="vi-VN"/>
        </w:rPr>
        <w:tab/>
        <w:t>Tập trung chỉ đạo, xử lý, giải quyết ngay từ khâu xây dựng dự toán những tồn tại, sai phạm trong quản lý tài chính, ngân sách đã được cơ quan thanh tra, kiểm toán phát hiện, kiến nghị theo đúng quy định của pháp luật.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11. Xây dựng dự toán thu năm 2022</w:t>
      </w:r>
    </w:p>
    <w:p w:rsidR="002B4BA6" w:rsidRPr="00A16B5A" w:rsidRDefault="002B4BA6" w:rsidP="00336279">
      <w:pPr>
        <w:pStyle w:val="Vnbnnidung0"/>
        <w:tabs>
          <w:tab w:val="left" w:pos="881"/>
        </w:tabs>
        <w:adjustRightInd w:val="0"/>
        <w:snapToGrid w:val="0"/>
        <w:spacing w:after="120" w:line="240" w:lineRule="auto"/>
        <w:ind w:firstLine="720"/>
        <w:jc w:val="both"/>
        <w:rPr>
          <w:sz w:val="28"/>
          <w:szCs w:val="28"/>
        </w:rPr>
      </w:pPr>
      <w:bookmarkStart w:id="93" w:name="bookmark93"/>
      <w:r w:rsidRPr="00A16B5A">
        <w:rPr>
          <w:rStyle w:val="Vnbnnidung"/>
          <w:sz w:val="28"/>
          <w:szCs w:val="28"/>
          <w:highlight w:val="white"/>
          <w:lang w:eastAsia="vi-VN"/>
        </w:rPr>
        <w:t>1</w:t>
      </w:r>
      <w:bookmarkEnd w:id="93"/>
      <w:r w:rsidRPr="00A16B5A">
        <w:rPr>
          <w:rStyle w:val="Vnbnnidung"/>
          <w:sz w:val="28"/>
          <w:szCs w:val="28"/>
          <w:highlight w:val="white"/>
          <w:lang w:eastAsia="vi-VN"/>
        </w:rPr>
        <w:t>.</w:t>
      </w:r>
      <w:r w:rsidR="00767B8C" w:rsidRPr="00A16B5A">
        <w:rPr>
          <w:rStyle w:val="Vnbnnidung"/>
          <w:sz w:val="28"/>
          <w:szCs w:val="28"/>
          <w:lang w:eastAsia="vi-VN"/>
        </w:rPr>
        <w:t xml:space="preserve"> </w:t>
      </w:r>
      <w:r w:rsidRPr="00A16B5A">
        <w:rPr>
          <w:rStyle w:val="Vnbnnidung"/>
          <w:sz w:val="28"/>
          <w:szCs w:val="28"/>
          <w:lang w:eastAsia="vi-VN"/>
        </w:rPr>
        <w:t>Nguyên tắc chung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Dự toán thu NSNN năm 2022 phải được xây dựng ở mức phấn đấu tích cực, khả thi, theo đúng các quy định của các Luật về thuế, phí, lệ phí và các văn bản pháp luật có liên quan.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Việc xây dựng dự toán thu năm 2022 bám sát tình hình kinh tế - xã hội, tài chính thế giới và trong nước, trong bối cảnh tiếp tục đối mặt nhiều rủi ro, khó khăn, đặc biệt là các thách thức, tác động của dịch bệnh, biến đổi khí hậu, thiên tai và các xu hướng mới về dịch chuyển đầu tư, thương mại, chuyển</w:t>
      </w:r>
      <w:r w:rsidR="00AB3594" w:rsidRPr="00A16B5A">
        <w:rPr>
          <w:rStyle w:val="Vnbnnidung"/>
          <w:sz w:val="28"/>
          <w:szCs w:val="28"/>
          <w:lang w:eastAsia="vi-VN"/>
        </w:rPr>
        <w:t xml:space="preserve"> đổi số, tính toán cụ thể các yế</w:t>
      </w:r>
      <w:r w:rsidRPr="00A16B5A">
        <w:rPr>
          <w:rStyle w:val="Vnbnnidung"/>
          <w:sz w:val="28"/>
          <w:szCs w:val="28"/>
          <w:lang w:eastAsia="vi-VN"/>
        </w:rPr>
        <w:t xml:space="preserve">u tố tăng, giảm và </w:t>
      </w:r>
      <w:r w:rsidR="00EC1B12" w:rsidRPr="00A16B5A">
        <w:rPr>
          <w:rStyle w:val="Vnbnnidung"/>
          <w:sz w:val="28"/>
          <w:szCs w:val="28"/>
          <w:lang w:eastAsia="vi-VN"/>
        </w:rPr>
        <w:t>dịch chuyển nguồn thu do thay đổ</w:t>
      </w:r>
      <w:r w:rsidRPr="00A16B5A">
        <w:rPr>
          <w:rStyle w:val="Vnbnnidung"/>
          <w:sz w:val="28"/>
          <w:szCs w:val="28"/>
          <w:lang w:eastAsia="vi-VN"/>
        </w:rPr>
        <w:t>i chính sách pháp luật về thu, gia hạn thời gian nộp thuế, giảm phí, lệ phí và thực hiện lộ trình cắt giảm thuế để thực hiện các cam kết hội nhập kinh tế quốc tế; thực hiện các biện pháp cải cách hành chính, hiện đại hoá công tác quản lý thu; tăng cường công tác quản lý, chống thất thu, chống chuyển giá, gian lận thương mại, trốn thuế, quản lý chặt chẽ giá tính thuế; tiếp tục đẩy mạnh cổ phần hóa, thoái vốn tại doanh nghiệp nhà nước; đẩy mạnh thanh tra, kiểm tra thuế; quyết liệt xử lý giảm tỷ lệ nợ đọng thuế và kiểm soát chặt chẽ hoàn thuế.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Phấn đấu dự toán thu nội địa năm 2022 không kể thu tiền sử dụng đất, thu xổ số kiến thiết, tiền bán vốn nhà nước tại doanh nghiệp, cổ tức, lợi nhuận sau thuế và chênh lệch thu, chi của Ngân hàng Nhà nước bình quân cả nước tăng khoảng 6-8% </w:t>
      </w:r>
      <w:r w:rsidR="00767842" w:rsidRPr="00A16B5A">
        <w:rPr>
          <w:rStyle w:val="Vnbnnidung"/>
          <w:sz w:val="28"/>
          <w:szCs w:val="28"/>
          <w:lang w:eastAsia="vi-VN"/>
        </w:rPr>
        <w:t>so v</w:t>
      </w:r>
      <w:r w:rsidRPr="00A16B5A">
        <w:rPr>
          <w:rStyle w:val="Vnbnnidung"/>
          <w:sz w:val="28"/>
          <w:szCs w:val="28"/>
          <w:lang w:eastAsia="vi-VN"/>
        </w:rPr>
        <w:t xml:space="preserve">ới ước thực hiện năm 2021 (đã loại trừ các yếu tố tăng, giảm thu do thay đổi chính sách); mức tăng thu cụ thể tùy theo điều kiện, đặc điểm và phù hợp với tốc độ tăng trưởng kinh tế trên địa bàn của từng địa phương. Dự toán thu từ hoạt động xuất nhập khẩu năm 2022 tăng bình quân khoảng 4-6% </w:t>
      </w:r>
      <w:r w:rsidR="00767842" w:rsidRPr="00A16B5A">
        <w:rPr>
          <w:rStyle w:val="Vnbnnidung"/>
          <w:sz w:val="28"/>
          <w:szCs w:val="28"/>
          <w:lang w:eastAsia="vi-VN"/>
        </w:rPr>
        <w:t>so v</w:t>
      </w:r>
      <w:r w:rsidRPr="00A16B5A">
        <w:rPr>
          <w:rStyle w:val="Vnbnnidung"/>
          <w:sz w:val="28"/>
          <w:szCs w:val="28"/>
          <w:lang w:eastAsia="vi-VN"/>
        </w:rPr>
        <w:t xml:space="preserve">ới </w:t>
      </w:r>
      <w:r w:rsidRPr="00A16B5A">
        <w:rPr>
          <w:rStyle w:val="Vnbnnidung"/>
          <w:sz w:val="28"/>
          <w:szCs w:val="28"/>
          <w:lang w:eastAsia="vi-VN"/>
        </w:rPr>
        <w:lastRenderedPageBreak/>
        <w:t>đánh giá ước thực hiện năm 2021.</w:t>
      </w:r>
    </w:p>
    <w:p w:rsidR="002B4BA6" w:rsidRPr="00A16B5A" w:rsidRDefault="002B4BA6" w:rsidP="00336279">
      <w:pPr>
        <w:pStyle w:val="Vnbnnidung0"/>
        <w:tabs>
          <w:tab w:val="left" w:pos="888"/>
        </w:tabs>
        <w:adjustRightInd w:val="0"/>
        <w:snapToGrid w:val="0"/>
        <w:spacing w:after="120" w:line="240" w:lineRule="auto"/>
        <w:ind w:firstLine="720"/>
        <w:jc w:val="both"/>
        <w:rPr>
          <w:sz w:val="28"/>
          <w:szCs w:val="28"/>
        </w:rPr>
      </w:pPr>
      <w:bookmarkStart w:id="94" w:name="bookmark94"/>
      <w:r w:rsidRPr="00A16B5A">
        <w:rPr>
          <w:rStyle w:val="Vnbnnidung"/>
          <w:sz w:val="28"/>
          <w:szCs w:val="28"/>
          <w:highlight w:val="white"/>
          <w:lang w:eastAsia="vi-VN"/>
        </w:rPr>
        <w:t>2</w:t>
      </w:r>
      <w:bookmarkEnd w:id="94"/>
      <w:r w:rsidRPr="00A16B5A">
        <w:rPr>
          <w:rStyle w:val="Vnbnnidung"/>
          <w:sz w:val="28"/>
          <w:szCs w:val="28"/>
          <w:highlight w:val="white"/>
          <w:lang w:eastAsia="vi-VN"/>
        </w:rPr>
        <w:t>.</w:t>
      </w:r>
      <w:r w:rsidRPr="00A16B5A">
        <w:rPr>
          <w:rStyle w:val="Vnbnnidung"/>
          <w:sz w:val="28"/>
          <w:szCs w:val="28"/>
          <w:lang w:eastAsia="vi-VN"/>
        </w:rPr>
        <w:tab/>
        <w:t>Xây dựng dự toán thu nội địa:</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95" w:name="bookmark95"/>
      <w:r w:rsidRPr="00A16B5A">
        <w:rPr>
          <w:rStyle w:val="Vnbnnidung"/>
          <w:sz w:val="28"/>
          <w:szCs w:val="28"/>
          <w:lang w:eastAsia="vi-VN"/>
        </w:rPr>
        <w:t>a</w:t>
      </w:r>
      <w:bookmarkEnd w:id="95"/>
      <w:r w:rsidRPr="00A16B5A">
        <w:rPr>
          <w:rStyle w:val="Vnbnnidung"/>
          <w:sz w:val="28"/>
          <w:szCs w:val="28"/>
          <w:lang w:eastAsia="vi-VN"/>
        </w:rPr>
        <w:t>)</w:t>
      </w:r>
      <w:r w:rsidRPr="00A16B5A">
        <w:rPr>
          <w:rStyle w:val="Vnbnnidung"/>
          <w:sz w:val="28"/>
          <w:szCs w:val="28"/>
          <w:lang w:eastAsia="vi-VN"/>
        </w:rPr>
        <w:tab/>
        <w:t>Các địa phương xây dựng dự toán thu nội địa năm 2022 ngoài việc đảm bảo các mục tiêu, yêu cầu quy định tại khoản 1 Điều này, phải tổng hợp đầy đủ các nguồn thu thuộc phạm vi thu NSNN phát sinh trên địa bàn (bao gồm cả số thu ngân sách ở xã, phường, thị trấn, các khoản thu thuế nhà thầu nước ngoài, nhà thầu trong nước khi thực hiện các dự án đầu tư trên địa bàn, các khoản thuế từ các dự án mới được đưa vào sản xuất kinh doanh, các dự án hết thời gian ưu đãi thuế thu nhập doanh nghiệp); đồng thời loại trừ các khoản theo quy định không thuộc nguồn thu cân đối NSNN, trên cơ sở đánh giá đầy đủ thực tế thực hiện năm 2021, những đặc thù của năm 2022 và số kiểm tra dự toán thu năm 2022 được cơ quan có thẩm quyền thông báo.</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96" w:name="bookmark96"/>
      <w:r w:rsidRPr="00A16B5A">
        <w:rPr>
          <w:rStyle w:val="Vnbnnidung"/>
          <w:sz w:val="28"/>
          <w:szCs w:val="28"/>
          <w:lang w:eastAsia="vi-VN"/>
        </w:rPr>
        <w:t>b</w:t>
      </w:r>
      <w:bookmarkEnd w:id="96"/>
      <w:r w:rsidRPr="00A16B5A">
        <w:rPr>
          <w:rStyle w:val="Vnbnnidung"/>
          <w:sz w:val="28"/>
          <w:szCs w:val="28"/>
          <w:lang w:eastAsia="vi-VN"/>
        </w:rPr>
        <w:t>)</w:t>
      </w:r>
      <w:r w:rsidRPr="00A16B5A">
        <w:rPr>
          <w:rStyle w:val="Vnbnnidung"/>
          <w:sz w:val="28"/>
          <w:szCs w:val="28"/>
          <w:lang w:eastAsia="vi-VN"/>
        </w:rPr>
        <w:tab/>
        <w:t xml:space="preserve">Dự toán thu NSNN năm 2022 phải được xây dựng trên cơ sở hệ thống dữ liệu đối tượng nộp thuế; đảm bảo tính đúng, đủ từng khoản thu, sắc thuế, lĩnh vực thu đối với từng địa bàn, chi tiết </w:t>
      </w:r>
      <w:r w:rsidR="00336279" w:rsidRPr="00A16B5A">
        <w:rPr>
          <w:rStyle w:val="Vnbnnidung"/>
          <w:sz w:val="28"/>
          <w:szCs w:val="28"/>
          <w:lang w:eastAsia="vi-VN"/>
        </w:rPr>
        <w:t>số</w:t>
      </w:r>
      <w:r w:rsidRPr="00A16B5A">
        <w:rPr>
          <w:rStyle w:val="Vnbnnidung"/>
          <w:sz w:val="28"/>
          <w:szCs w:val="28"/>
          <w:lang w:eastAsia="vi-VN"/>
        </w:rPr>
        <w:t xml:space="preserve"> thu từ các nhà máy mới đi vào hoạt động có số thu lớn theo các quy định hiện hành về thuế, phí, lệ phí và thu khác NSNN; các quy định điều chỉnh chính sách theo lộ trình tiếp tục ảnh hưởng tới số thu NSNN năm 2022 và các quy định dự kiến sẽ được sửa đổi, bổ sung, áp dụng trong năm 2022 (bao gồm cả thay đổi trong việc phân bổ nghĩa vụ thuế quy định tại Luật Quản lý thuế số 38/2019/QH14).</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97" w:name="bookmark97"/>
      <w:r w:rsidRPr="00A16B5A">
        <w:rPr>
          <w:rStyle w:val="Vnbnnidung"/>
          <w:sz w:val="28"/>
          <w:szCs w:val="28"/>
          <w:lang w:eastAsia="vi-VN"/>
        </w:rPr>
        <w:t>c</w:t>
      </w:r>
      <w:bookmarkEnd w:id="97"/>
      <w:r w:rsidRPr="00A16B5A">
        <w:rPr>
          <w:rStyle w:val="Vnbnnidung"/>
          <w:sz w:val="28"/>
          <w:szCs w:val="28"/>
          <w:lang w:eastAsia="vi-VN"/>
        </w:rPr>
        <w:t>)</w:t>
      </w:r>
      <w:r w:rsidRPr="00A16B5A">
        <w:rPr>
          <w:rStyle w:val="Vnbnnidung"/>
          <w:sz w:val="28"/>
          <w:szCs w:val="28"/>
          <w:lang w:eastAsia="vi-VN"/>
        </w:rPr>
        <w:tab/>
        <w:t xml:space="preserve">Trong xây dựng dự toán thu NSNN năm 2022, tạm tính phân cấp một số khoản thu giữa </w:t>
      </w:r>
      <w:r w:rsidRPr="00A16B5A">
        <w:rPr>
          <w:rStyle w:val="Vnbnnidung"/>
          <w:sz w:val="28"/>
          <w:szCs w:val="28"/>
          <w:lang w:eastAsia="en-US"/>
        </w:rPr>
        <w:t xml:space="preserve">NSTW </w:t>
      </w:r>
      <w:r w:rsidRPr="00A16B5A">
        <w:rPr>
          <w:rStyle w:val="Vnbnnidung"/>
          <w:sz w:val="28"/>
          <w:szCs w:val="28"/>
          <w:lang w:eastAsia="vi-VN"/>
        </w:rPr>
        <w:t>và NSĐP (tỷ lệ cụ thể Chính phủ sẽ trình Quốc hội quyết định sau) như sau:</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Số thu thuế bảo vệ môi trường đối với sản phẩm xăng, dầu: Tính 37,2% số thu là khoản thu phân chia giữa </w:t>
      </w:r>
      <w:r w:rsidRPr="00A16B5A">
        <w:rPr>
          <w:rStyle w:val="Vnbnnidung"/>
          <w:sz w:val="28"/>
          <w:szCs w:val="28"/>
          <w:lang w:eastAsia="en-US"/>
        </w:rPr>
        <w:t xml:space="preserve">NSTW </w:t>
      </w:r>
      <w:r w:rsidRPr="00A16B5A">
        <w:rPr>
          <w:rStyle w:val="Vnbnnidung"/>
          <w:sz w:val="28"/>
          <w:szCs w:val="28"/>
          <w:lang w:eastAsia="vi-VN"/>
        </w:rPr>
        <w:t xml:space="preserve">và NSĐP; 62,8% số thu điều tiết 100% về </w:t>
      </w:r>
      <w:r w:rsidRPr="00A16B5A">
        <w:rPr>
          <w:rStyle w:val="Vnbnnidung"/>
          <w:sz w:val="28"/>
          <w:szCs w:val="28"/>
          <w:lang w:eastAsia="en-US"/>
        </w:rPr>
        <w:t>NSTW.</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en-US"/>
        </w:rPr>
        <w:t xml:space="preserve">- </w:t>
      </w:r>
      <w:r w:rsidRPr="00A16B5A">
        <w:rPr>
          <w:rStyle w:val="Vnbnnidung"/>
          <w:sz w:val="28"/>
          <w:szCs w:val="28"/>
          <w:lang w:eastAsia="vi-VN"/>
        </w:rPr>
        <w:t xml:space="preserve">Số thu tiền cấp quyền khai thác tài nguyên nước, khoáng sản: Trường hợp giấy phép khai thác do cơ quan trung ương cấp, thực hiện phân chia 70% </w:t>
      </w:r>
      <w:r w:rsidR="00767842" w:rsidRPr="00A16B5A">
        <w:rPr>
          <w:rStyle w:val="Vnbnnidung"/>
          <w:sz w:val="28"/>
          <w:szCs w:val="28"/>
          <w:lang w:eastAsia="en-US"/>
        </w:rPr>
        <w:t>số</w:t>
      </w:r>
      <w:r w:rsidRPr="00A16B5A">
        <w:rPr>
          <w:rStyle w:val="Vnbnnidung"/>
          <w:sz w:val="28"/>
          <w:szCs w:val="28"/>
          <w:lang w:eastAsia="en-US"/>
        </w:rPr>
        <w:t xml:space="preserve"> </w:t>
      </w:r>
      <w:r w:rsidRPr="00A16B5A">
        <w:rPr>
          <w:rStyle w:val="Vnbnnidung"/>
          <w:sz w:val="28"/>
          <w:szCs w:val="28"/>
          <w:lang w:eastAsia="vi-VN"/>
        </w:rPr>
        <w:t xml:space="preserve">thu cho </w:t>
      </w:r>
      <w:r w:rsidRPr="00A16B5A">
        <w:rPr>
          <w:rStyle w:val="Vnbnnidung"/>
          <w:sz w:val="28"/>
          <w:szCs w:val="28"/>
          <w:lang w:eastAsia="en-US"/>
        </w:rPr>
        <w:t xml:space="preserve">NSTW, </w:t>
      </w:r>
      <w:r w:rsidRPr="00A16B5A">
        <w:rPr>
          <w:rStyle w:val="Vnbnnidung"/>
          <w:sz w:val="28"/>
          <w:szCs w:val="28"/>
          <w:lang w:eastAsia="vi-VN"/>
        </w:rPr>
        <w:t xml:space="preserve">30% cho NSĐP; trường hợp giấy phép khai thác do </w:t>
      </w:r>
      <w:r w:rsidR="00187E8E" w:rsidRPr="00A16B5A">
        <w:rPr>
          <w:rStyle w:val="Vnbnnidung"/>
          <w:sz w:val="28"/>
          <w:szCs w:val="28"/>
          <w:lang w:eastAsia="vi-VN"/>
        </w:rPr>
        <w:t>Ủy ba</w:t>
      </w:r>
      <w:r w:rsidRPr="00A16B5A">
        <w:rPr>
          <w:rStyle w:val="Vnbnnidung"/>
          <w:sz w:val="28"/>
          <w:szCs w:val="28"/>
          <w:lang w:eastAsia="vi-VN"/>
        </w:rPr>
        <w:t>n nhân dân cấp tỉnh cấp, thực hiện để lại 100% cho NSĐP.</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98" w:name="bookmark98"/>
      <w:r w:rsidRPr="00A16B5A">
        <w:rPr>
          <w:rStyle w:val="Vnbnnidung"/>
          <w:sz w:val="28"/>
          <w:szCs w:val="28"/>
          <w:lang w:eastAsia="vi-VN"/>
        </w:rPr>
        <w:t>d</w:t>
      </w:r>
      <w:bookmarkEnd w:id="98"/>
      <w:r w:rsidRPr="00A16B5A">
        <w:rPr>
          <w:rStyle w:val="Vnbnnidung"/>
          <w:sz w:val="28"/>
          <w:szCs w:val="28"/>
          <w:lang w:eastAsia="vi-VN"/>
        </w:rPr>
        <w:t>)</w:t>
      </w:r>
      <w:r w:rsidRPr="00A16B5A">
        <w:rPr>
          <w:rStyle w:val="Vnbnnidung"/>
          <w:sz w:val="28"/>
          <w:szCs w:val="28"/>
          <w:lang w:eastAsia="vi-VN"/>
        </w:rPr>
        <w:tab/>
        <w:t>Dự toán toàn bộ số thu sắp xếp lại, xử lý tài sản công (bao gồm cả nhà, đất), số thu từ cho thuê quyền khai thác, chuyển nhượng có thời hạn quyền khai thác tài sản kết cấu hạ tầng và số thu từ khai thác quỹ đất, mặt nước (sau khi trừ đi các chi phí có liên quan); thu từ chuyển đổi sở hữu doanh nghiệp do Nhà nước nắm giữ 100% vốn điều lệ, đơn vị sự nghiệp công lập, chuyển nhượng vốn nhà nước và thu chênh lệch vốn chủ sở hữu lớn hơn vốn điều lệ tại doanh nghiệp hiện do Nhà nước nắm giữ 100% vốn điều lệ (nếu có) được lập dự toán đầy đủ và thực hiện nộp NSNN theo đúng quy định của pháp luật.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đ) Việc xây dựng dự toán thu phải gắn với việc tăng cường quản lý thu, đôn đốc, cưỡng chế thu hồi nợ thuế, thanh tra, kiểm tra, chống chuyển giá, chống buôn lậu, gian lận thương mại, kiểm tra, giám sát hoàn thuế giá trị gia tăng, chống thất thu đối với doanh nghiệp, cá nhân kinh doanh trong lĩnh vực thương mại, dịch vụ </w:t>
      </w:r>
      <w:r w:rsidRPr="00A16B5A">
        <w:rPr>
          <w:rStyle w:val="Vnbnnidung"/>
          <w:sz w:val="28"/>
          <w:szCs w:val="28"/>
          <w:lang w:eastAsia="vi-VN"/>
        </w:rPr>
        <w:lastRenderedPageBreak/>
        <w:t>và các nguồn thu từ đôn đốc thực hiện kiến nghị của cơ quan kiểm toán, thanh tra.</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99" w:name="bookmark99"/>
      <w:r w:rsidRPr="00A16B5A">
        <w:rPr>
          <w:rStyle w:val="Vnbnnidung"/>
          <w:sz w:val="28"/>
          <w:szCs w:val="28"/>
          <w:lang w:eastAsia="vi-VN"/>
        </w:rPr>
        <w:t>e</w:t>
      </w:r>
      <w:bookmarkEnd w:id="99"/>
      <w:r w:rsidRPr="00A16B5A">
        <w:rPr>
          <w:rStyle w:val="Vnbnnidung"/>
          <w:sz w:val="28"/>
          <w:szCs w:val="28"/>
          <w:lang w:eastAsia="vi-VN"/>
        </w:rPr>
        <w:t>)</w:t>
      </w:r>
      <w:r w:rsidRPr="00A16B5A">
        <w:rPr>
          <w:rStyle w:val="Vnbnnidung"/>
          <w:sz w:val="28"/>
          <w:szCs w:val="28"/>
          <w:lang w:eastAsia="vi-VN"/>
        </w:rPr>
        <w:tab/>
        <w:t>Dự toán các khoản thu phí, lệ phí (thuộc danh mục quy định của Luật Phí và lệ phí) tích cực, chi tiết theo từng khoản thu theo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g) Đối với khoản thu phí, thu dịch vụ sự nghiệp</w:t>
      </w:r>
      <w:r w:rsidR="00470A05" w:rsidRPr="00A16B5A">
        <w:rPr>
          <w:rStyle w:val="Vnbnnidung"/>
          <w:sz w:val="28"/>
          <w:szCs w:val="28"/>
          <w:lang w:eastAsia="vi-VN"/>
        </w:rPr>
        <w:t xml:space="preserve"> công, học phí, giá dịch vụ y tế</w:t>
      </w:r>
      <w:r w:rsidRPr="00A16B5A">
        <w:rPr>
          <w:rStyle w:val="Vnbnnidung"/>
          <w:sz w:val="28"/>
          <w:szCs w:val="28"/>
          <w:lang w:eastAsia="vi-VN"/>
        </w:rPr>
        <w:t>, các khoản thu hợp pháp khác được để lại cho cơ quan, đơn vị sử dụng theo quy định không tổng hợp vào dự toán thu NSNN của các bộ, cơ quan trung ương, địa phương, nhưng các cơ quan, đơn vị phải lập dự toán riêng, thuyết minh cơ sở tính toán và xây dựng phương án sử dụng gửi cơ quan quản lý cấp trên, báo cáo cơ quan tài chính cùng cấp theo quy định.</w:t>
      </w:r>
    </w:p>
    <w:p w:rsidR="002B4BA6" w:rsidRPr="00A16B5A" w:rsidRDefault="002B4BA6" w:rsidP="00336279">
      <w:pPr>
        <w:pStyle w:val="Vnbnnidung0"/>
        <w:tabs>
          <w:tab w:val="left" w:pos="928"/>
        </w:tabs>
        <w:adjustRightInd w:val="0"/>
        <w:snapToGrid w:val="0"/>
        <w:spacing w:after="120" w:line="240" w:lineRule="auto"/>
        <w:ind w:firstLine="720"/>
        <w:jc w:val="both"/>
        <w:rPr>
          <w:sz w:val="28"/>
          <w:szCs w:val="28"/>
        </w:rPr>
      </w:pPr>
      <w:bookmarkStart w:id="100" w:name="bookmark100"/>
      <w:r w:rsidRPr="00A16B5A">
        <w:rPr>
          <w:rStyle w:val="Vnbnnidung"/>
          <w:sz w:val="28"/>
          <w:szCs w:val="28"/>
          <w:highlight w:val="white"/>
          <w:lang w:eastAsia="vi-VN"/>
        </w:rPr>
        <w:t>3</w:t>
      </w:r>
      <w:bookmarkEnd w:id="100"/>
      <w:r w:rsidRPr="00A16B5A">
        <w:rPr>
          <w:rStyle w:val="Vnbnnidung"/>
          <w:sz w:val="28"/>
          <w:szCs w:val="28"/>
          <w:highlight w:val="white"/>
          <w:lang w:eastAsia="vi-VN"/>
        </w:rPr>
        <w:t>.</w:t>
      </w:r>
      <w:r w:rsidR="00110A6A" w:rsidRPr="00A16B5A">
        <w:rPr>
          <w:rStyle w:val="Vnbnnidung"/>
          <w:sz w:val="28"/>
          <w:szCs w:val="28"/>
          <w:lang w:eastAsia="vi-VN"/>
        </w:rPr>
        <w:t xml:space="preserve"> </w:t>
      </w:r>
      <w:r w:rsidRPr="00A16B5A">
        <w:rPr>
          <w:rStyle w:val="Vnbnnidung"/>
          <w:sz w:val="28"/>
          <w:szCs w:val="28"/>
          <w:lang w:eastAsia="vi-VN"/>
        </w:rPr>
        <w:t>Xây dựng dự toán thu ngân sách từ hoạt động xuất nhập khẩu:</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101" w:name="bookmark101"/>
      <w:r w:rsidRPr="00A16B5A">
        <w:rPr>
          <w:rStyle w:val="Vnbnnidung"/>
          <w:sz w:val="28"/>
          <w:szCs w:val="28"/>
          <w:lang w:eastAsia="vi-VN"/>
        </w:rPr>
        <w:t>a</w:t>
      </w:r>
      <w:bookmarkEnd w:id="101"/>
      <w:r w:rsidR="00110A6A" w:rsidRPr="00A16B5A">
        <w:rPr>
          <w:rStyle w:val="Vnbnnidung"/>
          <w:sz w:val="28"/>
          <w:szCs w:val="28"/>
          <w:lang w:eastAsia="vi-VN"/>
        </w:rPr>
        <w:t xml:space="preserve">) </w:t>
      </w:r>
      <w:r w:rsidRPr="00A16B5A">
        <w:rPr>
          <w:rStyle w:val="Vnbnnidung"/>
          <w:sz w:val="28"/>
          <w:szCs w:val="28"/>
          <w:lang w:eastAsia="vi-VN"/>
        </w:rPr>
        <w:t>Căn cứ vào dự báo tăng trưởng kim ngạch xuất nhập khẩu hàng hóa, dịch vụ có thuế trong bối cảnh hội nhập, đẩy mạnh hoạt động xúc tiến thương mại, củng cố và mở rộng thị trường xuất khẩu; chuyển dịch cơ cấu mặt hàng, đặc biệt là các mặt hàng truyền thống có nguồn thu chủ lực và các mặt hàng mới phát sinh.</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02" w:name="bookmark102"/>
      <w:r w:rsidRPr="00A16B5A">
        <w:rPr>
          <w:rStyle w:val="Vnbnnidung"/>
          <w:sz w:val="28"/>
          <w:szCs w:val="28"/>
          <w:lang w:eastAsia="vi-VN"/>
        </w:rPr>
        <w:t>b</w:t>
      </w:r>
      <w:bookmarkEnd w:id="102"/>
      <w:r w:rsidR="00110A6A" w:rsidRPr="00A16B5A">
        <w:rPr>
          <w:rStyle w:val="Vnbnnidung"/>
          <w:sz w:val="28"/>
          <w:szCs w:val="28"/>
          <w:lang w:eastAsia="vi-VN"/>
        </w:rPr>
        <w:t xml:space="preserve">) </w:t>
      </w:r>
      <w:r w:rsidRPr="00A16B5A">
        <w:rPr>
          <w:rStyle w:val="Vnbnnidung"/>
          <w:sz w:val="28"/>
          <w:szCs w:val="28"/>
          <w:lang w:eastAsia="vi-VN"/>
        </w:rPr>
        <w:t>Xét đến các yếu tố tác động như: dự kiến biến động giá trong nước và giá thị trường quốc tế của những mặt hàng có số thu NSNN lớn; tỷ giá giữa đồng Việt Nam và đồng tiền của các đối tác thương mại chiến lược; tác động giảm thu từ việc thực hiện lộ trình cắt giảm thuế quan theo các Hiệp định thương mại tự do đã ký kết và thực thi cam kết trong năm 2022; mức độ thuận lợi hóa thương mại và ảnh hưởng của các hàng rào kỹ thuật; quy mô, tiến độ thực hiện của các dự án đầu tư trọng điểm có nhập khẩu nguyên vật liệu, trang thiết bị; kế hoạch sản xuất của các nhà máy lọc dầu trong nước.</w:t>
      </w:r>
    </w:p>
    <w:p w:rsidR="002B4BA6" w:rsidRPr="00A16B5A" w:rsidRDefault="002B4BA6" w:rsidP="00336279">
      <w:pPr>
        <w:pStyle w:val="Vnbnnidung0"/>
        <w:tabs>
          <w:tab w:val="left" w:pos="899"/>
        </w:tabs>
        <w:adjustRightInd w:val="0"/>
        <w:snapToGrid w:val="0"/>
        <w:spacing w:after="120" w:line="240" w:lineRule="auto"/>
        <w:ind w:firstLine="720"/>
        <w:jc w:val="both"/>
        <w:rPr>
          <w:sz w:val="28"/>
          <w:szCs w:val="28"/>
        </w:rPr>
      </w:pPr>
      <w:bookmarkStart w:id="103" w:name="bookmark103"/>
      <w:r w:rsidRPr="00A16B5A">
        <w:rPr>
          <w:rStyle w:val="Vnbnnidung"/>
          <w:sz w:val="28"/>
          <w:szCs w:val="28"/>
          <w:lang w:eastAsia="vi-VN"/>
        </w:rPr>
        <w:t>4</w:t>
      </w:r>
      <w:bookmarkEnd w:id="103"/>
      <w:r w:rsidR="00CE7F90" w:rsidRPr="00A16B5A">
        <w:rPr>
          <w:rStyle w:val="Vnbnnidung"/>
          <w:sz w:val="28"/>
          <w:szCs w:val="28"/>
          <w:lang w:eastAsia="vi-VN"/>
        </w:rPr>
        <w:t xml:space="preserve">. </w:t>
      </w:r>
      <w:r w:rsidRPr="00A16B5A">
        <w:rPr>
          <w:rStyle w:val="Vnbnnidung"/>
          <w:sz w:val="28"/>
          <w:szCs w:val="28"/>
          <w:lang w:eastAsia="vi-VN"/>
        </w:rPr>
        <w:t>Xây dựng dự toán hoàn thuế giá trị gia tăng theo quy định của Luật Thuế giá trị gia tăng :</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Căn cứ vào tình hình thực tế và mục tiêu phát triển kinh tế - xã hội tại địa bàn; kế hoạch sản xuất kinh doanh của các doanh nghiệp xuất khẩu, tổng số dự án và vốn đầu tư được cấp phép mới, tiến độ đầu tư của các dự án đầu tư đang triển khai và dự án đầu tư mới, các dự án đầu tư kết thúc giai đoạn đ</w:t>
      </w:r>
      <w:r w:rsidR="001B3D83" w:rsidRPr="00A16B5A">
        <w:rPr>
          <w:rStyle w:val="Vnbnnidung"/>
          <w:sz w:val="28"/>
          <w:szCs w:val="28"/>
          <w:lang w:eastAsia="vi-VN"/>
        </w:rPr>
        <w:t>ầu</w:t>
      </w:r>
      <w:r w:rsidRPr="00A16B5A">
        <w:rPr>
          <w:rStyle w:val="Vnbnnidung"/>
          <w:sz w:val="28"/>
          <w:szCs w:val="28"/>
          <w:lang w:eastAsia="vi-VN"/>
        </w:rPr>
        <w:t xml:space="preserve"> tư và chuyển sang giai đoạn hoạt động kinh doanh tại địa bàn để tính đúng, tính đủ, kịp thời số hoàn thuế giá trị gia tăng dự kiến phát sinh trong năm 2022 theo các chính sách, chế độ hiện hành và chế độ chính sách mới có hiệu lực thi hành. Xây dựng dự toán số hoàn thuế giá trị gia tăng gắn liền với yêu cầu tăng cường</w:t>
      </w:r>
      <w:r w:rsidR="00CE7F90" w:rsidRPr="00A16B5A">
        <w:rPr>
          <w:rStyle w:val="Vnbnnidung"/>
          <w:sz w:val="28"/>
          <w:szCs w:val="28"/>
          <w:lang w:eastAsia="vi-VN"/>
        </w:rPr>
        <w:t xml:space="preserve"> công tác quản lý hoàn thuế, giá</w:t>
      </w:r>
      <w:r w:rsidRPr="00A16B5A">
        <w:rPr>
          <w:rStyle w:val="Vnbnnidung"/>
          <w:sz w:val="28"/>
          <w:szCs w:val="28"/>
          <w:lang w:eastAsia="vi-VN"/>
        </w:rPr>
        <w:t>m sát, kiểm tra, thanh tra sau hoàn thuế giá trị gia tăng để đảm bảo đúng thực tế phát sinh, đúng chính sách chế độ.</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104" w:name="bookmark104"/>
      <w:r w:rsidRPr="00A16B5A">
        <w:rPr>
          <w:rStyle w:val="Vnbnnidung"/>
          <w:sz w:val="28"/>
          <w:szCs w:val="28"/>
          <w:lang w:eastAsia="vi-VN"/>
        </w:rPr>
        <w:t>5</w:t>
      </w:r>
      <w:bookmarkEnd w:id="104"/>
      <w:r w:rsidR="004F28DC" w:rsidRPr="00A16B5A">
        <w:rPr>
          <w:rStyle w:val="Vnbnnidung"/>
          <w:sz w:val="28"/>
          <w:szCs w:val="28"/>
          <w:lang w:eastAsia="vi-VN"/>
        </w:rPr>
        <w:t xml:space="preserve">. </w:t>
      </w:r>
      <w:r w:rsidRPr="00A16B5A">
        <w:rPr>
          <w:rStyle w:val="Vnbnnidung"/>
          <w:sz w:val="28"/>
          <w:szCs w:val="28"/>
          <w:lang w:eastAsia="vi-VN"/>
        </w:rPr>
        <w:t>Dự toán thu NSNN (bao gồm cả thu nội địa và thu từ hoạt động xuất nhập khẩu) cần dự kiến phần hoàn trả tiền thuế, tiền chậm nộp, tiền phạt nộp thừa làm giảm thu NSNN theo quy định của pháp luật.</w:t>
      </w:r>
    </w:p>
    <w:p w:rsidR="002B4BA6" w:rsidRPr="00A16B5A" w:rsidRDefault="002B4BA6" w:rsidP="00336279">
      <w:pPr>
        <w:pStyle w:val="Vnbnnidung0"/>
        <w:tabs>
          <w:tab w:val="left" w:pos="914"/>
        </w:tabs>
        <w:adjustRightInd w:val="0"/>
        <w:snapToGrid w:val="0"/>
        <w:spacing w:after="120" w:line="240" w:lineRule="auto"/>
        <w:ind w:firstLine="720"/>
        <w:jc w:val="both"/>
        <w:rPr>
          <w:sz w:val="28"/>
          <w:szCs w:val="28"/>
        </w:rPr>
      </w:pPr>
      <w:bookmarkStart w:id="105" w:name="bookmark105"/>
      <w:r w:rsidRPr="00A16B5A">
        <w:rPr>
          <w:rStyle w:val="Vnbnnidung"/>
          <w:sz w:val="28"/>
          <w:szCs w:val="28"/>
          <w:lang w:eastAsia="vi-VN"/>
        </w:rPr>
        <w:t>6</w:t>
      </w:r>
      <w:bookmarkEnd w:id="105"/>
      <w:r w:rsidR="004F28DC" w:rsidRPr="00A16B5A">
        <w:rPr>
          <w:rStyle w:val="Vnbnnidung"/>
          <w:sz w:val="28"/>
          <w:szCs w:val="28"/>
          <w:lang w:eastAsia="vi-VN"/>
        </w:rPr>
        <w:t xml:space="preserve">. </w:t>
      </w:r>
      <w:r w:rsidRPr="00A16B5A">
        <w:rPr>
          <w:rStyle w:val="Vnbnnidung"/>
          <w:sz w:val="28"/>
          <w:szCs w:val="28"/>
          <w:lang w:eastAsia="vi-VN"/>
        </w:rPr>
        <w:t>Xây dựng dự toán thu viện trợ không hoàn lại:</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Căn cứ các hiệp định, thỏa thuận viện trợ ODA và viện trợ không hoàn lại không thuộc hỗ trợ phát triển chính thức đã và đang thực hiện; các thỏa thuận đã và sẽ được ký kết, triển khai từ năm 2022; các Bộ, cơ quan trung ương và địa </w:t>
      </w:r>
      <w:r w:rsidRPr="00A16B5A">
        <w:rPr>
          <w:rStyle w:val="Vnbnnidung"/>
          <w:sz w:val="28"/>
          <w:szCs w:val="28"/>
          <w:lang w:eastAsia="vi-VN"/>
        </w:rPr>
        <w:lastRenderedPageBreak/>
        <w:t>phương xây dựng dự toán thu viện trợ không hoàn lại năm 2022</w:t>
      </w:r>
      <w:r w:rsidR="00F21EF2" w:rsidRPr="00A16B5A">
        <w:rPr>
          <w:rStyle w:val="Vnbnnidung"/>
          <w:sz w:val="28"/>
          <w:szCs w:val="28"/>
          <w:lang w:eastAsia="vi-VN"/>
        </w:rPr>
        <w:t xml:space="preserve"> của Bộ, cơ quan, địa phương (ba</w:t>
      </w:r>
      <w:r w:rsidRPr="00A16B5A">
        <w:rPr>
          <w:rStyle w:val="Vnbnnidung"/>
          <w:sz w:val="28"/>
          <w:szCs w:val="28"/>
          <w:lang w:eastAsia="vi-VN"/>
        </w:rPr>
        <w:t>o gồm cả các dự án viện trợ được quy định tại Nghị định số 50/2020/NĐ-CP ngày 20 tháng 4 năm 2020 của Chính phủ về tiếp nhận, quản lý và sử dụng viện trợ quốc tế khẩn cấp để cứu trợ và khắc phục hậu quả thiên tai). Đối với các khoản viện trợ đã được tiếp nhận (từ năm 2021 trở về trước), chưa có dự toán được giao, các Bộ, cơ quan trung ương và địa phương lập và tổng hợp vào dự toán năm 2022 để được hạch toán, quyết toán theo chế độ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12. Xây dựng dự toán chi NSNN năm 2022</w:t>
      </w:r>
    </w:p>
    <w:p w:rsidR="002B4BA6" w:rsidRPr="00A16B5A" w:rsidRDefault="002B4BA6" w:rsidP="00336279">
      <w:pPr>
        <w:pStyle w:val="Vnbnnidung0"/>
        <w:tabs>
          <w:tab w:val="left" w:pos="866"/>
        </w:tabs>
        <w:adjustRightInd w:val="0"/>
        <w:snapToGrid w:val="0"/>
        <w:spacing w:after="120" w:line="240" w:lineRule="auto"/>
        <w:ind w:firstLine="720"/>
        <w:jc w:val="both"/>
        <w:rPr>
          <w:sz w:val="28"/>
          <w:szCs w:val="28"/>
        </w:rPr>
      </w:pPr>
      <w:bookmarkStart w:id="106" w:name="bookmark106"/>
      <w:r w:rsidRPr="00A16B5A">
        <w:rPr>
          <w:rStyle w:val="Vnbnnidung"/>
          <w:sz w:val="28"/>
          <w:szCs w:val="28"/>
          <w:highlight w:val="white"/>
          <w:lang w:eastAsia="vi-VN"/>
        </w:rPr>
        <w:t>1</w:t>
      </w:r>
      <w:bookmarkEnd w:id="106"/>
      <w:r w:rsidRPr="00A16B5A">
        <w:rPr>
          <w:rStyle w:val="Vnbnnidung"/>
          <w:sz w:val="28"/>
          <w:szCs w:val="28"/>
          <w:highlight w:val="white"/>
          <w:lang w:eastAsia="vi-VN"/>
        </w:rPr>
        <w:t>.</w:t>
      </w:r>
      <w:r w:rsidR="0025530B" w:rsidRPr="00A16B5A">
        <w:rPr>
          <w:rStyle w:val="Vnbnnidung"/>
          <w:sz w:val="28"/>
          <w:szCs w:val="28"/>
          <w:lang w:eastAsia="vi-VN"/>
        </w:rPr>
        <w:t xml:space="preserve"> </w:t>
      </w:r>
      <w:r w:rsidRPr="00A16B5A">
        <w:rPr>
          <w:rStyle w:val="Vnbnnidung"/>
          <w:sz w:val="28"/>
          <w:szCs w:val="28"/>
          <w:lang w:eastAsia="vi-VN"/>
        </w:rPr>
        <w:t>Nguyên tắc chung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Xây dựng dự toán chi NSNN năm 2022 theo đúng quy định của Luật NSNN, Luật Đầu tư công, các Luật có liên quan; các quy định của pháp luật về nguyên tắc, tiêu chí, định mức phân bổ vốn đầu tư phát triển, chi thường xuyên NSNN; đáp ứng yêu cầu cơ cấu lại ngân sách theo Nghị quyết </w:t>
      </w:r>
      <w:r w:rsidR="00767842" w:rsidRPr="00A16B5A">
        <w:rPr>
          <w:rStyle w:val="Vnbnnidung"/>
          <w:sz w:val="28"/>
          <w:szCs w:val="28"/>
          <w:lang w:eastAsia="en-US"/>
        </w:rPr>
        <w:t>số</w:t>
      </w:r>
      <w:r w:rsidRPr="00A16B5A">
        <w:rPr>
          <w:rStyle w:val="Vnbnnidung"/>
          <w:sz w:val="28"/>
          <w:szCs w:val="28"/>
          <w:lang w:eastAsia="en-US"/>
        </w:rPr>
        <w:t xml:space="preserve"> 07-NQ/TW </w:t>
      </w:r>
      <w:r w:rsidRPr="00A16B5A">
        <w:rPr>
          <w:rStyle w:val="Vnbnnidung"/>
          <w:sz w:val="28"/>
          <w:szCs w:val="28"/>
          <w:lang w:eastAsia="vi-VN"/>
        </w:rPr>
        <w:t xml:space="preserve">của Bộ Chính trị, gắn với việc triển khai chủ trương sắp xếp lại tổ chức bộ máy, tinh giản biên chế, đầu mối khu vực sự nghiệp công lập theo các Nghị quyết số </w:t>
      </w:r>
      <w:r w:rsidRPr="00A16B5A">
        <w:rPr>
          <w:rStyle w:val="Vnbnnidung"/>
          <w:sz w:val="28"/>
          <w:szCs w:val="28"/>
          <w:lang w:eastAsia="en-US"/>
        </w:rPr>
        <w:t xml:space="preserve">18-NQ/TW </w:t>
      </w:r>
      <w:r w:rsidRPr="00A16B5A">
        <w:rPr>
          <w:rStyle w:val="Vnbnnidung"/>
          <w:sz w:val="28"/>
          <w:szCs w:val="28"/>
          <w:lang w:eastAsia="vi-VN"/>
        </w:rPr>
        <w:t xml:space="preserve">và Nghị quyết số </w:t>
      </w:r>
      <w:r w:rsidRPr="00A16B5A">
        <w:rPr>
          <w:rStyle w:val="Vnbnnidung"/>
          <w:sz w:val="28"/>
          <w:szCs w:val="28"/>
          <w:lang w:eastAsia="en-US"/>
        </w:rPr>
        <w:t xml:space="preserve">19-NQ/TW; </w:t>
      </w:r>
      <w:r w:rsidRPr="00A16B5A">
        <w:rPr>
          <w:rStyle w:val="Vnbnnidung"/>
          <w:sz w:val="28"/>
          <w:szCs w:val="28"/>
          <w:lang w:eastAsia="vi-VN"/>
        </w:rPr>
        <w:t xml:space="preserve">đảm bảo phù hợp với nội dung trình kế hoạch tài chính 5 năm, kế hoạch đầu tư công trung hạn giai đoạn 2021-2025. Ưu tiên và tập trung nguồn lực thực hiện cải cách chính sách tiền lương, bảo hiểm xã hội theo các Nghị quyết số </w:t>
      </w:r>
      <w:r w:rsidRPr="00A16B5A">
        <w:rPr>
          <w:rStyle w:val="Vnbnnidung"/>
          <w:sz w:val="28"/>
          <w:szCs w:val="28"/>
          <w:lang w:eastAsia="en-US"/>
        </w:rPr>
        <w:t xml:space="preserve">27-NQ/TW </w:t>
      </w:r>
      <w:r w:rsidRPr="00A16B5A">
        <w:rPr>
          <w:rStyle w:val="Vnbnnidung"/>
          <w:sz w:val="28"/>
          <w:szCs w:val="28"/>
          <w:lang w:eastAsia="vi-VN"/>
        </w:rPr>
        <w:t xml:space="preserve">và Nghị quyết số </w:t>
      </w:r>
      <w:r w:rsidRPr="00A16B5A">
        <w:rPr>
          <w:rStyle w:val="Vnbnnidung"/>
          <w:sz w:val="28"/>
          <w:szCs w:val="28"/>
          <w:lang w:eastAsia="en-US"/>
        </w:rPr>
        <w:t xml:space="preserve">28-NQ/TW </w:t>
      </w:r>
      <w:r w:rsidRPr="00A16B5A">
        <w:rPr>
          <w:rStyle w:val="Vnbnnidung"/>
          <w:sz w:val="28"/>
          <w:szCs w:val="28"/>
          <w:lang w:eastAsia="vi-VN"/>
        </w:rPr>
        <w:t xml:space="preserve">của Hội nghị Trung ương 7 (Khóa XII), chi an sinh xã hội, chi đầu tư phát triển và đảm bảo an ninh, quốc phòng, ứng phó với biến đổi khí hậu. Chú trọng cải cách hành chính theo hướng hiện đại, đổi mới việc thực hiện cơ chế một cửa, một cửa liên thông, tiết giảm chi phí. Tăng cường thực hiện các giải pháp, chính sách đẩy nhanh tiến độ thực hiện chuyển đổi số quốc gia, xây dựng Chính phủ điện tử hướng tới Chính phủ số, nền kinh tế số, xã hội </w:t>
      </w:r>
      <w:r w:rsidR="0025530B" w:rsidRPr="00A16B5A">
        <w:rPr>
          <w:rStyle w:val="Vnbnnidung"/>
          <w:sz w:val="28"/>
          <w:szCs w:val="28"/>
          <w:lang w:eastAsia="en-US"/>
        </w:rPr>
        <w:t>số</w:t>
      </w:r>
      <w:r w:rsidR="00767842" w:rsidRPr="00A16B5A">
        <w:rPr>
          <w:rStyle w:val="Vnbnnidung"/>
          <w:sz w:val="28"/>
          <w:szCs w:val="28"/>
          <w:lang w:eastAsia="en-US"/>
        </w:rPr>
        <w:t xml:space="preserve"> v</w:t>
      </w:r>
      <w:r w:rsidRPr="00A16B5A">
        <w:rPr>
          <w:rStyle w:val="Vnbnnidung"/>
          <w:sz w:val="28"/>
          <w:szCs w:val="28"/>
          <w:lang w:eastAsia="vi-VN"/>
        </w:rPr>
        <w:t>à bảo đảm an toàn, an ninh mạng.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Tiếp tục quán triệt nguyên tắc công khai, minh bạch và yêu cầu thực hiện chống lãng phí ngay từ khâu xác định nhiệm vụ; chủ động rà soát các chính sách, nhiệm vụ trùng lắp, sắp xếp thứ tự ưu tiên các khoản chi thực hiện theo mức độ cấp thiết, quan trọng và khả năng triển khai thực hiện năm 2022 để hoàn thành các nhiệm vụ, chương trình, dự án, đề án được cấp có thẩm quyền phê duyệt trên cơ sở nguồn NSNN được phân bổ và các nguồn huy động h</w:t>
      </w:r>
      <w:r w:rsidR="00336279" w:rsidRPr="00A16B5A">
        <w:rPr>
          <w:rStyle w:val="Vnbnnidung"/>
          <w:sz w:val="28"/>
          <w:szCs w:val="28"/>
          <w:lang w:eastAsia="vi-VN"/>
        </w:rPr>
        <w:t>ợ</w:t>
      </w:r>
      <w:r w:rsidRPr="00A16B5A">
        <w:rPr>
          <w:rStyle w:val="Vnbnnidung"/>
          <w:sz w:val="28"/>
          <w:szCs w:val="28"/>
          <w:lang w:eastAsia="vi-VN"/>
        </w:rPr>
        <w:t>p pháp khác.</w:t>
      </w:r>
    </w:p>
    <w:p w:rsidR="002B4BA6" w:rsidRPr="00A16B5A" w:rsidRDefault="002B4BA6" w:rsidP="00336279">
      <w:pPr>
        <w:pStyle w:val="Vnbnnidung0"/>
        <w:tabs>
          <w:tab w:val="left" w:pos="934"/>
        </w:tabs>
        <w:adjustRightInd w:val="0"/>
        <w:snapToGrid w:val="0"/>
        <w:spacing w:after="120" w:line="240" w:lineRule="auto"/>
        <w:ind w:firstLine="720"/>
        <w:jc w:val="both"/>
        <w:rPr>
          <w:sz w:val="28"/>
          <w:szCs w:val="28"/>
        </w:rPr>
      </w:pPr>
      <w:bookmarkStart w:id="107" w:name="bookmark107"/>
      <w:r w:rsidRPr="00A16B5A">
        <w:rPr>
          <w:rStyle w:val="Vnbnnidung"/>
          <w:sz w:val="28"/>
          <w:szCs w:val="28"/>
          <w:highlight w:val="white"/>
          <w:lang w:eastAsia="vi-VN"/>
        </w:rPr>
        <w:t>2</w:t>
      </w:r>
      <w:bookmarkEnd w:id="107"/>
      <w:r w:rsidRPr="00A16B5A">
        <w:rPr>
          <w:rStyle w:val="Vnbnnidung"/>
          <w:sz w:val="28"/>
          <w:szCs w:val="28"/>
          <w:highlight w:val="white"/>
          <w:lang w:eastAsia="vi-VN"/>
        </w:rPr>
        <w:t>.</w:t>
      </w:r>
      <w:r w:rsidRPr="00A16B5A">
        <w:rPr>
          <w:rStyle w:val="Vnbnnidung"/>
          <w:sz w:val="28"/>
          <w:szCs w:val="28"/>
          <w:lang w:eastAsia="vi-VN"/>
        </w:rPr>
        <w:tab/>
        <w:t>Xây dựng dự toán chi ĐTPT:</w:t>
      </w:r>
    </w:p>
    <w:p w:rsidR="002B4BA6" w:rsidRPr="00A16B5A" w:rsidRDefault="002B4BA6" w:rsidP="00336279">
      <w:pPr>
        <w:pStyle w:val="Vnbnnidung0"/>
        <w:tabs>
          <w:tab w:val="left" w:pos="915"/>
        </w:tabs>
        <w:adjustRightInd w:val="0"/>
        <w:snapToGrid w:val="0"/>
        <w:spacing w:after="120" w:line="240" w:lineRule="auto"/>
        <w:ind w:firstLine="720"/>
        <w:jc w:val="both"/>
        <w:rPr>
          <w:sz w:val="28"/>
          <w:szCs w:val="28"/>
        </w:rPr>
      </w:pPr>
      <w:bookmarkStart w:id="108" w:name="bookmark108"/>
      <w:r w:rsidRPr="00A16B5A">
        <w:rPr>
          <w:rStyle w:val="Vnbnnidung"/>
          <w:sz w:val="28"/>
          <w:szCs w:val="28"/>
          <w:highlight w:val="white"/>
          <w:lang w:eastAsia="vi-VN"/>
        </w:rPr>
        <w:t>a</w:t>
      </w:r>
      <w:bookmarkEnd w:id="108"/>
      <w:r w:rsidRPr="00A16B5A">
        <w:rPr>
          <w:rStyle w:val="Vnbnnidung"/>
          <w:sz w:val="28"/>
          <w:szCs w:val="28"/>
          <w:highlight w:val="white"/>
          <w:lang w:eastAsia="vi-VN"/>
        </w:rPr>
        <w:t>)</w:t>
      </w:r>
      <w:r w:rsidR="00336279" w:rsidRPr="00A16B5A">
        <w:rPr>
          <w:rStyle w:val="Vnbnnidung"/>
          <w:sz w:val="28"/>
          <w:szCs w:val="28"/>
          <w:lang w:eastAsia="vi-VN"/>
        </w:rPr>
        <w:t xml:space="preserve"> </w:t>
      </w:r>
      <w:r w:rsidRPr="00A16B5A">
        <w:rPr>
          <w:rStyle w:val="Vnbnnidung"/>
          <w:sz w:val="28"/>
          <w:szCs w:val="28"/>
          <w:lang w:eastAsia="vi-VN"/>
        </w:rPr>
        <w:t xml:space="preserve">Dự toán chi ĐTPT nguồn NSNN (bao gồm cả nguồn vốn ODA, vốn vay ưu đãi, vốn viện trợ không hoàn lại không thuộc hỗ trợ phát triển chính thức, nguồn thu tiền sử dụng đất, nguồn thu xổ số kiến thiết, thu từ chuyển đổi sở hữu doanh nghiệp do Nhà nước nắm giữ 100% vốn điều lệ, đơn vị sự nghiệp công lập, chuyển nhượng vốn nhà nước và thu chênh lệch vốn chủ sở hữu lớn hơn vốn điều lệ tại doanh nghiệp hiện do Nhà nước nắm giữ 100% vốn điều lệ) được xây dựng theo quy định của Luật NSNN, Luật Đầu tư công, Luật Quản lý, sử dụng tài sản công, Luật Quản lý nợ công, Luật Quản lý, sử dụng vốn nhà nước đầu tư vào sản xuất, kinh doanh tại doanh nghiệp, Nghị quyết số 973/2020/UBTVQH14 ngày 08 tháng 7 năm 2020 của </w:t>
      </w:r>
      <w:r w:rsidR="00187E8E" w:rsidRPr="00A16B5A">
        <w:rPr>
          <w:rStyle w:val="Vnbnnidung"/>
          <w:sz w:val="28"/>
          <w:szCs w:val="28"/>
          <w:lang w:eastAsia="vi-VN"/>
        </w:rPr>
        <w:t>Ủy ba</w:t>
      </w:r>
      <w:r w:rsidRPr="00A16B5A">
        <w:rPr>
          <w:rStyle w:val="Vnbnnidung"/>
          <w:sz w:val="28"/>
          <w:szCs w:val="28"/>
          <w:lang w:eastAsia="vi-VN"/>
        </w:rPr>
        <w:t xml:space="preserve">n Thường vụ Quốc hội quy định, về nguyên tắc, tiêu chí và định mức phân bổ vốn đầu tư phát triển nguồn NSNN giai đoạn 2021-2025, </w:t>
      </w:r>
      <w:r w:rsidRPr="00A16B5A">
        <w:rPr>
          <w:rStyle w:val="Vnbnnidung"/>
          <w:sz w:val="28"/>
          <w:szCs w:val="28"/>
          <w:lang w:eastAsia="vi-VN"/>
        </w:rPr>
        <w:lastRenderedPageBreak/>
        <w:t xml:space="preserve">Quyết định số 26/2020/QĐ-TTg ngày 14 tháng 9 năm 2020 của Thủ tướng Chính phủ quy định chi tiết thi hành một số điều của Nghị quyết số 973/2020/UBTVQH14, các mục tiêu theo Quyết định số 63/QĐ-TTg ngày 12 tháng 01 năm 2018 của Thủ tướng Chính phủ về phê duyệt </w:t>
      </w:r>
      <w:r w:rsidR="0025530B" w:rsidRPr="00A16B5A">
        <w:rPr>
          <w:rStyle w:val="Vnbnnidung"/>
          <w:sz w:val="28"/>
          <w:szCs w:val="28"/>
          <w:lang w:eastAsia="vi-VN"/>
        </w:rPr>
        <w:t>Đề</w:t>
      </w:r>
      <w:r w:rsidRPr="00A16B5A">
        <w:rPr>
          <w:rStyle w:val="Vnbnnidung"/>
          <w:sz w:val="28"/>
          <w:szCs w:val="28"/>
          <w:lang w:eastAsia="vi-VN"/>
        </w:rPr>
        <w:t xml:space="preserve"> án cơ cấu lại đầu tư công giai đoạn 2017-2020 và định hướng đến năm 2025 và khả năng cân đối của NSNN trong năm; đồng thời phải phù hợp với phương án phân bổ kế hoạch đầu tư công trung hạn vốn NSNN giai đoạn 2021-2025; nhiệm vụ kế hoạch phát triển kinh </w:t>
      </w:r>
      <w:r w:rsidR="000371B3" w:rsidRPr="00A16B5A">
        <w:rPr>
          <w:rStyle w:val="Vnbnnidung"/>
          <w:sz w:val="28"/>
          <w:szCs w:val="28"/>
          <w:lang w:eastAsia="vi-VN"/>
        </w:rPr>
        <w:t>tế</w:t>
      </w:r>
      <w:r w:rsidRPr="00A16B5A">
        <w:rPr>
          <w:rStyle w:val="Vnbnnidung"/>
          <w:sz w:val="28"/>
          <w:szCs w:val="28"/>
          <w:lang w:eastAsia="vi-VN"/>
        </w:rPr>
        <w:t xml:space="preserve"> - xã hội và dự toán NSNN năm 2022.</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09" w:name="bookmark109"/>
      <w:r w:rsidRPr="00A16B5A">
        <w:rPr>
          <w:rStyle w:val="Vnbnnidung"/>
          <w:sz w:val="28"/>
          <w:szCs w:val="28"/>
          <w:lang w:eastAsia="vi-VN"/>
        </w:rPr>
        <w:t>b</w:t>
      </w:r>
      <w:bookmarkEnd w:id="109"/>
      <w:r w:rsidR="00944A1A" w:rsidRPr="00A16B5A">
        <w:rPr>
          <w:rStyle w:val="Vnbnnidung"/>
          <w:sz w:val="28"/>
          <w:szCs w:val="28"/>
          <w:lang w:eastAsia="vi-VN"/>
        </w:rPr>
        <w:t>) Ư</w:t>
      </w:r>
      <w:r w:rsidRPr="00A16B5A">
        <w:rPr>
          <w:rStyle w:val="Vnbnnidung"/>
          <w:sz w:val="28"/>
          <w:szCs w:val="28"/>
          <w:lang w:eastAsia="vi-VN"/>
        </w:rPr>
        <w:t xml:space="preserve">u tiên bố trí dự toán năm 2022 để thanh toán nợ xây dựng cơ bản theo quy định tại khoản 4 Điều 101 Luật Đầu </w:t>
      </w:r>
      <w:r w:rsidR="00A04799" w:rsidRPr="00A16B5A">
        <w:rPr>
          <w:rStyle w:val="Vnbnnidung"/>
          <w:sz w:val="28"/>
          <w:szCs w:val="28"/>
          <w:lang w:eastAsia="vi-VN"/>
        </w:rPr>
        <w:t>tư</w:t>
      </w:r>
      <w:r w:rsidRPr="00A16B5A">
        <w:rPr>
          <w:rStyle w:val="Vnbnnidung"/>
          <w:sz w:val="28"/>
          <w:szCs w:val="28"/>
          <w:lang w:eastAsia="vi-VN"/>
        </w:rPr>
        <w:t xml:space="preserve"> công, thu hồi vốn ứng trước NSNN; các dự án đã hoàn thành nhưng chưa bố trí đủ vốn; các dự án chuyển tiếp, hoàn thành trong năm 2022; vốn đối ứng cho các dự án sử dụng vốn ODA và vốn vay ưu đãi của các nhà tài trợ nước ngoài; bố trí vốn đầu tư nguồn NSNN thực hiện các dự án, công trình phát triển hạ tầng trọng điểm có sức lan tỏa, tạo động lực phát triển kinh tế - xã hội, tạo đột phá thu hút nguồn vốn khu vực tư nhân trong và ngoài nước theo hình thức đối tác công tư (PPP); cấp bù lãi suất tín dụng ưu đãi, phí quản lý; cấp vốn điều lệ cho các ngân hàng chính sách. Mức bố trí vốn cho từng nhiệm vụ phải phù hợp với tiến độ thực hiện và giải ngân trong năm 2022.</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Thực hiện theo đúng quy định của Luật NSNN về tổng mức hỗ trợ vốn ĐTPT hằng năm của </w:t>
      </w:r>
      <w:r w:rsidRPr="00A16B5A">
        <w:rPr>
          <w:rStyle w:val="Vnbnnidung"/>
          <w:sz w:val="28"/>
          <w:szCs w:val="28"/>
          <w:lang w:eastAsia="en-US"/>
        </w:rPr>
        <w:t xml:space="preserve">NSTW </w:t>
      </w:r>
      <w:r w:rsidRPr="00A16B5A">
        <w:rPr>
          <w:rStyle w:val="Vnbnnidung"/>
          <w:sz w:val="28"/>
          <w:szCs w:val="28"/>
          <w:lang w:eastAsia="vi-VN"/>
        </w:rPr>
        <w:t xml:space="preserve">cho NSĐP để thực hiện một số chương trình, dự án lớn, đặc biệt quan trọng có tác động lớn đến phát triển kinh tế - xã hội của địa phương tối đa không vượt quá 30% tổng chi đầu tư xây dựng cơ bản của </w:t>
      </w:r>
      <w:r w:rsidRPr="00A16B5A">
        <w:rPr>
          <w:rStyle w:val="Vnbnnidung"/>
          <w:sz w:val="28"/>
          <w:szCs w:val="28"/>
          <w:lang w:eastAsia="en-US"/>
        </w:rPr>
        <w:t>NSTW.</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110" w:name="bookmark110"/>
      <w:r w:rsidRPr="00A16B5A">
        <w:rPr>
          <w:rStyle w:val="Vnbnnidung"/>
          <w:sz w:val="28"/>
          <w:szCs w:val="28"/>
          <w:lang w:eastAsia="vi-VN"/>
        </w:rPr>
        <w:t>c</w:t>
      </w:r>
      <w:bookmarkEnd w:id="110"/>
      <w:r w:rsidR="00DF6F3D" w:rsidRPr="00A16B5A">
        <w:rPr>
          <w:rStyle w:val="Vnbnnidung"/>
          <w:sz w:val="28"/>
          <w:szCs w:val="28"/>
          <w:lang w:eastAsia="vi-VN"/>
        </w:rPr>
        <w:t xml:space="preserve">) </w:t>
      </w:r>
      <w:r w:rsidRPr="00A16B5A">
        <w:rPr>
          <w:rStyle w:val="Vnbnnidung"/>
          <w:sz w:val="28"/>
          <w:szCs w:val="28"/>
          <w:lang w:eastAsia="vi-VN"/>
        </w:rPr>
        <w:t>Đối với vốn nước ngoài, việc bố trí kế hoạch phải phù hợp với nội dung của Hiệp định thỏa thuận đã cam kết với nhà tài trợ; ưu tiên bố trí đủ vốn cho các dự án kết thúc năm 2022.</w:t>
      </w:r>
    </w:p>
    <w:p w:rsidR="002B4BA6" w:rsidRPr="00A16B5A" w:rsidRDefault="002B4BA6" w:rsidP="00336279">
      <w:pPr>
        <w:pStyle w:val="Vnbnnidung0"/>
        <w:tabs>
          <w:tab w:val="left" w:pos="943"/>
        </w:tabs>
        <w:adjustRightInd w:val="0"/>
        <w:snapToGrid w:val="0"/>
        <w:spacing w:after="120" w:line="240" w:lineRule="auto"/>
        <w:ind w:firstLine="720"/>
        <w:jc w:val="both"/>
        <w:rPr>
          <w:sz w:val="28"/>
          <w:szCs w:val="28"/>
        </w:rPr>
      </w:pPr>
      <w:bookmarkStart w:id="111" w:name="bookmark111"/>
      <w:r w:rsidRPr="00A16B5A">
        <w:rPr>
          <w:rStyle w:val="Vnbnnidung"/>
          <w:sz w:val="28"/>
          <w:szCs w:val="28"/>
          <w:lang w:eastAsia="vi-VN"/>
        </w:rPr>
        <w:t>d</w:t>
      </w:r>
      <w:bookmarkEnd w:id="111"/>
      <w:r w:rsidR="00DF6F3D" w:rsidRPr="00A16B5A">
        <w:rPr>
          <w:rStyle w:val="Vnbnnidung"/>
          <w:sz w:val="28"/>
          <w:szCs w:val="28"/>
          <w:lang w:eastAsia="vi-VN"/>
        </w:rPr>
        <w:t xml:space="preserve">) </w:t>
      </w:r>
      <w:r w:rsidRPr="00A16B5A">
        <w:rPr>
          <w:rStyle w:val="Vnbnnidung"/>
          <w:sz w:val="28"/>
          <w:szCs w:val="28"/>
          <w:lang w:eastAsia="vi-VN"/>
        </w:rPr>
        <w:t>Căn cứ số đã thu, đã chi ĐTPT từ nguồn sắp xếp lại, xử lý nhà, đất thuộc sở hữu nhà nước nhưng chưa được quyết toán; số đã nộp NSNN các năm trước chưa sử dụng và dự toán thu NSNN từ nguồn thu sắp xếp lại, xử lý nhà, đất thuộc sở hữu nhà nước năm 2022, các bộ, cơ quan trung ương, các cơ quan, đơn vị ở địa phương lập dự toán chi ĐTPT từ nguồn thu này theo quy định, trong đó, làm rõ các dự án đã hoàn thành chưa được quyết toán do chưa được bố trí dự toán ngân sách; các dự án được phê duyệt sử dụng từ nguồn tiền bán tài sản trên đất và chuyển nhượng quyền sử dụng đất đã nộp ngân sách nhưng chưa sử dụng; các dự án dự kiến sử dụng nguồn thu này phát sinh trong năm 2022; tổng hợp trong dự toán chi ĐTPT của bộ, cơ quan trung ương, các cơ quan, đơn vị ở địa phương gửi cơ quan Kế hoạch và đầu tư và cơ quan Tài chính cùng cấp để tổng hợp dự toán NSNN trình cấp có thẩm quyền quyết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Ngoài ra, các bộ, cơ quan trung ương lập báo cáo riêng giải trình cụ thể về việc triển khai phương án sắp xếp, xử lý nhà, đất, việc thu, nộp ngân sách và chi từ nguồn này đến năm 2021; cùng kế hoạch triển khai phương án sắp xếp, xử lý nhà, đất năm 2022, dự toán số thu, nộp ngân sách năm 2022 và chi từ nguồn này theo các nội dung trên, gửi Bộ Tài chính, Bộ Kế hoạch và Đầu tư để tổng hợp báo </w:t>
      </w:r>
      <w:r w:rsidRPr="00A16B5A">
        <w:rPr>
          <w:rStyle w:val="Vnbnnidung"/>
          <w:sz w:val="28"/>
          <w:szCs w:val="28"/>
          <w:lang w:eastAsia="vi-VN"/>
        </w:rPr>
        <w:lastRenderedPageBreak/>
        <w:t>cáo cấp có thẩm quyền theo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 Đối với dự toán chi cấp bù lãi suất tín dụng ưu đãi, phí quản lý; cấp vốn điều lệ</w:t>
      </w:r>
      <w:r w:rsidR="00767842" w:rsidRPr="00A16B5A">
        <w:rPr>
          <w:rStyle w:val="Vnbnnidung"/>
          <w:sz w:val="28"/>
          <w:szCs w:val="28"/>
          <w:lang w:eastAsia="vi-VN"/>
        </w:rPr>
        <w:t xml:space="preserve"> cho </w:t>
      </w:r>
      <w:r w:rsidRPr="00A16B5A">
        <w:rPr>
          <w:rStyle w:val="Vnbnnidung"/>
          <w:sz w:val="28"/>
          <w:szCs w:val="28"/>
          <w:lang w:eastAsia="vi-VN"/>
        </w:rPr>
        <w:t xml:space="preserve">các ngân hàng chính sách, quỹ tài chính nhà nước ngoài ngân sách; Vốn hỗ trợ đầu tư cho các đối tượng chính sách khác theo quyết định của Thủ tướng Chính phủ; căn cứ tình thực hiện năm 2021, Chỉ thị số 20/CT-TTg ngày 23 tháng 7 năm 2021 của Thủ tướng Chính phủ về xây dựng </w:t>
      </w:r>
      <w:r w:rsidR="00FC0AAB" w:rsidRPr="00A16B5A">
        <w:rPr>
          <w:rStyle w:val="Vnbnnidung"/>
          <w:sz w:val="28"/>
          <w:szCs w:val="28"/>
          <w:lang w:eastAsia="vi-VN"/>
        </w:rPr>
        <w:t>Kế</w:t>
      </w:r>
      <w:r w:rsidRPr="00A16B5A">
        <w:rPr>
          <w:rStyle w:val="Vnbnnidung"/>
          <w:sz w:val="28"/>
          <w:szCs w:val="28"/>
          <w:lang w:eastAsia="vi-VN"/>
        </w:rPr>
        <w:t xml:space="preserve"> hoạch phát triển kinh tế - xã hội và Dự toán ngân sách nhà nước năm 2022 (Chỉ thị </w:t>
      </w:r>
      <w:r w:rsidR="00767842" w:rsidRPr="00A16B5A">
        <w:rPr>
          <w:rStyle w:val="Vnbnnidung"/>
          <w:sz w:val="28"/>
          <w:szCs w:val="28"/>
          <w:lang w:eastAsia="en-US"/>
        </w:rPr>
        <w:t>số</w:t>
      </w:r>
      <w:r w:rsidRPr="00A16B5A">
        <w:rPr>
          <w:rStyle w:val="Vnbnnidung"/>
          <w:sz w:val="28"/>
          <w:szCs w:val="28"/>
          <w:lang w:eastAsia="en-US"/>
        </w:rPr>
        <w:t xml:space="preserve"> </w:t>
      </w:r>
      <w:r w:rsidR="00DF6F3D" w:rsidRPr="00A16B5A">
        <w:rPr>
          <w:rStyle w:val="Vnbnnidung"/>
          <w:sz w:val="28"/>
          <w:szCs w:val="28"/>
          <w:lang w:eastAsia="vi-VN"/>
        </w:rPr>
        <w:t>20/CT-</w:t>
      </w:r>
      <w:r w:rsidRPr="00A16B5A">
        <w:rPr>
          <w:rStyle w:val="Vnbnnidung"/>
          <w:sz w:val="28"/>
          <w:szCs w:val="28"/>
          <w:lang w:eastAsia="vi-VN"/>
        </w:rPr>
        <w:t xml:space="preserve">TTg), quy định của cấp có thẩm quyền về chính sách tín dụng đầu tư và tín dụng đối với người nghèo và đối tượng chính sách khác, dự kiến những thay đổi về đối tượng, chính sách, nhiệm </w:t>
      </w:r>
      <w:r w:rsidR="00626EEC" w:rsidRPr="00A16B5A">
        <w:rPr>
          <w:rStyle w:val="Vnbnnidung"/>
          <w:sz w:val="28"/>
          <w:szCs w:val="28"/>
          <w:lang w:eastAsia="vi-VN"/>
        </w:rPr>
        <w:t>vụ, tă</w:t>
      </w:r>
      <w:r w:rsidRPr="00A16B5A">
        <w:rPr>
          <w:rStyle w:val="Vnbnnidung"/>
          <w:sz w:val="28"/>
          <w:szCs w:val="28"/>
          <w:lang w:eastAsia="vi-VN"/>
        </w:rPr>
        <w:t>ng trưởng tín dụng, dư nợ cho vay, huy động vốn, lãi suất huy động, cho vay,... để xây dựng dự toán chi NSNN năm 2022 theo quy định của Luật NSNN, Luật Đầu tư công và các văn bản hướng dẫn thực hiện.</w:t>
      </w:r>
    </w:p>
    <w:p w:rsidR="002B4BA6" w:rsidRPr="00A16B5A" w:rsidRDefault="002B4BA6" w:rsidP="00336279">
      <w:pPr>
        <w:pStyle w:val="Vnbnnidung0"/>
        <w:tabs>
          <w:tab w:val="left" w:pos="950"/>
        </w:tabs>
        <w:adjustRightInd w:val="0"/>
        <w:snapToGrid w:val="0"/>
        <w:spacing w:after="120" w:line="240" w:lineRule="auto"/>
        <w:ind w:firstLine="720"/>
        <w:jc w:val="both"/>
        <w:rPr>
          <w:sz w:val="28"/>
          <w:szCs w:val="28"/>
        </w:rPr>
      </w:pPr>
      <w:bookmarkStart w:id="112" w:name="bookmark112"/>
      <w:r w:rsidRPr="00A16B5A">
        <w:rPr>
          <w:rStyle w:val="Vnbnnidung"/>
          <w:sz w:val="28"/>
          <w:szCs w:val="28"/>
          <w:highlight w:val="white"/>
          <w:lang w:eastAsia="vi-VN"/>
        </w:rPr>
        <w:t>e</w:t>
      </w:r>
      <w:bookmarkEnd w:id="112"/>
      <w:r w:rsidRPr="00A16B5A">
        <w:rPr>
          <w:rStyle w:val="Vnbnnidung"/>
          <w:sz w:val="28"/>
          <w:szCs w:val="28"/>
          <w:highlight w:val="white"/>
          <w:lang w:eastAsia="vi-VN"/>
        </w:rPr>
        <w:t>)</w:t>
      </w:r>
      <w:r w:rsidRPr="00A16B5A">
        <w:rPr>
          <w:rStyle w:val="Vnbnnidung"/>
          <w:sz w:val="28"/>
          <w:szCs w:val="28"/>
          <w:lang w:eastAsia="vi-VN"/>
        </w:rPr>
        <w:tab/>
        <w:t>Đối với công tác lập quy hoạch: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Thực hiện lập dự toán theo quy định của Luật Quy hoạch ngày 24 tháng 11 năm 2017, Nghị quyết số 11/NQ-CP ngày 05 tháng 02 năm 2018 của Chính phủ về triển khai thi hành Luật quy hoạch, Nghị định số 37/2019/NĐ-CP ngày 07 tháng 5 năm 2019 của Chính phủ quy định chi tiết thi hành một số điều của Luật Quy hoạch và Nghị quyết số 69/NQ-CP ngày 13 tháng 9 năm 2019 của Chính phủ về triển khai các nội dung Nghị quyết số 751/2019/UBTVQH14 ngày 16 tháng 8 năm 2019 của </w:t>
      </w:r>
      <w:r w:rsidR="00187E8E" w:rsidRPr="00A16B5A">
        <w:rPr>
          <w:rStyle w:val="Vnbnnidung"/>
          <w:sz w:val="28"/>
          <w:szCs w:val="28"/>
          <w:lang w:eastAsia="vi-VN"/>
        </w:rPr>
        <w:t>Ủy ba</w:t>
      </w:r>
      <w:r w:rsidRPr="00A16B5A">
        <w:rPr>
          <w:rStyle w:val="Vnbnnidung"/>
          <w:sz w:val="28"/>
          <w:szCs w:val="28"/>
          <w:lang w:eastAsia="vi-VN"/>
        </w:rPr>
        <w:t>n Thường vụ Quốc hội giải thích một số Điều của Luật Quy hoạch.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g) Đối với nguồn ngoài cân đối NSNN của các đơn vị sự nghiệp công lập: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Lập dự toán các nhiệm vụ ĐTPT theo quy định hiện hành (chi tiết nguồn thu phí, thu sự nghiệp được để lại, quỹ phát triển hoạt động sự nghiệp, nguồn vay và nguồn hợp pháp khác của đơn vị) theo từng lĩnh vực chi; gửi cơ quan quản lý cấp trên, tổng hợp báo cáo cơ quan đầu tư, tài chính cùng cấp.</w:t>
      </w:r>
    </w:p>
    <w:p w:rsidR="002B4BA6" w:rsidRPr="00A16B5A" w:rsidRDefault="002B4BA6" w:rsidP="00336279">
      <w:pPr>
        <w:pStyle w:val="Vnbnnidung0"/>
        <w:tabs>
          <w:tab w:val="left" w:pos="948"/>
        </w:tabs>
        <w:adjustRightInd w:val="0"/>
        <w:snapToGrid w:val="0"/>
        <w:spacing w:after="120" w:line="240" w:lineRule="auto"/>
        <w:ind w:firstLine="720"/>
        <w:jc w:val="both"/>
        <w:rPr>
          <w:sz w:val="28"/>
          <w:szCs w:val="28"/>
        </w:rPr>
      </w:pPr>
      <w:bookmarkStart w:id="113" w:name="bookmark113"/>
      <w:r w:rsidRPr="00A16B5A">
        <w:rPr>
          <w:rStyle w:val="Vnbnnidung"/>
          <w:sz w:val="28"/>
          <w:szCs w:val="28"/>
          <w:lang w:eastAsia="vi-VN"/>
        </w:rPr>
        <w:t>3</w:t>
      </w:r>
      <w:bookmarkEnd w:id="113"/>
      <w:r w:rsidRPr="00A16B5A">
        <w:rPr>
          <w:rStyle w:val="Vnbnnidung"/>
          <w:sz w:val="28"/>
          <w:szCs w:val="28"/>
          <w:lang w:eastAsia="vi-VN"/>
        </w:rPr>
        <w:t>.</w:t>
      </w:r>
      <w:r w:rsidRPr="00A16B5A">
        <w:rPr>
          <w:rStyle w:val="Vnbnnidung"/>
          <w:sz w:val="28"/>
          <w:szCs w:val="28"/>
          <w:lang w:eastAsia="vi-VN"/>
        </w:rPr>
        <w:tab/>
        <w:t>Xây dựng kế hoạch và dự toán NSNN đối với nhiệm vụ dự trữ quốc gia:</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Căn cứ quy định của Luật dự trữ quốc gia và các </w:t>
      </w:r>
      <w:r w:rsidR="00336279" w:rsidRPr="00A16B5A">
        <w:rPr>
          <w:rStyle w:val="Vnbnnidung"/>
          <w:sz w:val="28"/>
          <w:szCs w:val="28"/>
          <w:lang w:eastAsia="vi-VN"/>
        </w:rPr>
        <w:t>vă</w:t>
      </w:r>
      <w:r w:rsidRPr="00A16B5A">
        <w:rPr>
          <w:rStyle w:val="Vnbnnidung"/>
          <w:sz w:val="28"/>
          <w:szCs w:val="28"/>
          <w:lang w:eastAsia="vi-VN"/>
        </w:rPr>
        <w:t>n bản hướng dẫn thực hiện; căn cứ mục tiêu, định hướng dự trữ quốc gia trong giai đoạn mới của từng ngành, lĩnh vực được giao phụ trách. Các bộ, ngành quản lý hàng dự trữ quốc gia xây dựng kế hoạch và dự toán chi dự trữ quốc gia năm 2022, tập trung vào các mặt hàng chiến lược, thiết yếu; ưu tiên các mặt hàng dự trữ quốc gia phục vụ phòng, chống, khắc phục hậu quả thiên tai, dịch bệnh và quốc phòng, an ninh.</w:t>
      </w:r>
    </w:p>
    <w:p w:rsidR="002B4BA6" w:rsidRPr="00A16B5A" w:rsidRDefault="002B4BA6" w:rsidP="00336279">
      <w:pPr>
        <w:pStyle w:val="Vnbnnidung0"/>
        <w:tabs>
          <w:tab w:val="left" w:pos="948"/>
        </w:tabs>
        <w:adjustRightInd w:val="0"/>
        <w:snapToGrid w:val="0"/>
        <w:spacing w:after="120" w:line="240" w:lineRule="auto"/>
        <w:ind w:firstLine="720"/>
        <w:jc w:val="both"/>
        <w:rPr>
          <w:sz w:val="28"/>
          <w:szCs w:val="28"/>
        </w:rPr>
      </w:pPr>
      <w:bookmarkStart w:id="114" w:name="bookmark114"/>
      <w:r w:rsidRPr="00A16B5A">
        <w:rPr>
          <w:rStyle w:val="Vnbnnidung"/>
          <w:sz w:val="28"/>
          <w:szCs w:val="28"/>
          <w:lang w:eastAsia="vi-VN"/>
        </w:rPr>
        <w:t>4</w:t>
      </w:r>
      <w:bookmarkEnd w:id="114"/>
      <w:r w:rsidRPr="00A16B5A">
        <w:rPr>
          <w:rStyle w:val="Vnbnnidung"/>
          <w:sz w:val="28"/>
          <w:szCs w:val="28"/>
          <w:lang w:eastAsia="vi-VN"/>
        </w:rPr>
        <w:t>.</w:t>
      </w:r>
      <w:r w:rsidRPr="00A16B5A">
        <w:rPr>
          <w:rStyle w:val="Vnbnnidung"/>
          <w:sz w:val="28"/>
          <w:szCs w:val="28"/>
          <w:lang w:eastAsia="vi-VN"/>
        </w:rPr>
        <w:tab/>
        <w:t>Xây dựng dự toán chi thường xuyên:</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115" w:name="bookmark115"/>
      <w:r w:rsidRPr="00A16B5A">
        <w:rPr>
          <w:rStyle w:val="Vnbnnidung"/>
          <w:sz w:val="28"/>
          <w:szCs w:val="28"/>
          <w:highlight w:val="white"/>
          <w:lang w:eastAsia="vi-VN"/>
        </w:rPr>
        <w:t>a</w:t>
      </w:r>
      <w:bookmarkEnd w:id="115"/>
      <w:r w:rsidRPr="00A16B5A">
        <w:rPr>
          <w:rStyle w:val="Vnbnnidung"/>
          <w:sz w:val="28"/>
          <w:szCs w:val="28"/>
          <w:highlight w:val="white"/>
          <w:lang w:eastAsia="vi-VN"/>
        </w:rPr>
        <w:t>)</w:t>
      </w:r>
      <w:r w:rsidR="00767842" w:rsidRPr="00A16B5A">
        <w:rPr>
          <w:rStyle w:val="Vnbnnidung"/>
          <w:sz w:val="28"/>
          <w:szCs w:val="28"/>
          <w:lang w:eastAsia="vi-VN"/>
        </w:rPr>
        <w:t xml:space="preserve"> </w:t>
      </w:r>
      <w:r w:rsidRPr="00A16B5A">
        <w:rPr>
          <w:rStyle w:val="Vnbnnidung"/>
          <w:sz w:val="28"/>
          <w:szCs w:val="28"/>
          <w:lang w:eastAsia="vi-VN"/>
        </w:rPr>
        <w:t xml:space="preserve">Trên cơ sở Luật NSNN, Luật Quản lý, sử dụng tài sản công và các văn bản hướng dẫn, các văn bản pháp luật có liên quan; Nghị quyết </w:t>
      </w:r>
      <w:r w:rsidR="00767842" w:rsidRPr="00A16B5A">
        <w:rPr>
          <w:rStyle w:val="Vnbnnidung"/>
          <w:sz w:val="28"/>
          <w:szCs w:val="28"/>
          <w:lang w:eastAsia="en-US"/>
        </w:rPr>
        <w:t>số</w:t>
      </w:r>
      <w:r w:rsidRPr="00A16B5A">
        <w:rPr>
          <w:rStyle w:val="Vnbnnidung"/>
          <w:sz w:val="28"/>
          <w:szCs w:val="28"/>
          <w:lang w:eastAsia="en-US"/>
        </w:rPr>
        <w:t xml:space="preserve"> 07-NQ/TW </w:t>
      </w:r>
      <w:r w:rsidRPr="00A16B5A">
        <w:rPr>
          <w:rStyle w:val="Vnbnnidung"/>
          <w:sz w:val="28"/>
          <w:szCs w:val="28"/>
          <w:lang w:eastAsia="vi-VN"/>
        </w:rPr>
        <w:t xml:space="preserve">của Bộ Chính trị về cơ cấu lại NSNN, quản lý nợ công, các Nghị quyết Hội nghị trung ương 6,7 Khóa XII; nội dung trình về kế hoạch phát triển kinh tế - xã hội, kế hoạch tài chính 5 năm quốc gia giai đoạn 2021-2025; nội dung trình nguyên tắc, tiêu chí, định mức phân bổ dự toán chi thường xuyên NSNN năm 2022; kế hoạch phát triển kinh tế - xã hội năm 2022 tại Chỉ thị của Thủ tướng Chính Chính phủ và số </w:t>
      </w:r>
      <w:r w:rsidRPr="00A16B5A">
        <w:rPr>
          <w:rStyle w:val="Vnbnnidung"/>
          <w:sz w:val="28"/>
          <w:szCs w:val="28"/>
          <w:lang w:eastAsia="vi-VN"/>
        </w:rPr>
        <w:lastRenderedPageBreak/>
        <w:t>kiểm tra dự toán thu, chi ngân sách năm 2022; chính sách, chế độ, định mức chi NSNN; các đề án, nhiệm vụ theo phê duyệt của cấp thẩm quyền, các bộ, cơ quan trung ương và các địa phương xây dựng dự toán chi thường xuyên chi tiết theo từng lĩnh vực chi, đảm bảo đáp ứng các nhiệm vụ chính trị quan trọng, thực hiện đầy đủ các chính sách, chế độ Nhà nước đã ban hành, nhất là các chính sách chi cho con người, chi an sinh xã hội, các chính sách cho người dân trong bối cảnh còn nhiều khó khăn do thiên tai, dịch bệnh.</w:t>
      </w:r>
    </w:p>
    <w:p w:rsidR="002B4BA6" w:rsidRPr="00A16B5A" w:rsidRDefault="00E73C01"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Dự toán chi mua sắ</w:t>
      </w:r>
      <w:r w:rsidR="002B4BA6" w:rsidRPr="00A16B5A">
        <w:rPr>
          <w:rStyle w:val="Vnbnnidung"/>
          <w:sz w:val="28"/>
          <w:szCs w:val="28"/>
          <w:lang w:eastAsia="vi-VN"/>
        </w:rPr>
        <w:t>m, bảo dưỡng, sửa chữa tài sản phải căn cứ quy định về tiêu chuẩn, định mức và chế độ quản lý, sử dụng tài sản công hiện hành; kinh phí sửa chữa, bảo trì cơ sở vật chất theo quy định. Không bố trí chi thường xuyên cho các nhiệm vụ mới về cải tạo, nâng cấp, mở rộng theo quy định tại khoản 1 Điều 6 Luật Đầu tư công và các văn bản hướng dẫn (bao gồm cả các nhiệm vụ quy định tại khoản 12 Điều 3 Nghị quyết số 973/2020/UBTVQH14 ngày 08 tháng 7 năm 2020 c</w:t>
      </w:r>
      <w:r w:rsidR="00B05204" w:rsidRPr="00A16B5A">
        <w:rPr>
          <w:rStyle w:val="Vnbnnidung"/>
          <w:sz w:val="28"/>
          <w:szCs w:val="28"/>
          <w:lang w:eastAsia="vi-VN"/>
        </w:rPr>
        <w:t>ủa Ủy ban</w:t>
      </w:r>
      <w:r w:rsidR="002B4BA6" w:rsidRPr="00A16B5A">
        <w:rPr>
          <w:rStyle w:val="Vnbnnidung"/>
          <w:sz w:val="28"/>
          <w:szCs w:val="28"/>
          <w:lang w:eastAsia="vi-VN"/>
        </w:rPr>
        <w:t xml:space="preserve"> Thường vụ Quốc hội quy định về nguyên tắc, tiêu chí và định mức phân bổ vốn đầu tư công nguồn ngân sách nhà nước giai đoạn 2021-2025), trừ lĩnh vực quốc phòng, an ninh thực hiện theo Nghị định 01/2020/NĐ-CP ngày 14 tháng 5 năm 2020 sửa đổi, bổ sung Nghị định 165/2016/NĐ-CP ngày 24 tháng 12 năm 2016 quy định về quản lý, sử dụng NSNN đối với một số hoạt động thuộc lĩnh vực quốc phòng, an ninh.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cơ quan, đơn vị được giao nhiệm vụ kiểm tra, kiểm nghiệm, xử lý tiêu hủy thực phẩm không an toàn, kinh phí thanh tra, phòng chống buôn lậu, gian lận thương mại, hàng giả, hàng kém chất lượng, hàng vi phạm về ghi nhãn mác hàng hóa trong lĩnh vực vệ sinh an toàn thực phẩm cần chú ý xây dựng kinh phí đảm bảo cho các hoạt động này và kinh phí khen thưởng cho các tổ chức, cá nhân có thành tích trong công tác quản lý, tham gia đảm bảo an toàn thực phẩm.</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16" w:name="bookmark116"/>
      <w:r w:rsidRPr="00A16B5A">
        <w:rPr>
          <w:rStyle w:val="Vnbnnidung"/>
          <w:sz w:val="28"/>
          <w:szCs w:val="28"/>
          <w:highlight w:val="white"/>
          <w:lang w:eastAsia="vi-VN"/>
        </w:rPr>
        <w:t>b</w:t>
      </w:r>
      <w:bookmarkEnd w:id="116"/>
      <w:r w:rsidRPr="00A16B5A">
        <w:rPr>
          <w:rStyle w:val="Vnbnnidung"/>
          <w:sz w:val="28"/>
          <w:szCs w:val="28"/>
          <w:highlight w:val="white"/>
          <w:lang w:eastAsia="vi-VN"/>
        </w:rPr>
        <w:t>)</w:t>
      </w:r>
      <w:r w:rsidRPr="00A16B5A">
        <w:rPr>
          <w:rStyle w:val="Vnbnnidung"/>
          <w:sz w:val="28"/>
          <w:szCs w:val="28"/>
          <w:lang w:eastAsia="vi-VN"/>
        </w:rPr>
        <w:tab/>
        <w:t xml:space="preserve">Dự toán chi thường xuyên năm 2022 nguồn NSNN của cơ quan quản lý nhà nước, Đảng, đoàn thể xây dựng gắn với mục tiêu Nghị quyết </w:t>
      </w:r>
      <w:r w:rsidR="00767842" w:rsidRPr="00A16B5A">
        <w:rPr>
          <w:rStyle w:val="Vnbnnidung"/>
          <w:sz w:val="28"/>
          <w:szCs w:val="28"/>
          <w:lang w:eastAsia="en-US"/>
        </w:rPr>
        <w:t>số</w:t>
      </w:r>
      <w:r w:rsidRPr="00A16B5A">
        <w:rPr>
          <w:rStyle w:val="Vnbnnidung"/>
          <w:sz w:val="28"/>
          <w:szCs w:val="28"/>
          <w:lang w:eastAsia="en-US"/>
        </w:rPr>
        <w:t xml:space="preserve"> 18-NQ/TW; </w:t>
      </w:r>
      <w:r w:rsidRPr="00A16B5A">
        <w:rPr>
          <w:rStyle w:val="Vnbnnidung"/>
          <w:sz w:val="28"/>
          <w:szCs w:val="28"/>
          <w:lang w:eastAsia="vi-VN"/>
        </w:rPr>
        <w:t xml:space="preserve">kiện toàn tổ chức, giảm đầu mối, giảm cấp trung gian, giảm cấp phó, thực hiện kiêm nhiệm chức danh, sắp xếp đơn vị hành chính cấp huyện, xã theo Nghị quyết số 653/2019/UBTVQH14 ngày 14 tháng 12 năm 2019 của </w:t>
      </w:r>
      <w:r w:rsidR="00187E8E" w:rsidRPr="00A16B5A">
        <w:rPr>
          <w:rStyle w:val="Vnbnnidung"/>
          <w:sz w:val="28"/>
          <w:szCs w:val="28"/>
          <w:lang w:eastAsia="vi-VN"/>
        </w:rPr>
        <w:t>Ủy ba</w:t>
      </w:r>
      <w:r w:rsidRPr="00A16B5A">
        <w:rPr>
          <w:rStyle w:val="Vnbnnidung"/>
          <w:sz w:val="28"/>
          <w:szCs w:val="28"/>
          <w:lang w:eastAsia="vi-VN"/>
        </w:rPr>
        <w:t xml:space="preserve">n Thường vụ Quốc hội. Trong đó, quỹ lương tính theo biên chế được giao hoặc theo Đề án được cấp có thẩm quyền phê duyệt, trên cơ sở đó, xác định cụ thể các tác động tăng hoặc giảm quỹ lương năm 2022 </w:t>
      </w:r>
      <w:r w:rsidR="00767842" w:rsidRPr="00A16B5A">
        <w:rPr>
          <w:rStyle w:val="Vnbnnidung"/>
          <w:sz w:val="28"/>
          <w:szCs w:val="28"/>
          <w:lang w:eastAsia="vi-VN"/>
        </w:rPr>
        <w:t>so v</w:t>
      </w:r>
      <w:r w:rsidRPr="00A16B5A">
        <w:rPr>
          <w:rStyle w:val="Vnbnnidung"/>
          <w:sz w:val="28"/>
          <w:szCs w:val="28"/>
          <w:lang w:eastAsia="vi-VN"/>
        </w:rPr>
        <w:t>ới năm 2021.</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Thực hiện tiết kiệm tối thiểu 10% chi thường xuyên (ngoài chi lương, các khoản đóng góp theo lương theo quy định, các khoản chi cho con người) </w:t>
      </w:r>
      <w:r w:rsidR="00767842" w:rsidRPr="00A16B5A">
        <w:rPr>
          <w:rStyle w:val="Vnbnnidung"/>
          <w:sz w:val="28"/>
          <w:szCs w:val="28"/>
          <w:lang w:eastAsia="vi-VN"/>
        </w:rPr>
        <w:t>so v</w:t>
      </w:r>
      <w:r w:rsidRPr="00A16B5A">
        <w:rPr>
          <w:rStyle w:val="Vnbnnidung"/>
          <w:sz w:val="28"/>
          <w:szCs w:val="28"/>
          <w:lang w:eastAsia="vi-VN"/>
        </w:rPr>
        <w:t xml:space="preserve">ới dự toán năm 2021, trên cơ sở hạn chế tối đa mua sắm xe ô tô công và trang thiết bị đắt tiền, thực hiện khoán kinh </w:t>
      </w:r>
      <w:r w:rsidR="00A32D6B" w:rsidRPr="00A16B5A">
        <w:rPr>
          <w:rStyle w:val="Vnbnnidung"/>
          <w:sz w:val="28"/>
          <w:szCs w:val="28"/>
          <w:lang w:eastAsia="vi-VN"/>
        </w:rPr>
        <w:t>phí</w:t>
      </w:r>
      <w:r w:rsidRPr="00A16B5A">
        <w:rPr>
          <w:rStyle w:val="Vnbnnidung"/>
          <w:sz w:val="28"/>
          <w:szCs w:val="28"/>
          <w:lang w:eastAsia="vi-VN"/>
        </w:rPr>
        <w:t xml:space="preserve"> sử dụng xe ô tô công theo quy định, tiết giảm các nhiệm vụ chi không thực sự cấp bách như: đoàn ra, đoàn vào, khánh tiết, hội thảo, hội nghị..., tăng chi từ nguồn thu sự nghiệp công; dành nguồn tăng chi đầu tư phát triển, cải cách tiền lương, thực hiện chuẩn nghèo, chi trợ cấp xã hội.</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17" w:name="bookmark117"/>
      <w:r w:rsidRPr="00A16B5A">
        <w:rPr>
          <w:rStyle w:val="Vnbnnidung"/>
          <w:sz w:val="28"/>
          <w:szCs w:val="28"/>
          <w:lang w:eastAsia="vi-VN"/>
        </w:rPr>
        <w:t>c</w:t>
      </w:r>
      <w:bookmarkEnd w:id="117"/>
      <w:r w:rsidRPr="00A16B5A">
        <w:rPr>
          <w:rStyle w:val="Vnbnnidung"/>
          <w:sz w:val="28"/>
          <w:szCs w:val="28"/>
          <w:lang w:eastAsia="vi-VN"/>
        </w:rPr>
        <w:t>)</w:t>
      </w:r>
      <w:r w:rsidRPr="00A16B5A">
        <w:rPr>
          <w:rStyle w:val="Vnbnnidung"/>
          <w:sz w:val="28"/>
          <w:szCs w:val="28"/>
          <w:lang w:eastAsia="vi-VN"/>
        </w:rPr>
        <w:tab/>
        <w:t xml:space="preserve">Dự toán chi hoạt động năm 2022 nguồn NSNN của các đơn vị sự nghiệp công lập xây dựng trên cơ sở các mục tiêu về đổi mới đơn vị sự nghiệp công lập theo Nghị quyết số </w:t>
      </w:r>
      <w:r w:rsidRPr="00A16B5A">
        <w:rPr>
          <w:rStyle w:val="Vnbnnidung"/>
          <w:sz w:val="28"/>
          <w:szCs w:val="28"/>
          <w:lang w:eastAsia="en-US"/>
        </w:rPr>
        <w:t xml:space="preserve">19-NQ/TW </w:t>
      </w:r>
      <w:r w:rsidRPr="00A16B5A">
        <w:rPr>
          <w:rStyle w:val="Vnbnnidung"/>
          <w:sz w:val="28"/>
          <w:szCs w:val="28"/>
          <w:lang w:eastAsia="vi-VN"/>
        </w:rPr>
        <w:t xml:space="preserve">và quy định tại Nghị định số </w:t>
      </w:r>
      <w:r w:rsidRPr="00A16B5A">
        <w:rPr>
          <w:rStyle w:val="Vnbnnidung"/>
          <w:sz w:val="28"/>
          <w:szCs w:val="28"/>
          <w:lang w:eastAsia="vi-VN"/>
        </w:rPr>
        <w:lastRenderedPageBreak/>
        <w:t>60/2021/NĐ-CP ngày 21 tháng 6 năm 2021 của Chính phủ về cơ chế tự chủ tài chính của đơn vị sự nghiệp công lập (Nghị định số 60/2021/NĐ-CP). Trong đó:</w:t>
      </w:r>
    </w:p>
    <w:p w:rsidR="002B4BA6" w:rsidRPr="00A16B5A" w:rsidRDefault="002B4BA6" w:rsidP="00336279">
      <w:pPr>
        <w:pStyle w:val="Vnbnnidung0"/>
        <w:tabs>
          <w:tab w:val="left" w:pos="798"/>
        </w:tabs>
        <w:adjustRightInd w:val="0"/>
        <w:snapToGrid w:val="0"/>
        <w:spacing w:after="120" w:line="240" w:lineRule="auto"/>
        <w:ind w:firstLine="720"/>
        <w:jc w:val="both"/>
        <w:rPr>
          <w:sz w:val="28"/>
          <w:szCs w:val="28"/>
        </w:rPr>
      </w:pPr>
      <w:bookmarkStart w:id="118" w:name="bookmark118"/>
      <w:r w:rsidRPr="00A16B5A">
        <w:rPr>
          <w:rStyle w:val="Vnbnnidung"/>
          <w:sz w:val="28"/>
          <w:szCs w:val="28"/>
          <w:lang w:eastAsia="vi-VN"/>
        </w:rPr>
        <w:t>-</w:t>
      </w:r>
      <w:bookmarkEnd w:id="118"/>
      <w:r w:rsidR="00767842" w:rsidRPr="00A16B5A">
        <w:rPr>
          <w:rStyle w:val="Vnbnnidung"/>
          <w:sz w:val="28"/>
          <w:szCs w:val="28"/>
          <w:lang w:eastAsia="vi-VN"/>
        </w:rPr>
        <w:t xml:space="preserve"> </w:t>
      </w:r>
      <w:r w:rsidRPr="00A16B5A">
        <w:rPr>
          <w:rStyle w:val="Vnbnnidung"/>
          <w:sz w:val="28"/>
          <w:szCs w:val="28"/>
          <w:lang w:eastAsia="vi-VN"/>
        </w:rPr>
        <w:t>Đơn vị sự nghiệp công lập tự bảo đảm toàn bộ chi đầu tư và chi thường xuyên, đơn vị sự nghiệp công lập tự bảo đảm chi thường xuyên: Ngân sách nhà nước không hỗ trợ chi thường xuyên. Đơn vị thực hiện báo cáo đầy đủ nguồn thu, nhiệm vụ chi năm hiện hành và dự kiến năm kế hoạch; gửi cơ quan quản lý cấp trên tổng hợp, gửi Bộ Tài chính cùng thời điểm xây dựng dự toán NSNN hằng năm.</w:t>
      </w:r>
    </w:p>
    <w:p w:rsidR="002B4BA6" w:rsidRPr="00A16B5A" w:rsidRDefault="002B4BA6" w:rsidP="00336279">
      <w:pPr>
        <w:pStyle w:val="Vnbnnidung0"/>
        <w:tabs>
          <w:tab w:val="left" w:pos="805"/>
        </w:tabs>
        <w:adjustRightInd w:val="0"/>
        <w:snapToGrid w:val="0"/>
        <w:spacing w:after="120" w:line="240" w:lineRule="auto"/>
        <w:ind w:firstLine="720"/>
        <w:jc w:val="both"/>
        <w:rPr>
          <w:sz w:val="28"/>
          <w:szCs w:val="28"/>
        </w:rPr>
      </w:pPr>
      <w:bookmarkStart w:id="119" w:name="bookmark119"/>
      <w:r w:rsidRPr="00A16B5A">
        <w:rPr>
          <w:rStyle w:val="Vnbnnidung"/>
          <w:sz w:val="28"/>
          <w:szCs w:val="28"/>
          <w:lang w:eastAsia="vi-VN"/>
        </w:rPr>
        <w:t>-</w:t>
      </w:r>
      <w:bookmarkEnd w:id="119"/>
      <w:r w:rsidR="00767842" w:rsidRPr="00A16B5A">
        <w:rPr>
          <w:rStyle w:val="Vnbnnidung"/>
          <w:sz w:val="28"/>
          <w:szCs w:val="28"/>
          <w:lang w:eastAsia="vi-VN"/>
        </w:rPr>
        <w:t xml:space="preserve"> </w:t>
      </w:r>
      <w:r w:rsidRPr="00A16B5A">
        <w:rPr>
          <w:rStyle w:val="Vnbnnidung"/>
          <w:sz w:val="28"/>
          <w:szCs w:val="28"/>
          <w:lang w:eastAsia="vi-VN"/>
        </w:rPr>
        <w:t xml:space="preserve">Các đơn vị sự nghiệp công lập tự đảm bảo một phần chi thường xuyên thuộc các bộ, cơ quan trung ương xây dựng dự toán chi NSNN giai đoạn 2022- 2025 giảm tối thiểu 15% </w:t>
      </w:r>
      <w:r w:rsidR="00767842" w:rsidRPr="00A16B5A">
        <w:rPr>
          <w:rStyle w:val="Vnbnnidung"/>
          <w:sz w:val="28"/>
          <w:szCs w:val="28"/>
          <w:lang w:eastAsia="vi-VN"/>
        </w:rPr>
        <w:t>so v</w:t>
      </w:r>
      <w:r w:rsidRPr="00A16B5A">
        <w:rPr>
          <w:rStyle w:val="Vnbnnidung"/>
          <w:sz w:val="28"/>
          <w:szCs w:val="28"/>
          <w:lang w:eastAsia="vi-VN"/>
        </w:rPr>
        <w:t>ới dự toán chi NSNN giai đoạn 2017-2021, dự toán chi năm 2022 giảm tối thiểu 2,5% chi hỗ trợ trực tiếp từ ngân sách nhà nước, giảm b</w:t>
      </w:r>
      <w:r w:rsidR="00CB3D38" w:rsidRPr="00A16B5A">
        <w:rPr>
          <w:rStyle w:val="Vnbnnidung"/>
          <w:sz w:val="28"/>
          <w:szCs w:val="28"/>
          <w:lang w:eastAsia="vi-VN"/>
        </w:rPr>
        <w:t>iên chế sự nghiệp hưởng lương từ</w:t>
      </w:r>
      <w:r w:rsidRPr="00A16B5A">
        <w:rPr>
          <w:rStyle w:val="Vnbnnidung"/>
          <w:sz w:val="28"/>
          <w:szCs w:val="28"/>
          <w:lang w:eastAsia="vi-VN"/>
        </w:rPr>
        <w:t xml:space="preserve"> ngân sách nhà nước tương ứng mức giảm chi thường xuyên từ ngân sách;</w:t>
      </w:r>
    </w:p>
    <w:p w:rsidR="002B4BA6" w:rsidRPr="00A16B5A" w:rsidRDefault="002B4BA6" w:rsidP="00336279">
      <w:pPr>
        <w:pStyle w:val="Vnbnnidung0"/>
        <w:tabs>
          <w:tab w:val="left" w:pos="799"/>
        </w:tabs>
        <w:adjustRightInd w:val="0"/>
        <w:snapToGrid w:val="0"/>
        <w:spacing w:after="120" w:line="240" w:lineRule="auto"/>
        <w:ind w:firstLine="720"/>
        <w:jc w:val="both"/>
        <w:rPr>
          <w:sz w:val="28"/>
          <w:szCs w:val="28"/>
        </w:rPr>
      </w:pPr>
      <w:bookmarkStart w:id="120" w:name="bookmark120"/>
      <w:r w:rsidRPr="00A16B5A">
        <w:rPr>
          <w:rStyle w:val="Vnbnnidung"/>
          <w:sz w:val="28"/>
          <w:szCs w:val="28"/>
          <w:lang w:eastAsia="vi-VN"/>
        </w:rPr>
        <w:t>-</w:t>
      </w:r>
      <w:bookmarkEnd w:id="120"/>
      <w:r w:rsidR="00767842" w:rsidRPr="00A16B5A">
        <w:rPr>
          <w:rStyle w:val="Vnbnnidung"/>
          <w:sz w:val="28"/>
          <w:szCs w:val="28"/>
          <w:lang w:eastAsia="vi-VN"/>
        </w:rPr>
        <w:t xml:space="preserve"> </w:t>
      </w:r>
      <w:r w:rsidRPr="00A16B5A">
        <w:rPr>
          <w:rStyle w:val="Vnbnnidung"/>
          <w:sz w:val="28"/>
          <w:szCs w:val="28"/>
          <w:lang w:eastAsia="vi-VN"/>
        </w:rPr>
        <w:t xml:space="preserve">Các đơn vị sự nghiệp công lập do ngân sách nhà nước bảo đảm chi thường xuyên thuộc các bộ, cơ quan trung ương: Tiếp tục giảm bình quân 10% chi trực tiếp từ ngân sách nhà nước </w:t>
      </w:r>
      <w:r w:rsidR="00767842" w:rsidRPr="00A16B5A">
        <w:rPr>
          <w:rStyle w:val="Vnbnnidung"/>
          <w:sz w:val="28"/>
          <w:szCs w:val="28"/>
          <w:lang w:eastAsia="vi-VN"/>
        </w:rPr>
        <w:t>so v</w:t>
      </w:r>
      <w:r w:rsidRPr="00A16B5A">
        <w:rPr>
          <w:rStyle w:val="Vnbnnidung"/>
          <w:sz w:val="28"/>
          <w:szCs w:val="28"/>
          <w:lang w:eastAsia="vi-VN"/>
        </w:rPr>
        <w:t>ới giai đoạn 2016-2020, dự toán chi năm 2022 giảm tối thiểu 2% chi hỗ trợ trực tiếp từ ngân sách nhà nước trừ các dịch vụ công cơ bản, thiết yếu do ngân sách nhà nước bảo đảm.</w:t>
      </w:r>
    </w:p>
    <w:p w:rsidR="002B4BA6" w:rsidRPr="00A16B5A" w:rsidRDefault="002B4BA6" w:rsidP="00336279">
      <w:pPr>
        <w:pStyle w:val="Vnbnnidung0"/>
        <w:tabs>
          <w:tab w:val="left" w:pos="798"/>
        </w:tabs>
        <w:adjustRightInd w:val="0"/>
        <w:snapToGrid w:val="0"/>
        <w:spacing w:after="120" w:line="240" w:lineRule="auto"/>
        <w:ind w:firstLine="720"/>
        <w:jc w:val="both"/>
        <w:rPr>
          <w:sz w:val="28"/>
          <w:szCs w:val="28"/>
        </w:rPr>
      </w:pPr>
      <w:bookmarkStart w:id="121" w:name="bookmark121"/>
      <w:r w:rsidRPr="00A16B5A">
        <w:rPr>
          <w:rStyle w:val="Vnbnnidung"/>
          <w:sz w:val="28"/>
          <w:szCs w:val="28"/>
          <w:lang w:eastAsia="vi-VN"/>
        </w:rPr>
        <w:t>-</w:t>
      </w:r>
      <w:bookmarkEnd w:id="121"/>
      <w:r w:rsidR="00767842" w:rsidRPr="00A16B5A">
        <w:rPr>
          <w:rStyle w:val="Vnbnnidung"/>
          <w:sz w:val="28"/>
          <w:szCs w:val="28"/>
          <w:lang w:eastAsia="vi-VN"/>
        </w:rPr>
        <w:t xml:space="preserve"> </w:t>
      </w:r>
      <w:r w:rsidRPr="00A16B5A">
        <w:rPr>
          <w:rStyle w:val="Vnbnnidung"/>
          <w:sz w:val="28"/>
          <w:szCs w:val="28"/>
          <w:lang w:eastAsia="vi-VN"/>
        </w:rPr>
        <w:t>Dự kiến việc chuyển đổi các đơn vị sự nghiệp kinh tế và sự nghiệp khác có đủ điều kiện thành công ty cổ phần.</w:t>
      </w:r>
    </w:p>
    <w:p w:rsidR="002B4BA6" w:rsidRPr="00A16B5A" w:rsidRDefault="002B4BA6" w:rsidP="00336279">
      <w:pPr>
        <w:pStyle w:val="Vnbnnidung0"/>
        <w:tabs>
          <w:tab w:val="left" w:pos="962"/>
        </w:tabs>
        <w:adjustRightInd w:val="0"/>
        <w:snapToGrid w:val="0"/>
        <w:spacing w:after="120" w:line="240" w:lineRule="auto"/>
        <w:ind w:firstLine="720"/>
        <w:jc w:val="both"/>
        <w:rPr>
          <w:sz w:val="28"/>
          <w:szCs w:val="28"/>
        </w:rPr>
      </w:pPr>
      <w:bookmarkStart w:id="122" w:name="bookmark122"/>
      <w:r w:rsidRPr="00A16B5A">
        <w:rPr>
          <w:rStyle w:val="Vnbnnidung"/>
          <w:sz w:val="28"/>
          <w:szCs w:val="28"/>
          <w:lang w:eastAsia="vi-VN"/>
        </w:rPr>
        <w:t>d</w:t>
      </w:r>
      <w:bookmarkEnd w:id="122"/>
      <w:r w:rsidRPr="00A16B5A">
        <w:rPr>
          <w:rStyle w:val="Vnbnnidung"/>
          <w:sz w:val="28"/>
          <w:szCs w:val="28"/>
          <w:lang w:eastAsia="vi-VN"/>
        </w:rPr>
        <w:t>)</w:t>
      </w:r>
      <w:r w:rsidRPr="00A16B5A">
        <w:rPr>
          <w:rStyle w:val="Vnbnnidung"/>
          <w:sz w:val="28"/>
          <w:szCs w:val="28"/>
          <w:lang w:eastAsia="vi-VN"/>
        </w:rPr>
        <w:tab/>
        <w:t>Một số lưu ý thêm khi xây dựng dự toán NSNN năm 2022:</w:t>
      </w:r>
    </w:p>
    <w:p w:rsidR="002B4BA6" w:rsidRPr="00A16B5A" w:rsidRDefault="002B4BA6" w:rsidP="00336279">
      <w:pPr>
        <w:pStyle w:val="Vnbnnidung0"/>
        <w:tabs>
          <w:tab w:val="left" w:pos="798"/>
        </w:tabs>
        <w:adjustRightInd w:val="0"/>
        <w:snapToGrid w:val="0"/>
        <w:spacing w:after="120" w:line="240" w:lineRule="auto"/>
        <w:ind w:firstLine="720"/>
        <w:jc w:val="both"/>
        <w:rPr>
          <w:sz w:val="28"/>
          <w:szCs w:val="28"/>
        </w:rPr>
      </w:pPr>
      <w:bookmarkStart w:id="123" w:name="bookmark123"/>
      <w:r w:rsidRPr="00A16B5A">
        <w:rPr>
          <w:rStyle w:val="Vnbnnidung"/>
          <w:sz w:val="28"/>
          <w:szCs w:val="28"/>
          <w:lang w:eastAsia="vi-VN"/>
        </w:rPr>
        <w:t>-</w:t>
      </w:r>
      <w:bookmarkEnd w:id="123"/>
      <w:r w:rsidR="00767842" w:rsidRPr="00A16B5A">
        <w:rPr>
          <w:rStyle w:val="Vnbnnidung"/>
          <w:sz w:val="28"/>
          <w:szCs w:val="28"/>
          <w:lang w:eastAsia="vi-VN"/>
        </w:rPr>
        <w:t xml:space="preserve"> </w:t>
      </w:r>
      <w:r w:rsidRPr="00A16B5A">
        <w:rPr>
          <w:rStyle w:val="Vnbnnidung"/>
          <w:sz w:val="28"/>
          <w:szCs w:val="28"/>
          <w:lang w:eastAsia="vi-VN"/>
        </w:rPr>
        <w:t>Chi sự nghiệp khoa học và công nghệ: Xây dựng dự toán chi trên cơ sở phê duyệt của cấp có thẩm quyền đối với các nhiệm vụ khoa học và công nghệ cấp quốc gia, cấp bộ, cấp tỉnh, cấp cơ sở, nhiệm vụ thườ</w:t>
      </w:r>
      <w:r w:rsidR="0016354B" w:rsidRPr="00A16B5A">
        <w:rPr>
          <w:rStyle w:val="Vnbnnidung"/>
          <w:sz w:val="28"/>
          <w:szCs w:val="28"/>
          <w:lang w:eastAsia="vi-VN"/>
        </w:rPr>
        <w:t>ng xuyên theo chức năng, dịch vụ</w:t>
      </w:r>
      <w:r w:rsidRPr="00A16B5A">
        <w:rPr>
          <w:rStyle w:val="Vnbnnidung"/>
          <w:sz w:val="28"/>
          <w:szCs w:val="28"/>
          <w:lang w:eastAsia="vi-VN"/>
        </w:rPr>
        <w:t xml:space="preserve"> công sử dụng NSNN và nhiệm vụ khác; phù hợp với định hướng mục tiêu, chiến lược phát triển khoa học và công nghệ giai đoạn 2021-2025 và Kết luận </w:t>
      </w:r>
      <w:r w:rsidR="00336279" w:rsidRPr="00A16B5A">
        <w:rPr>
          <w:rStyle w:val="Vnbnnidung"/>
          <w:sz w:val="28"/>
          <w:szCs w:val="28"/>
          <w:lang w:eastAsia="vi-VN"/>
        </w:rPr>
        <w:t>số</w:t>
      </w:r>
      <w:r w:rsidRPr="00A16B5A">
        <w:rPr>
          <w:rStyle w:val="Vnbnnidung"/>
          <w:sz w:val="28"/>
          <w:szCs w:val="28"/>
          <w:lang w:eastAsia="vi-VN"/>
        </w:rPr>
        <w:t xml:space="preserve"> </w:t>
      </w:r>
      <w:r w:rsidRPr="00A16B5A">
        <w:rPr>
          <w:rStyle w:val="Vnbnnidung"/>
          <w:sz w:val="28"/>
          <w:szCs w:val="28"/>
          <w:lang w:eastAsia="en-US"/>
        </w:rPr>
        <w:t xml:space="preserve">50-KL/TW </w:t>
      </w:r>
      <w:r w:rsidRPr="00A16B5A">
        <w:rPr>
          <w:rStyle w:val="Vnbnnidung"/>
          <w:sz w:val="28"/>
          <w:szCs w:val="28"/>
          <w:lang w:eastAsia="vi-VN"/>
        </w:rPr>
        <w:t>ngày 30 tháng 5 năm 2019 của Ban Bí thư về tiếp tục thực hiện Nghị quyết Hội nghị Trung ương 6 khóa XI về phát triển khoa học và công nghệ phục vụ sự nghiệp công nghiệp hóa, hiện đại hóa trong điều kiện kinh tế thị trường định hướng xã hội chủ nghĩa và hội nhập quốc tế.</w:t>
      </w:r>
    </w:p>
    <w:p w:rsidR="002B4BA6" w:rsidRPr="00A16B5A" w:rsidRDefault="002B4BA6" w:rsidP="00336279">
      <w:pPr>
        <w:pStyle w:val="Vnbnnidung0"/>
        <w:tabs>
          <w:tab w:val="left" w:pos="788"/>
        </w:tabs>
        <w:adjustRightInd w:val="0"/>
        <w:snapToGrid w:val="0"/>
        <w:spacing w:after="120" w:line="240" w:lineRule="auto"/>
        <w:ind w:firstLine="720"/>
        <w:jc w:val="both"/>
        <w:rPr>
          <w:sz w:val="28"/>
          <w:szCs w:val="28"/>
        </w:rPr>
      </w:pPr>
      <w:bookmarkStart w:id="124" w:name="bookmark124"/>
      <w:r w:rsidRPr="00A16B5A">
        <w:rPr>
          <w:rStyle w:val="Vnbnnidung"/>
          <w:sz w:val="28"/>
          <w:szCs w:val="28"/>
          <w:lang w:eastAsia="vi-VN"/>
        </w:rPr>
        <w:t>-</w:t>
      </w:r>
      <w:bookmarkEnd w:id="124"/>
      <w:r w:rsidR="00767842" w:rsidRPr="00A16B5A">
        <w:rPr>
          <w:rStyle w:val="Vnbnnidung"/>
          <w:sz w:val="28"/>
          <w:szCs w:val="28"/>
          <w:lang w:eastAsia="vi-VN"/>
        </w:rPr>
        <w:t xml:space="preserve"> </w:t>
      </w:r>
      <w:r w:rsidRPr="00A16B5A">
        <w:rPr>
          <w:rStyle w:val="Vnbnnidung"/>
          <w:sz w:val="28"/>
          <w:szCs w:val="28"/>
          <w:lang w:eastAsia="vi-VN"/>
        </w:rPr>
        <w:t>Chi sự nghiệp giáo dục - đào tạo và dạy nghề: Thuyết minh cơ sở xây dựng dự toán chi thực hiện chính sách miễn, giảm học phí và hỗ trợ chi phí học tập; kinh phí thực hiện nâng cao trình độ chuẩn được đào tạo của giáo viên mầm non, tiểu học, trung học cơ sở theo Nghị định số 71/2020/NĐ-CP ngày 30 tháng 6 năm 2020 của Chính phủ; kinh phí thực hiện chính sách đối với sinh viên sư phạm theo Nghị định số 116/2020/NĐ-CP ngày 25 tháng 9 năm 2020 của Chính phủ; kinh phí hỗ trợ đào tạo nghề cho thanh niên hoàn thành nghĩa vụ quân sự, nghĩa vụ công an, thanh niên tình nguyện theo Nghị định số 61/2015/NĐ-CP ngày 9 tháng 7 năm 2015 của Chính phủ; kinh phí để thực hiện đổi mới chương trình, sách giáo khoa giáo dục phổ thông mới theo lộ trình tại Nghị quyết số 51/2017/QH14 ngày 21 tháng 11 năm 2017 của Quốc hội;...</w:t>
      </w:r>
    </w:p>
    <w:p w:rsidR="002B4BA6" w:rsidRPr="00A16B5A" w:rsidRDefault="002B4BA6" w:rsidP="00336279">
      <w:pPr>
        <w:pStyle w:val="Vnbnnidung0"/>
        <w:tabs>
          <w:tab w:val="left" w:pos="799"/>
        </w:tabs>
        <w:adjustRightInd w:val="0"/>
        <w:snapToGrid w:val="0"/>
        <w:spacing w:after="120" w:line="240" w:lineRule="auto"/>
        <w:ind w:firstLine="720"/>
        <w:jc w:val="both"/>
        <w:rPr>
          <w:sz w:val="28"/>
          <w:szCs w:val="28"/>
        </w:rPr>
      </w:pPr>
      <w:bookmarkStart w:id="125" w:name="bookmark125"/>
      <w:r w:rsidRPr="00A16B5A">
        <w:rPr>
          <w:rStyle w:val="Vnbnnidung"/>
          <w:sz w:val="28"/>
          <w:szCs w:val="28"/>
          <w:lang w:eastAsia="vi-VN"/>
        </w:rPr>
        <w:lastRenderedPageBreak/>
        <w:t>-</w:t>
      </w:r>
      <w:bookmarkEnd w:id="125"/>
      <w:r w:rsidR="00767842" w:rsidRPr="00A16B5A">
        <w:rPr>
          <w:rStyle w:val="Vnbnnidung"/>
          <w:sz w:val="28"/>
          <w:szCs w:val="28"/>
          <w:lang w:eastAsia="vi-VN"/>
        </w:rPr>
        <w:t xml:space="preserve"> </w:t>
      </w:r>
      <w:r w:rsidRPr="00A16B5A">
        <w:rPr>
          <w:rStyle w:val="Vnbnnidung"/>
          <w:sz w:val="28"/>
          <w:szCs w:val="28"/>
          <w:lang w:eastAsia="vi-VN"/>
        </w:rPr>
        <w:t xml:space="preserve">Chi sự nghiệp y tế, dân </w:t>
      </w:r>
      <w:r w:rsidR="001E7DA6" w:rsidRPr="00A16B5A">
        <w:rPr>
          <w:rStyle w:val="Vnbnnidung"/>
          <w:sz w:val="28"/>
          <w:szCs w:val="28"/>
          <w:lang w:eastAsia="vi-VN"/>
        </w:rPr>
        <w:t>số</w:t>
      </w:r>
      <w:r w:rsidR="00767842" w:rsidRPr="00A16B5A">
        <w:rPr>
          <w:rStyle w:val="Vnbnnidung"/>
          <w:sz w:val="28"/>
          <w:szCs w:val="28"/>
          <w:lang w:eastAsia="vi-VN"/>
        </w:rPr>
        <w:t xml:space="preserve"> v</w:t>
      </w:r>
      <w:r w:rsidRPr="00A16B5A">
        <w:rPr>
          <w:rStyle w:val="Vnbnnidung"/>
          <w:sz w:val="28"/>
          <w:szCs w:val="28"/>
          <w:lang w:eastAsia="vi-VN"/>
        </w:rPr>
        <w:t>à gia đình: Thuyết minh cụ thể cơ sở tính toán nhu cầu chi thực hiện các chương trình, đề án của ngành y tế đã được cấp có thẩm quyền phê duyệt; dự kiến số kinh phí giảm cấp chi thường xuyên của các đơn vị sự nghiệp y tế theo lộ trình điều chỉnh phí, giá dịch vụ y tế; nhu cầu NSNN hỗ trợ do giá, phí dịch vụ y tế chưa kết cấu đủ chi phí tại các đơn vị sự nghiệp y tế công lập tự bảo đảm một phần chi phí thường xuyên hoặc đơn vị sự nghiệp y tế công do Nhà nước bảo đảm chi thường xuyên.</w:t>
      </w:r>
    </w:p>
    <w:p w:rsidR="002B4BA6" w:rsidRPr="00A16B5A" w:rsidRDefault="002B4BA6" w:rsidP="00336279">
      <w:pPr>
        <w:pStyle w:val="Vnbnnidung0"/>
        <w:tabs>
          <w:tab w:val="left" w:pos="794"/>
        </w:tabs>
        <w:adjustRightInd w:val="0"/>
        <w:snapToGrid w:val="0"/>
        <w:spacing w:after="120" w:line="240" w:lineRule="auto"/>
        <w:ind w:firstLine="720"/>
        <w:jc w:val="both"/>
        <w:rPr>
          <w:sz w:val="28"/>
          <w:szCs w:val="28"/>
        </w:rPr>
      </w:pPr>
      <w:bookmarkStart w:id="126" w:name="bookmark126"/>
      <w:r w:rsidRPr="00A16B5A">
        <w:rPr>
          <w:rStyle w:val="Vnbnnidung"/>
          <w:sz w:val="28"/>
          <w:szCs w:val="28"/>
          <w:lang w:eastAsia="vi-VN"/>
        </w:rPr>
        <w:t>-</w:t>
      </w:r>
      <w:bookmarkEnd w:id="126"/>
      <w:r w:rsidR="00767842" w:rsidRPr="00A16B5A">
        <w:rPr>
          <w:rStyle w:val="Vnbnnidung"/>
          <w:sz w:val="28"/>
          <w:szCs w:val="28"/>
          <w:lang w:eastAsia="vi-VN"/>
        </w:rPr>
        <w:t xml:space="preserve"> </w:t>
      </w:r>
      <w:r w:rsidRPr="00A16B5A">
        <w:rPr>
          <w:rStyle w:val="Vnbnnidung"/>
          <w:sz w:val="28"/>
          <w:szCs w:val="28"/>
          <w:lang w:eastAsia="vi-VN"/>
        </w:rPr>
        <w:t xml:space="preserve">Chi các hoạt động kinh tế: Xây dựng trên cơ sở khối lượng nhiệm vụ được cấp có thẩm quyền giao và chế độ, định mức chi ngân sách quy định; tập trung bố trí chi cho những nhiệm vụ quan trọng được cấp có thẩm quyền giao: duy </w:t>
      </w:r>
      <w:r w:rsidR="00151367" w:rsidRPr="00A16B5A">
        <w:rPr>
          <w:rStyle w:val="Vnbnnidung"/>
          <w:sz w:val="28"/>
          <w:szCs w:val="28"/>
          <w:lang w:eastAsia="vi-VN"/>
        </w:rPr>
        <w:t>tu</w:t>
      </w:r>
      <w:r w:rsidRPr="00A16B5A">
        <w:rPr>
          <w:rStyle w:val="Vnbnnidung"/>
          <w:sz w:val="28"/>
          <w:szCs w:val="28"/>
          <w:lang w:eastAsia="vi-VN"/>
        </w:rPr>
        <w:t xml:space="preserve"> bảo dưỡng hệ thống hạ tầng kinh tế trọng yếu (giao thông, thuỷ lợi, đê điều và công trình phòng chống thiên tai) để tăng thời gian sử dụng và hiệu quả đầu tư; bảo đảm an toàn giao thông; tìm kiếm cứu nạn; nghiệp vụ dự trữ quốc gia; thực hiện nhiệm vụ khuyến nông, khuyến lâm, khuyến ngư, khuyến công. Xây dựng dự toán kinh phí Nhà nước đặt hàng, giao nhiệm vụ cho các đơn vị sự nghiệp kinh tế công lập theo quy định tại Nghị định số 60/2021/NĐ-CP và pháp luật về giao nhiệm vụ, đặt hàng hoặc đấu thầu cung cấp sản phẩm dịch vụ công sử dụng NSNN từ nguồn kinh phí chi thường xuyên.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Riêng đối với việc lập dự toán chi NSNN từ nguồn phí sử dụng đường bộ, căn cứ các tiêu chí phân bổ kinh phí theo phê duyệt của cấp thẩm quyền, Bộ Giao thông vận tải đề xuất phương án phân bổ kinh phí cho c</w:t>
      </w:r>
      <w:r w:rsidR="00910AD1" w:rsidRPr="00A16B5A">
        <w:rPr>
          <w:rStyle w:val="Vnbnnidung"/>
          <w:sz w:val="28"/>
          <w:szCs w:val="28"/>
          <w:lang w:eastAsia="vi-VN"/>
        </w:rPr>
        <w:t>ác</w:t>
      </w:r>
      <w:r w:rsidRPr="00A16B5A">
        <w:rPr>
          <w:rStyle w:val="Vnbnnidung"/>
          <w:sz w:val="28"/>
          <w:szCs w:val="28"/>
          <w:lang w:eastAsia="vi-VN"/>
        </w:rPr>
        <w:t xml:space="preserve"> địa phương, gửi Bộ Tài chính cùng thời điểm đề xuất dự toán kinh phí NSNN năm 2022, kế hoạch tài chính - NSNN 03 năm 2022-2024 của Bộ Giao thông vận tải.</w:t>
      </w:r>
    </w:p>
    <w:p w:rsidR="002B4BA6" w:rsidRPr="00A16B5A" w:rsidRDefault="002B4BA6" w:rsidP="00336279">
      <w:pPr>
        <w:pStyle w:val="Vnbnnidung0"/>
        <w:tabs>
          <w:tab w:val="left" w:pos="777"/>
        </w:tabs>
        <w:adjustRightInd w:val="0"/>
        <w:snapToGrid w:val="0"/>
        <w:spacing w:after="120" w:line="240" w:lineRule="auto"/>
        <w:ind w:firstLine="720"/>
        <w:jc w:val="both"/>
        <w:rPr>
          <w:sz w:val="28"/>
          <w:szCs w:val="28"/>
        </w:rPr>
      </w:pPr>
      <w:bookmarkStart w:id="127" w:name="bookmark127"/>
      <w:r w:rsidRPr="00A16B5A">
        <w:rPr>
          <w:rStyle w:val="Vnbnnidung"/>
          <w:sz w:val="28"/>
          <w:szCs w:val="28"/>
          <w:lang w:eastAsia="en-US"/>
        </w:rPr>
        <w:t>-</w:t>
      </w:r>
      <w:bookmarkEnd w:id="127"/>
      <w:r w:rsidR="00767842" w:rsidRPr="00A16B5A">
        <w:rPr>
          <w:rStyle w:val="Vnbnnidung"/>
          <w:sz w:val="28"/>
          <w:szCs w:val="28"/>
          <w:lang w:eastAsia="en-US"/>
        </w:rPr>
        <w:t xml:space="preserve"> </w:t>
      </w:r>
      <w:r w:rsidRPr="00A16B5A">
        <w:rPr>
          <w:rStyle w:val="Vnbnnidung"/>
          <w:sz w:val="28"/>
          <w:szCs w:val="28"/>
          <w:lang w:eastAsia="vi-VN"/>
        </w:rPr>
        <w:t>Chi hoạt động của các cơ quan quản lý nhà nước, Đảng, đoàn thể: đề nghị làm rõ:</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Số biên chế được giao năm 2022 (trường hợp chưa được giao biên chế thì tạm xây dựng bằng số biên chế được cấp có thẩm quyền giao năm 2021), trong đó làm rõ số biên chế thực có mặt đến thời điểm 01 tháng 6 năm 2021, số biên chế chưa tuyển theo chỉ tiêu biên chế năm 2022 nêu trên.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 Xác định Quỹ lương ngạch bậc, các khoản phụ cấp theo lương và các khoản đóng góp theo chế độ quy định theo mức lương cơ sở 1.490.000 đồng/tháng (tính đủ 12 tháng) do NSNN đảm bảo: (i) Quỹ tiền lương theo chỉ tiêu biên chế được giao năm 2022, bao gồm quỹ lương của số biên chế thực có mặt tính đến thời điểm 01 tháng 6 năm 2021, được xác định trên cơ sở mức lương theo ngạch, bậc, chức vụ; các khoản phụ cấp theo lương và các khoản đóng góp theo chế độ và quỹ lương của số biên chế chưa tuyển (nhưng vẫn trong tổng mức biên chế được giao), tính trên cơ sở lương 1.490.000 đồng/tháng và hệ số lương lương bậc 1 của công chức loại </w:t>
      </w:r>
      <w:r w:rsidR="00767842" w:rsidRPr="00A16B5A">
        <w:rPr>
          <w:rStyle w:val="Vnbnnidung"/>
          <w:sz w:val="28"/>
          <w:szCs w:val="28"/>
          <w:lang w:eastAsia="vi-VN"/>
        </w:rPr>
        <w:t>A1</w:t>
      </w:r>
      <w:r w:rsidRPr="00A16B5A">
        <w:rPr>
          <w:rStyle w:val="Vnbnnidung"/>
          <w:sz w:val="28"/>
          <w:szCs w:val="28"/>
          <w:lang w:eastAsia="vi-VN"/>
        </w:rPr>
        <w:t>, các khoản phụ cấp theo lương cùng các khoản đóng góp theo quy định; (ii) Giảm quỹ tiền lương gắn với tinh giản biên chế.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Thuyết minh cơ sở xây dựng dự toán các khoản chi đặc thù (cơ sở pháp lý, nội dung chi, mức chi, các nội dung liên quan khác) năm 2022 trên tinh thần tiết kiệm, hiệu quả.</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lastRenderedPageBreak/>
        <w:t>+ Các Bộ, cơ quan trung ương và địa phương chỉ đạo các cơ quan, đơn vị thuộc phạm vi quản lý lập dự toán kinh phí bảo đảm cho công tác xây dựng, hoàn thiện pháp luật, tổ chức thi hành pháp luật và theo dõi thi hành pháp luật theo quy định (trong đó xác định rõ kinh phí bảo đảm xây dựng, hoàn thiện pháp luật là kinh phí đầu tư cơ bản cho hạ tầng pháp lý theo Quyết định số</w:t>
      </w:r>
      <w:r w:rsidR="00767842" w:rsidRPr="00A16B5A">
        <w:rPr>
          <w:rStyle w:val="Vnbnnidung"/>
          <w:sz w:val="28"/>
          <w:szCs w:val="28"/>
          <w:lang w:eastAsia="vi-VN"/>
        </w:rPr>
        <w:t xml:space="preserve"> 04/QĐ-</w:t>
      </w:r>
      <w:r w:rsidRPr="00A16B5A">
        <w:rPr>
          <w:rStyle w:val="Vnbnnidung"/>
          <w:sz w:val="28"/>
          <w:szCs w:val="28"/>
          <w:lang w:eastAsia="vi-VN"/>
        </w:rPr>
        <w:t xml:space="preserve">TTg ngày 07 tháng 01 năm 2021 của Thủ tướng Chính phủ ban hành Kế hoạch thực hiện Kết luận số </w:t>
      </w:r>
      <w:r w:rsidRPr="00A16B5A">
        <w:rPr>
          <w:rStyle w:val="Vnbnnidung"/>
          <w:sz w:val="28"/>
          <w:szCs w:val="28"/>
          <w:lang w:eastAsia="en-US"/>
        </w:rPr>
        <w:t xml:space="preserve">83-KL/TW </w:t>
      </w:r>
      <w:r w:rsidRPr="00A16B5A">
        <w:rPr>
          <w:rStyle w:val="Vnbnnidung"/>
          <w:sz w:val="28"/>
          <w:szCs w:val="28"/>
          <w:lang w:eastAsia="vi-VN"/>
        </w:rPr>
        <w:t xml:space="preserve">ngày 29 tháng 7 năm 2020 của Bộ Chính trị về tổng kết việc thực hiện Nghị quyết số </w:t>
      </w:r>
      <w:r w:rsidRPr="00A16B5A">
        <w:rPr>
          <w:rStyle w:val="Vnbnnidung"/>
          <w:sz w:val="28"/>
          <w:szCs w:val="28"/>
          <w:lang w:eastAsia="en-US"/>
        </w:rPr>
        <w:t xml:space="preserve">48-NQ/TW </w:t>
      </w:r>
      <w:r w:rsidRPr="00A16B5A">
        <w:rPr>
          <w:rStyle w:val="Vnbnnidung"/>
          <w:sz w:val="28"/>
          <w:szCs w:val="28"/>
          <w:lang w:eastAsia="vi-VN"/>
        </w:rPr>
        <w:t>ngày 24 tháng 5 năm 2005 của Bộ Chính trị khóa IX về Chiến lược xây dựng và hoàn thiệ</w:t>
      </w:r>
      <w:r w:rsidR="00E04191" w:rsidRPr="00A16B5A">
        <w:rPr>
          <w:rStyle w:val="Vnbnnidung"/>
          <w:sz w:val="28"/>
          <w:szCs w:val="28"/>
          <w:lang w:eastAsia="vi-VN"/>
        </w:rPr>
        <w:t>n hệ thống pháp luật Việt Nam đế</w:t>
      </w:r>
      <w:r w:rsidRPr="00A16B5A">
        <w:rPr>
          <w:rStyle w:val="Vnbnnidung"/>
          <w:sz w:val="28"/>
          <w:szCs w:val="28"/>
          <w:lang w:eastAsia="vi-VN"/>
        </w:rPr>
        <w:t>n năm 2010, định hướng đến năm 2020) và ưu tiên bố trí trong phạm vi dự toán được giao để đảm bảo thực hiện công tác này.</w:t>
      </w:r>
    </w:p>
    <w:p w:rsidR="002B4BA6" w:rsidRPr="00A16B5A" w:rsidRDefault="002B4BA6" w:rsidP="00336279">
      <w:pPr>
        <w:pStyle w:val="Vnbnnidung0"/>
        <w:tabs>
          <w:tab w:val="left" w:pos="788"/>
        </w:tabs>
        <w:adjustRightInd w:val="0"/>
        <w:snapToGrid w:val="0"/>
        <w:spacing w:after="120" w:line="240" w:lineRule="auto"/>
        <w:ind w:firstLine="720"/>
        <w:jc w:val="both"/>
        <w:rPr>
          <w:sz w:val="28"/>
          <w:szCs w:val="28"/>
        </w:rPr>
      </w:pPr>
      <w:bookmarkStart w:id="128" w:name="bookmark128"/>
      <w:r w:rsidRPr="00A16B5A">
        <w:rPr>
          <w:rStyle w:val="Vnbnnidung"/>
          <w:sz w:val="28"/>
          <w:szCs w:val="28"/>
          <w:lang w:eastAsia="vi-VN"/>
        </w:rPr>
        <w:t>-</w:t>
      </w:r>
      <w:bookmarkEnd w:id="128"/>
      <w:r w:rsidR="00767842" w:rsidRPr="00A16B5A">
        <w:rPr>
          <w:rStyle w:val="Vnbnnidung"/>
          <w:sz w:val="28"/>
          <w:szCs w:val="28"/>
          <w:lang w:eastAsia="vi-VN"/>
        </w:rPr>
        <w:t xml:space="preserve"> </w:t>
      </w:r>
      <w:r w:rsidRPr="00A16B5A">
        <w:rPr>
          <w:rStyle w:val="Vnbnnidung"/>
          <w:sz w:val="28"/>
          <w:szCs w:val="28"/>
          <w:lang w:eastAsia="vi-VN"/>
        </w:rPr>
        <w:t>Đối với các tổ chức chính trị, xã hội - nghề nghiệp, tổ chức xã hội, tổ chức xã hội - nghề nghiệp: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Trường hợp được cấp có thẩm quyền giao biên chế: thực hiện khoán kinh phí theo số biên chế được cấp có thẩm quyền giao trên cơ sở vận dụng nguyên tắc bố trí chi thường xuyên NSNN lĩnh vực quản lý nhà nước và thực hiện hỗ trợ cho các nhiệm vụ được cấp có thẩm quyền giao.</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en-US"/>
        </w:rPr>
        <w:t xml:space="preserve">+ </w:t>
      </w:r>
      <w:r w:rsidRPr="00A16B5A">
        <w:rPr>
          <w:rStyle w:val="Vnbnnidung"/>
          <w:sz w:val="28"/>
          <w:szCs w:val="28"/>
          <w:lang w:eastAsia="vi-VN"/>
        </w:rPr>
        <w:t>Đối với các hội quần chúng khác bảo đảm nguyên tắc tự nguyện, tự quản, tự bảo đảm kinh phí, hoạt động theo điều lệ và tuân thủ pháp luật; NSNN hỗ trợ cho các nhiệm vụ được cấp có thẩm quyền giao.</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129" w:name="bookmark129"/>
      <w:r w:rsidRPr="00A16B5A">
        <w:rPr>
          <w:rStyle w:val="Vnbnnidung"/>
          <w:sz w:val="28"/>
          <w:szCs w:val="28"/>
          <w:lang w:eastAsia="vi-VN"/>
        </w:rPr>
        <w:t>5</w:t>
      </w:r>
      <w:bookmarkEnd w:id="129"/>
      <w:r w:rsidR="00767842" w:rsidRPr="00A16B5A">
        <w:rPr>
          <w:rStyle w:val="Vnbnnidung"/>
          <w:sz w:val="28"/>
          <w:szCs w:val="28"/>
          <w:lang w:eastAsia="vi-VN"/>
        </w:rPr>
        <w:t xml:space="preserve">. </w:t>
      </w:r>
      <w:r w:rsidRPr="00A16B5A">
        <w:rPr>
          <w:rStyle w:val="Vnbnnidung"/>
          <w:sz w:val="28"/>
          <w:szCs w:val="28"/>
          <w:lang w:eastAsia="vi-VN"/>
        </w:rPr>
        <w:t>Đối vớ</w:t>
      </w:r>
      <w:r w:rsidR="001457B8" w:rsidRPr="00A16B5A">
        <w:rPr>
          <w:rStyle w:val="Vnbnnidung"/>
          <w:sz w:val="28"/>
          <w:szCs w:val="28"/>
          <w:lang w:eastAsia="vi-VN"/>
        </w:rPr>
        <w:t>i các cơ quan, đơn vị đang áp dụ</w:t>
      </w:r>
      <w:r w:rsidRPr="00A16B5A">
        <w:rPr>
          <w:rStyle w:val="Vnbnnidung"/>
          <w:sz w:val="28"/>
          <w:szCs w:val="28"/>
          <w:lang w:eastAsia="vi-VN"/>
        </w:rPr>
        <w:t>ng cơ chế tài chính theo quy định tại Điều 5 Luật NSNN hoặc phê duyệt của cơ quan có thẩm quyền:</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130" w:name="bookmark130"/>
      <w:r w:rsidRPr="00A16B5A">
        <w:rPr>
          <w:rStyle w:val="Vnbnnidung"/>
          <w:sz w:val="28"/>
          <w:szCs w:val="28"/>
          <w:lang w:eastAsia="vi-VN"/>
        </w:rPr>
        <w:t>a</w:t>
      </w:r>
      <w:bookmarkEnd w:id="130"/>
      <w:r w:rsidR="00767842" w:rsidRPr="00A16B5A">
        <w:rPr>
          <w:rStyle w:val="Vnbnnidung"/>
          <w:sz w:val="28"/>
          <w:szCs w:val="28"/>
          <w:lang w:eastAsia="vi-VN"/>
        </w:rPr>
        <w:t xml:space="preserve">) </w:t>
      </w:r>
      <w:r w:rsidRPr="00A16B5A">
        <w:rPr>
          <w:rStyle w:val="Vnbnnidung"/>
          <w:sz w:val="28"/>
          <w:szCs w:val="28"/>
          <w:lang w:eastAsia="vi-VN"/>
        </w:rPr>
        <w:t>Báo cáo đầy đủ nguồn thu (chi tiết các nguồn NSNN, nguồn phí được để lại, nguồn thu nghiệp vụ và các nguồn hợp pháp khác theo quy định), nhiệm vụ chi (chi tiết chí ĐTPT, chi thường xuyên trong đó có quỹ lương theo ngạch bậc, các khoản phụ cấp theo lương, các khoản đóng góp theo chế độ, quỹ lương đặc thù, chi hoạt động bộ máy, chi chuyên môn và chi nhiệm vụ khác - nếu có) trong năm 2021 và dự kiến năm 2022, gửi Bộ Tài chính tổng hợp, báo cáo Chính phủ cùng thời điểm xây dựng dự toán ngân sách nhà nước hằng năm, làm cơ sở để tổ chức thực hiện.</w:t>
      </w:r>
    </w:p>
    <w:p w:rsidR="002B4BA6" w:rsidRPr="00A16B5A" w:rsidRDefault="002B4BA6" w:rsidP="00336279">
      <w:pPr>
        <w:pStyle w:val="Vnbnnidung0"/>
        <w:tabs>
          <w:tab w:val="left" w:pos="943"/>
        </w:tabs>
        <w:adjustRightInd w:val="0"/>
        <w:snapToGrid w:val="0"/>
        <w:spacing w:after="120" w:line="240" w:lineRule="auto"/>
        <w:ind w:firstLine="720"/>
        <w:jc w:val="both"/>
        <w:rPr>
          <w:sz w:val="28"/>
          <w:szCs w:val="28"/>
        </w:rPr>
      </w:pPr>
      <w:bookmarkStart w:id="131" w:name="bookmark131"/>
      <w:r w:rsidRPr="00A16B5A">
        <w:rPr>
          <w:rStyle w:val="Vnbnnidung"/>
          <w:sz w:val="28"/>
          <w:szCs w:val="28"/>
          <w:lang w:eastAsia="vi-VN"/>
        </w:rPr>
        <w:t>b</w:t>
      </w:r>
      <w:bookmarkEnd w:id="131"/>
      <w:r w:rsidR="007147D8" w:rsidRPr="00A16B5A">
        <w:rPr>
          <w:rStyle w:val="Vnbnnidung"/>
          <w:sz w:val="28"/>
          <w:szCs w:val="28"/>
          <w:lang w:eastAsia="vi-VN"/>
        </w:rPr>
        <w:t xml:space="preserve">) </w:t>
      </w:r>
      <w:r w:rsidRPr="00A16B5A">
        <w:rPr>
          <w:rStyle w:val="Vnbnnidung"/>
          <w:sz w:val="28"/>
          <w:szCs w:val="28"/>
          <w:lang w:eastAsia="vi-VN"/>
        </w:rPr>
        <w:t>Mức bố trí dự toán chi ĐTPT năm 2022 thực hiện theo quy định của Luật Đầu tư công, tiến độ thực hiện các nhiệm vụ và khả năng nguồn lực.</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32" w:name="bookmark132"/>
      <w:r w:rsidRPr="00A16B5A">
        <w:rPr>
          <w:rStyle w:val="Vnbnnidung"/>
          <w:sz w:val="28"/>
          <w:szCs w:val="28"/>
          <w:lang w:eastAsia="vi-VN"/>
        </w:rPr>
        <w:t>c</w:t>
      </w:r>
      <w:bookmarkEnd w:id="132"/>
      <w:r w:rsidRPr="00A16B5A">
        <w:rPr>
          <w:rStyle w:val="Vnbnnidung"/>
          <w:sz w:val="28"/>
          <w:szCs w:val="28"/>
          <w:lang w:eastAsia="vi-VN"/>
        </w:rPr>
        <w:t>)</w:t>
      </w:r>
      <w:r w:rsidRPr="00A16B5A">
        <w:rPr>
          <w:rStyle w:val="Vnbnnidung"/>
          <w:sz w:val="28"/>
          <w:szCs w:val="28"/>
          <w:lang w:eastAsia="vi-VN"/>
        </w:rPr>
        <w:tab/>
        <w:t xml:space="preserve">Mức bố trí dự toán chi thường xuyên năm 2022 căn cứ quy định về cơ chế tài chính, đánh giá tình hình thực hiện dự toán năm 2021 và yêu cầu tiết kiệm tối thiểu 15% chi thường xuyên (ngoài quỹ lương, các khoản đóng góp theo quy định và các khoản chi cho con người) </w:t>
      </w:r>
      <w:r w:rsidR="00767842" w:rsidRPr="00A16B5A">
        <w:rPr>
          <w:rStyle w:val="Vnbnnidung"/>
          <w:sz w:val="28"/>
          <w:szCs w:val="28"/>
          <w:lang w:eastAsia="vi-VN"/>
        </w:rPr>
        <w:t>so v</w:t>
      </w:r>
      <w:r w:rsidRPr="00A16B5A">
        <w:rPr>
          <w:rStyle w:val="Vnbnnidung"/>
          <w:sz w:val="28"/>
          <w:szCs w:val="28"/>
          <w:lang w:eastAsia="vi-VN"/>
        </w:rPr>
        <w:t xml:space="preserve">ới dự toán </w:t>
      </w:r>
      <w:r w:rsidR="003D3AF8" w:rsidRPr="00A16B5A">
        <w:rPr>
          <w:rStyle w:val="Vnbnnidung"/>
          <w:sz w:val="28"/>
          <w:szCs w:val="28"/>
          <w:lang w:eastAsia="vi-VN"/>
        </w:rPr>
        <w:t>nă</w:t>
      </w:r>
      <w:r w:rsidRPr="00A16B5A">
        <w:rPr>
          <w:rStyle w:val="Vnbnnidung"/>
          <w:sz w:val="28"/>
          <w:szCs w:val="28"/>
          <w:lang w:eastAsia="vi-VN"/>
        </w:rPr>
        <w:t>m 2021.</w:t>
      </w:r>
    </w:p>
    <w:p w:rsidR="002B4BA6" w:rsidRPr="00A16B5A" w:rsidRDefault="002B4BA6" w:rsidP="00336279">
      <w:pPr>
        <w:pStyle w:val="Vnbnnidung0"/>
        <w:tabs>
          <w:tab w:val="left" w:pos="943"/>
        </w:tabs>
        <w:adjustRightInd w:val="0"/>
        <w:snapToGrid w:val="0"/>
        <w:spacing w:after="120" w:line="240" w:lineRule="auto"/>
        <w:ind w:firstLine="720"/>
        <w:jc w:val="both"/>
        <w:rPr>
          <w:sz w:val="28"/>
          <w:szCs w:val="28"/>
        </w:rPr>
      </w:pPr>
      <w:bookmarkStart w:id="133" w:name="bookmark133"/>
      <w:r w:rsidRPr="00A16B5A">
        <w:rPr>
          <w:rStyle w:val="Vnbnnidung"/>
          <w:sz w:val="28"/>
          <w:szCs w:val="28"/>
          <w:lang w:eastAsia="vi-VN"/>
        </w:rPr>
        <w:t>d</w:t>
      </w:r>
      <w:bookmarkEnd w:id="133"/>
      <w:r w:rsidRPr="00A16B5A">
        <w:rPr>
          <w:rStyle w:val="Vnbnnidung"/>
          <w:sz w:val="28"/>
          <w:szCs w:val="28"/>
          <w:lang w:eastAsia="vi-VN"/>
        </w:rPr>
        <w:t>)</w:t>
      </w:r>
      <w:r w:rsidRPr="00A16B5A">
        <w:rPr>
          <w:rStyle w:val="Vnbnnidung"/>
          <w:sz w:val="28"/>
          <w:szCs w:val="28"/>
          <w:lang w:eastAsia="vi-VN"/>
        </w:rPr>
        <w:tab/>
        <w:t xml:space="preserve">Các cơ quan, đơn vị đang được áp dụng cơ chế tài chính đặc thù theo phê duyệt của cấp có thẩm quyền báo cáo tình hình thực hiện kết luận phiên họp lần thứ 43 của </w:t>
      </w:r>
      <w:r w:rsidR="00187E8E" w:rsidRPr="00A16B5A">
        <w:rPr>
          <w:rStyle w:val="Vnbnnidung"/>
          <w:sz w:val="28"/>
          <w:szCs w:val="28"/>
          <w:lang w:eastAsia="vi-VN"/>
        </w:rPr>
        <w:t>Ủy ba</w:t>
      </w:r>
      <w:r w:rsidRPr="00A16B5A">
        <w:rPr>
          <w:rStyle w:val="Vnbnnidung"/>
          <w:sz w:val="28"/>
          <w:szCs w:val="28"/>
          <w:lang w:eastAsia="vi-VN"/>
        </w:rPr>
        <w:t xml:space="preserve">n Thường vụ Quốc hội tại Thông báo số 3530/TB-TTKQH ngày 30 tháng 3 năm 2020 của Tổng thư ký Quốc hội và Nghị quyết số 129/2020/QH14 của Quốc hội về phân bổ dự toán </w:t>
      </w:r>
      <w:r w:rsidRPr="00A16B5A">
        <w:rPr>
          <w:rStyle w:val="Vnbnnidung"/>
          <w:sz w:val="28"/>
          <w:szCs w:val="28"/>
          <w:lang w:eastAsia="en-US"/>
        </w:rPr>
        <w:t xml:space="preserve">NSTW </w:t>
      </w:r>
      <w:r w:rsidRPr="00A16B5A">
        <w:rPr>
          <w:rStyle w:val="Vnbnnidung"/>
          <w:sz w:val="28"/>
          <w:szCs w:val="28"/>
          <w:lang w:eastAsia="vi-VN"/>
        </w:rPr>
        <w:t xml:space="preserve">năm 2021; cụ thể báo cáo tiến độ, nội dung xây dựng cơ chế về quản lý tài chính và thu nhập đảm bảo </w:t>
      </w:r>
      <w:r w:rsidRPr="00A16B5A">
        <w:rPr>
          <w:rStyle w:val="Vnbnnidung"/>
          <w:sz w:val="28"/>
          <w:szCs w:val="28"/>
          <w:lang w:eastAsia="vi-VN"/>
        </w:rPr>
        <w:lastRenderedPageBreak/>
        <w:t>đồng bộ, toàn diện và thống nhất, báo cáo Chính phủ, báo cáo Quốc hội, Uỷ ban Thường vụ Quốc hội xem xét, quyết định theo quy định của pháp luật.</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134" w:name="bookmark134"/>
      <w:r w:rsidRPr="00A16B5A">
        <w:rPr>
          <w:rStyle w:val="Vnbnnidung"/>
          <w:sz w:val="28"/>
          <w:szCs w:val="28"/>
          <w:lang w:eastAsia="vi-VN"/>
        </w:rPr>
        <w:t>6</w:t>
      </w:r>
      <w:bookmarkEnd w:id="134"/>
      <w:r w:rsidRPr="00A16B5A">
        <w:rPr>
          <w:rStyle w:val="Vnbnnidung"/>
          <w:sz w:val="28"/>
          <w:szCs w:val="28"/>
          <w:lang w:eastAsia="vi-VN"/>
        </w:rPr>
        <w:t>.</w:t>
      </w:r>
      <w:r w:rsidRPr="00A16B5A">
        <w:rPr>
          <w:rStyle w:val="Vnbnnidung"/>
          <w:sz w:val="28"/>
          <w:szCs w:val="28"/>
          <w:lang w:eastAsia="vi-VN"/>
        </w:rPr>
        <w:tab/>
        <w:t>Các bộ quản lý ngành, lĩnh vực, đồng thời với việc lập dự toán chi NSNN năm 2022 (phần bộ trực tiếp thực hiện), cần tính toán xác định tổng nhu cầu kinh phí thực hiện các cơ chế, chính sách được cấp có thẩm quyền ban hành và có hiệu lực trong năm 2022 trên phạm vi cả nước, kèm theo thuyết minh cụ thể căn cứ tính toán.</w:t>
      </w:r>
    </w:p>
    <w:p w:rsidR="002B4BA6" w:rsidRPr="00A16B5A" w:rsidRDefault="002B4BA6" w:rsidP="00336279">
      <w:pPr>
        <w:pStyle w:val="Vnbnnidung0"/>
        <w:tabs>
          <w:tab w:val="left" w:pos="915"/>
        </w:tabs>
        <w:adjustRightInd w:val="0"/>
        <w:snapToGrid w:val="0"/>
        <w:spacing w:after="120" w:line="240" w:lineRule="auto"/>
        <w:ind w:firstLine="720"/>
        <w:jc w:val="both"/>
        <w:rPr>
          <w:sz w:val="28"/>
          <w:szCs w:val="28"/>
        </w:rPr>
      </w:pPr>
      <w:bookmarkStart w:id="135" w:name="bookmark135"/>
      <w:r w:rsidRPr="00A16B5A">
        <w:rPr>
          <w:rStyle w:val="Vnbnnidung"/>
          <w:sz w:val="28"/>
          <w:szCs w:val="28"/>
          <w:lang w:eastAsia="vi-VN"/>
        </w:rPr>
        <w:t>7</w:t>
      </w:r>
      <w:bookmarkEnd w:id="135"/>
      <w:r w:rsidRPr="00A16B5A">
        <w:rPr>
          <w:rStyle w:val="Vnbnnidung"/>
          <w:sz w:val="28"/>
          <w:szCs w:val="28"/>
          <w:lang w:eastAsia="vi-VN"/>
        </w:rPr>
        <w:t>.</w:t>
      </w:r>
      <w:r w:rsidRPr="00A16B5A">
        <w:rPr>
          <w:rStyle w:val="Vnbnnidung"/>
          <w:sz w:val="28"/>
          <w:szCs w:val="28"/>
          <w:lang w:eastAsia="vi-VN"/>
        </w:rPr>
        <w:tab/>
        <w:t xml:space="preserve">Lập dự toán chi từ nguồn thu nộp </w:t>
      </w:r>
      <w:r w:rsidRPr="00A16B5A">
        <w:rPr>
          <w:rStyle w:val="Vnbnnidung"/>
          <w:sz w:val="28"/>
          <w:szCs w:val="28"/>
          <w:lang w:eastAsia="en-US"/>
        </w:rPr>
        <w:t xml:space="preserve">NSNN </w:t>
      </w:r>
      <w:r w:rsidRPr="00A16B5A">
        <w:rPr>
          <w:rStyle w:val="Vnbnnidung"/>
          <w:sz w:val="28"/>
          <w:szCs w:val="28"/>
          <w:lang w:eastAsia="vi-VN"/>
        </w:rPr>
        <w:t>từ xử lý tài sản công (trừ thu ngân sách từ sắp xếp lại, xử lý nhà đất); thu từ chuyển đổi sở hữu doanh nghiệp do Nhà nước nắm giữ 100% vốn điều lệ, đơn vị sự nghiệp công lập, chuyển nhượng vốn nhà nước và thu chênh lệch vốn chủ sở hữu lớn hơn vốn điều lệ tại doanh nghiệp hiện do Nhà nước nắm giữ 100% vốn điều lệ (nếu có); dự toán chi thực hiện nhiệm vụ bán, thanh lý tài sản công từ NSNN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Cùng với việc lập tổng hợp báo cáo dự toán các khoản thu này; cơ quan, đơn vị được giao quản lý thực hiện tổng hợp báo cáo dự toán chi đầu tư phát triển, chi thường xuyên các nhiệm vụ theo phê duyệt của cấp thẩm quyền từ các nguồn thu này theo quy định, chi tiết theo lĩnh vực.</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Trường hợp dự toán chi lớn hơn số thu được từ việc xử lý tài sản công, cơ quan, đơn vị được giao quản lý tổng hợp, báo cáo dự toán chi năm 2022 phần còn thiếu từ NSNN, chi tiết số thu, nhu cầu chi cho từng nhiệm vụ theo quy định.</w:t>
      </w:r>
    </w:p>
    <w:p w:rsidR="002B4BA6" w:rsidRPr="00A16B5A" w:rsidRDefault="002B4BA6" w:rsidP="00336279">
      <w:pPr>
        <w:pStyle w:val="Vnbnnidung0"/>
        <w:tabs>
          <w:tab w:val="left" w:pos="899"/>
        </w:tabs>
        <w:adjustRightInd w:val="0"/>
        <w:snapToGrid w:val="0"/>
        <w:spacing w:after="120" w:line="240" w:lineRule="auto"/>
        <w:ind w:firstLine="720"/>
        <w:jc w:val="both"/>
        <w:rPr>
          <w:sz w:val="28"/>
          <w:szCs w:val="28"/>
        </w:rPr>
      </w:pPr>
      <w:bookmarkStart w:id="136" w:name="bookmark136"/>
      <w:r w:rsidRPr="00A16B5A">
        <w:rPr>
          <w:rStyle w:val="Vnbnnidung"/>
          <w:sz w:val="28"/>
          <w:szCs w:val="28"/>
          <w:lang w:eastAsia="vi-VN"/>
        </w:rPr>
        <w:t>8</w:t>
      </w:r>
      <w:bookmarkEnd w:id="136"/>
      <w:r w:rsidR="005D09EF" w:rsidRPr="00A16B5A">
        <w:rPr>
          <w:rStyle w:val="Vnbnnidung"/>
          <w:sz w:val="28"/>
          <w:szCs w:val="28"/>
          <w:lang w:eastAsia="vi-VN"/>
        </w:rPr>
        <w:t xml:space="preserve">. </w:t>
      </w:r>
      <w:r w:rsidRPr="00A16B5A">
        <w:rPr>
          <w:rStyle w:val="Vnbnnidung"/>
          <w:sz w:val="28"/>
          <w:szCs w:val="28"/>
          <w:lang w:eastAsia="vi-VN"/>
        </w:rPr>
        <w:t>Xây dựng dự toán chi các chương trình mục tiêu quốc gia và các nhiệm vụ thường xuyên thuộc các chương trình mục tiêu trước đây theo lĩnh vực chi:</w:t>
      </w:r>
    </w:p>
    <w:p w:rsidR="002B4BA6" w:rsidRPr="00A16B5A" w:rsidRDefault="002B4BA6" w:rsidP="00336279">
      <w:pPr>
        <w:pStyle w:val="Vnbnnidung0"/>
        <w:tabs>
          <w:tab w:val="left" w:pos="915"/>
        </w:tabs>
        <w:adjustRightInd w:val="0"/>
        <w:snapToGrid w:val="0"/>
        <w:spacing w:after="120" w:line="240" w:lineRule="auto"/>
        <w:ind w:firstLine="720"/>
        <w:jc w:val="both"/>
        <w:rPr>
          <w:sz w:val="28"/>
          <w:szCs w:val="28"/>
        </w:rPr>
      </w:pPr>
      <w:bookmarkStart w:id="137" w:name="bookmark137"/>
      <w:r w:rsidRPr="00A16B5A">
        <w:rPr>
          <w:rStyle w:val="Vnbnnidung"/>
          <w:sz w:val="28"/>
          <w:szCs w:val="28"/>
          <w:lang w:eastAsia="vi-VN"/>
        </w:rPr>
        <w:t>a</w:t>
      </w:r>
      <w:bookmarkEnd w:id="137"/>
      <w:r w:rsidR="005D09EF" w:rsidRPr="00A16B5A">
        <w:rPr>
          <w:rStyle w:val="Vnbnnidung"/>
          <w:sz w:val="28"/>
          <w:szCs w:val="28"/>
          <w:lang w:eastAsia="vi-VN"/>
        </w:rPr>
        <w:t xml:space="preserve">) </w:t>
      </w:r>
      <w:r w:rsidRPr="00A16B5A">
        <w:rPr>
          <w:rStyle w:val="Vnbnnidung"/>
          <w:sz w:val="28"/>
          <w:szCs w:val="28"/>
          <w:lang w:eastAsia="vi-VN"/>
        </w:rPr>
        <w:t xml:space="preserve">Các Bộ, cơ quan trung ương chủ chương trình chủ trì lập dự toán chi ngân sách </w:t>
      </w:r>
      <w:r w:rsidR="007147D8" w:rsidRPr="00A16B5A">
        <w:rPr>
          <w:rStyle w:val="Vnbnnidung"/>
          <w:sz w:val="28"/>
          <w:szCs w:val="28"/>
          <w:lang w:eastAsia="vi-VN"/>
        </w:rPr>
        <w:t>năm 2022 (chi tiết theo từng lĩn</w:t>
      </w:r>
      <w:r w:rsidRPr="00A16B5A">
        <w:rPr>
          <w:rStyle w:val="Vnbnnidung"/>
          <w:sz w:val="28"/>
          <w:szCs w:val="28"/>
          <w:lang w:eastAsia="vi-VN"/>
        </w:rPr>
        <w:t>h vực chi) của từng chương trình căn cứ theo phê duyệt tại Nghị quyết của Quốc hội, Quyết định của Thủ tướng Chính phủ, khả năng cân đối NSNN năm 2022 và tuân thủ các quy định của pháp luật về NSNN, đầu tư công. Trường hợp chưa được cấp thẩm quyền phê duyệt theo quy định, thực hiện lập dự toán đối với các chế độ, chính sách, nhiệm vụ chi đã được Chính phủ, Thủ tướng Chính phủ ban hành và đang trình các cấp thẩm quyền tiếp tục thực hiện trong từng chương trình giai đoạn 2021-2025.</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38" w:name="bookmark138"/>
      <w:r w:rsidRPr="00A16B5A">
        <w:rPr>
          <w:rStyle w:val="Vnbnnidung"/>
          <w:sz w:val="28"/>
          <w:szCs w:val="28"/>
          <w:lang w:eastAsia="vi-VN"/>
        </w:rPr>
        <w:t>b</w:t>
      </w:r>
      <w:bookmarkEnd w:id="138"/>
      <w:r w:rsidR="005D09EF" w:rsidRPr="00A16B5A">
        <w:rPr>
          <w:rStyle w:val="Vnbnnidung"/>
          <w:sz w:val="28"/>
          <w:szCs w:val="28"/>
          <w:lang w:eastAsia="vi-VN"/>
        </w:rPr>
        <w:t xml:space="preserve">) </w:t>
      </w:r>
      <w:r w:rsidRPr="00A16B5A">
        <w:rPr>
          <w:rStyle w:val="Vnbnnidung"/>
          <w:sz w:val="28"/>
          <w:szCs w:val="28"/>
          <w:lang w:eastAsia="vi-VN"/>
        </w:rPr>
        <w:t>Đối với các nhiệm vụ thường xuyên thuộc các chương trình mục tiêu trước đây, là các chế độ, chính sách đã được Chính phủ, Thủ tướng Chính phủ ban hành, còn hiệu lực, không trình các cấp thẩm quyền tích hợp vào các chương trình mục tiêu quốc gia giai đoạn 2021-2025, các bộ, cơ quan trung ương thực hiện trong nhiệm vụ thường xuyên của đơn vị mình và thực hiện lập dự toán, tổng hợp chung vào dự toán chi thường xuyên năm 2022 chi tiết theo từng lĩnh vực chi theo quy định về quản lý NSNN.</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39" w:name="bookmark139"/>
      <w:r w:rsidRPr="00A16B5A">
        <w:rPr>
          <w:rStyle w:val="Vnbnnidung"/>
          <w:sz w:val="28"/>
          <w:szCs w:val="28"/>
          <w:lang w:eastAsia="vi-VN"/>
        </w:rPr>
        <w:t>9</w:t>
      </w:r>
      <w:bookmarkEnd w:id="139"/>
      <w:r w:rsidR="0065642B" w:rsidRPr="00A16B5A">
        <w:rPr>
          <w:rStyle w:val="Vnbnnidung"/>
          <w:sz w:val="28"/>
          <w:szCs w:val="28"/>
          <w:lang w:eastAsia="vi-VN"/>
        </w:rPr>
        <w:t xml:space="preserve">. </w:t>
      </w:r>
      <w:r w:rsidRPr="00A16B5A">
        <w:rPr>
          <w:rStyle w:val="Vnbnnidung"/>
          <w:sz w:val="28"/>
          <w:szCs w:val="28"/>
          <w:lang w:eastAsia="vi-VN"/>
        </w:rPr>
        <w:t>Đối với các chương trình, dự án sử dụng nguồn vốn ODA (bao gồm vốn vay và viện trợ), nguồn vốn vay ưu đãi và viện trợ không hoàn lại không thuộc hỗ trợ phát triển chính thức:</w:t>
      </w:r>
    </w:p>
    <w:p w:rsidR="002B4BA6" w:rsidRPr="00A16B5A" w:rsidRDefault="002B4BA6" w:rsidP="00336279">
      <w:pPr>
        <w:pStyle w:val="Vnbnnidung0"/>
        <w:tabs>
          <w:tab w:val="left" w:pos="915"/>
        </w:tabs>
        <w:adjustRightInd w:val="0"/>
        <w:snapToGrid w:val="0"/>
        <w:spacing w:after="120" w:line="240" w:lineRule="auto"/>
        <w:ind w:firstLine="720"/>
        <w:jc w:val="both"/>
        <w:rPr>
          <w:sz w:val="28"/>
          <w:szCs w:val="28"/>
        </w:rPr>
      </w:pPr>
      <w:bookmarkStart w:id="140" w:name="bookmark140"/>
      <w:r w:rsidRPr="00A16B5A">
        <w:rPr>
          <w:rStyle w:val="Vnbnnidung"/>
          <w:sz w:val="28"/>
          <w:szCs w:val="28"/>
          <w:highlight w:val="white"/>
          <w:lang w:eastAsia="vi-VN"/>
        </w:rPr>
        <w:t>a</w:t>
      </w:r>
      <w:bookmarkEnd w:id="140"/>
      <w:r w:rsidRPr="00A16B5A">
        <w:rPr>
          <w:rStyle w:val="Vnbnnidung"/>
          <w:sz w:val="28"/>
          <w:szCs w:val="28"/>
          <w:highlight w:val="white"/>
          <w:lang w:eastAsia="vi-VN"/>
        </w:rPr>
        <w:t>)</w:t>
      </w:r>
      <w:r w:rsidR="0065642B" w:rsidRPr="00A16B5A">
        <w:rPr>
          <w:rStyle w:val="Vnbnnidung"/>
          <w:sz w:val="28"/>
          <w:szCs w:val="28"/>
          <w:lang w:eastAsia="vi-VN"/>
        </w:rPr>
        <w:t xml:space="preserve"> </w:t>
      </w:r>
      <w:r w:rsidRPr="00A16B5A">
        <w:rPr>
          <w:rStyle w:val="Vnbnnidung"/>
          <w:sz w:val="28"/>
          <w:szCs w:val="28"/>
          <w:lang w:eastAsia="vi-VN"/>
        </w:rPr>
        <w:t xml:space="preserve">Căn cứ quy định của Luật NSNN, Luật Đầu tư công, Luật Quản lý nợ </w:t>
      </w:r>
      <w:r w:rsidRPr="00A16B5A">
        <w:rPr>
          <w:rStyle w:val="Vnbnnidung"/>
          <w:sz w:val="28"/>
          <w:szCs w:val="28"/>
          <w:lang w:eastAsia="vi-VN"/>
        </w:rPr>
        <w:lastRenderedPageBreak/>
        <w:t>công, Nghị định số 56/2020/NĐ-CP ngày 25 tháng 5 năm 2020 của Chính phủ về quản lý và s</w:t>
      </w:r>
      <w:r w:rsidR="0065642B" w:rsidRPr="00A16B5A">
        <w:rPr>
          <w:rStyle w:val="Vnbnnidung"/>
          <w:sz w:val="28"/>
          <w:szCs w:val="28"/>
          <w:lang w:eastAsia="vi-VN"/>
        </w:rPr>
        <w:t>ử dụng vốn hỗ trợ phát triển chí</w:t>
      </w:r>
      <w:r w:rsidRPr="00A16B5A">
        <w:rPr>
          <w:rStyle w:val="Vnbnnidung"/>
          <w:sz w:val="28"/>
          <w:szCs w:val="28"/>
          <w:lang w:eastAsia="vi-VN"/>
        </w:rPr>
        <w:t xml:space="preserve">nh thức (ODA) và vốn vay ưu đãi của nhà tài trợ nước ngoài, Nghị định số 50/2020/NĐ-CP ngày 20 tháng 4 năm 2020 của Chính phủ về tiếp nhận, quản lý và sử dụng viện trợ quốc tế khẩn cấp để cứu trợ và khắc phục hậu quả thiên tai, Nghị định số 80/2020/NĐ-CP ngày 08 tháng 7 năm 2020 của Chính phủ về quản lý và sử dụng viện trợ không hoàn lại không thuộc hỗ trợ phát triển chính thức của các cơ quan, tổ chức, cá nhân nước ngoài dành cho Việt Nam và các văn bản hướng dẫn thi hành, căn cứ các Hiệp định, thỏa thuận đã và sẽ ký với nhà tài trợ, tiến độ thực hiện văn kiện dự án hoặc khoản viện trợ, cơ chế tài chính (nếu có) được cấp thẩm quyền phê duyệt, các bộ, cơ quan trung ương và địa phương thực hiện lập dự toán từng chương trình, dự án, khoản viện trợ, vốn đối ứng (nếu có); phân định theo tính chất chi đầu tư phát triển, chi sự nghiệp, chi tiết theo lĩnh vực chi; đối với các địa phương, phân định cụ thể các nguồn vốn này thuộc NSĐP và nguồn </w:t>
      </w:r>
      <w:r w:rsidRPr="00A16B5A">
        <w:rPr>
          <w:rStyle w:val="Vnbnnidung"/>
          <w:sz w:val="28"/>
          <w:szCs w:val="28"/>
          <w:lang w:eastAsia="en-US"/>
        </w:rPr>
        <w:t xml:space="preserve">NSTW </w:t>
      </w:r>
      <w:r w:rsidRPr="00A16B5A">
        <w:rPr>
          <w:rStyle w:val="Vnbnnidung"/>
          <w:sz w:val="28"/>
          <w:szCs w:val="28"/>
          <w:lang w:eastAsia="vi-VN"/>
        </w:rPr>
        <w:t xml:space="preserve">bổ sung có mục tiêu cho địa phương. Không lập dự toán NSNN năm 2022 đối với phần vốn nước ngoài do nhà tài trợ trực tiếp quản lý, nhưng được tổ chức thực hiện và </w:t>
      </w:r>
      <w:r w:rsidR="002E5C38" w:rsidRPr="00A16B5A">
        <w:rPr>
          <w:rStyle w:val="Vnbnnidung"/>
          <w:sz w:val="28"/>
          <w:szCs w:val="28"/>
          <w:lang w:eastAsia="vi-VN"/>
        </w:rPr>
        <w:t>quả</w:t>
      </w:r>
      <w:r w:rsidRPr="00A16B5A">
        <w:rPr>
          <w:rStyle w:val="Vnbnnidung"/>
          <w:sz w:val="28"/>
          <w:szCs w:val="28"/>
          <w:lang w:eastAsia="vi-VN"/>
        </w:rPr>
        <w:t>n lý theo các quy định tại Nghị định số 56/2020/NĐ-CP và Nghị định số 80/2020/NĐ-CP của Chính phủ.</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41" w:name="bookmark141"/>
      <w:r w:rsidRPr="00A16B5A">
        <w:rPr>
          <w:rStyle w:val="Vnbnnidung"/>
          <w:sz w:val="28"/>
          <w:szCs w:val="28"/>
          <w:lang w:eastAsia="vi-VN"/>
        </w:rPr>
        <w:t>b</w:t>
      </w:r>
      <w:bookmarkEnd w:id="141"/>
      <w:r w:rsidRPr="00A16B5A">
        <w:rPr>
          <w:rStyle w:val="Vnbnnidung"/>
          <w:sz w:val="28"/>
          <w:szCs w:val="28"/>
          <w:lang w:eastAsia="vi-VN"/>
        </w:rPr>
        <w:t>)</w:t>
      </w:r>
      <w:r w:rsidRPr="00A16B5A">
        <w:rPr>
          <w:rStyle w:val="Vnbnnidung"/>
          <w:sz w:val="28"/>
          <w:szCs w:val="28"/>
          <w:lang w:eastAsia="vi-VN"/>
        </w:rPr>
        <w:tab/>
        <w:t>Đối với các chương trình, dự án hỗn hợp cả vốn cấp phát từ NSNN và vốn cho vay lại, cơ quan được giao quản lý chương trình, dự án hướng dẫn lập, tổng hợp dự toán cho từng phần vốn.</w:t>
      </w:r>
    </w:p>
    <w:p w:rsidR="002B4BA6" w:rsidRPr="00A16B5A" w:rsidRDefault="002B4BA6" w:rsidP="00336279">
      <w:pPr>
        <w:pStyle w:val="Vnbnnidung0"/>
        <w:tabs>
          <w:tab w:val="left" w:pos="949"/>
        </w:tabs>
        <w:adjustRightInd w:val="0"/>
        <w:snapToGrid w:val="0"/>
        <w:spacing w:after="120" w:line="240" w:lineRule="auto"/>
        <w:ind w:firstLine="720"/>
        <w:jc w:val="both"/>
        <w:rPr>
          <w:sz w:val="28"/>
          <w:szCs w:val="28"/>
        </w:rPr>
      </w:pPr>
      <w:bookmarkStart w:id="142" w:name="bookmark142"/>
      <w:r w:rsidRPr="00A16B5A">
        <w:rPr>
          <w:rStyle w:val="Vnbnnidung"/>
          <w:sz w:val="28"/>
          <w:szCs w:val="28"/>
          <w:lang w:eastAsia="vi-VN"/>
        </w:rPr>
        <w:t>c</w:t>
      </w:r>
      <w:bookmarkEnd w:id="142"/>
      <w:r w:rsidRPr="00A16B5A">
        <w:rPr>
          <w:rStyle w:val="Vnbnnidung"/>
          <w:sz w:val="28"/>
          <w:szCs w:val="28"/>
          <w:lang w:eastAsia="vi-VN"/>
        </w:rPr>
        <w:t>)</w:t>
      </w:r>
      <w:r w:rsidRPr="00A16B5A">
        <w:rPr>
          <w:rStyle w:val="Vnbnnidung"/>
          <w:sz w:val="28"/>
          <w:szCs w:val="28"/>
          <w:lang w:eastAsia="vi-VN"/>
        </w:rPr>
        <w:tab/>
        <w:t xml:space="preserve">Các chương trình, dự án, do một số bộ, cơ quan trung ương và các địa phương cùng tham gia, các bộ, cơ quan trung ương và địa phương lập dự toán chi từ nguồn vốn ngoài nước và thuyết minh cơ sở phân bổ gửi Bộ Tài chính, Bộ </w:t>
      </w:r>
      <w:r w:rsidR="00FC0AAB" w:rsidRPr="00A16B5A">
        <w:rPr>
          <w:rStyle w:val="Vnbnnidung"/>
          <w:sz w:val="28"/>
          <w:szCs w:val="28"/>
          <w:lang w:eastAsia="vi-VN"/>
        </w:rPr>
        <w:t>Kế</w:t>
      </w:r>
      <w:r w:rsidRPr="00A16B5A">
        <w:rPr>
          <w:rStyle w:val="Vnbnnidung"/>
          <w:sz w:val="28"/>
          <w:szCs w:val="28"/>
          <w:lang w:eastAsia="vi-VN"/>
        </w:rPr>
        <w:t xml:space="preserve"> hoạch và Đầu tư tổng hợp, trình cấp có thẩm quyền quyết định, đồng gửi cơ quan chủ quản chương trình, dự án tổng hợp, theo dõi.</w:t>
      </w:r>
    </w:p>
    <w:p w:rsidR="002B4BA6" w:rsidRPr="00A16B5A" w:rsidRDefault="002B4BA6" w:rsidP="00336279">
      <w:pPr>
        <w:pStyle w:val="Vnbnnidung0"/>
        <w:tabs>
          <w:tab w:val="left" w:pos="1043"/>
        </w:tabs>
        <w:adjustRightInd w:val="0"/>
        <w:snapToGrid w:val="0"/>
        <w:spacing w:after="120" w:line="240" w:lineRule="auto"/>
        <w:ind w:firstLine="720"/>
        <w:jc w:val="both"/>
        <w:rPr>
          <w:sz w:val="28"/>
          <w:szCs w:val="28"/>
        </w:rPr>
      </w:pPr>
      <w:bookmarkStart w:id="143" w:name="bookmark143"/>
      <w:r w:rsidRPr="00A16B5A">
        <w:rPr>
          <w:rStyle w:val="Vnbnnidung"/>
          <w:sz w:val="28"/>
          <w:szCs w:val="28"/>
          <w:highlight w:val="white"/>
          <w:lang w:eastAsia="vi-VN"/>
        </w:rPr>
        <w:t>1</w:t>
      </w:r>
      <w:bookmarkEnd w:id="143"/>
      <w:r w:rsidRPr="00A16B5A">
        <w:rPr>
          <w:rStyle w:val="Vnbnnidung"/>
          <w:sz w:val="28"/>
          <w:szCs w:val="28"/>
          <w:highlight w:val="white"/>
          <w:lang w:eastAsia="vi-VN"/>
        </w:rPr>
        <w:t>0.</w:t>
      </w:r>
      <w:r w:rsidR="00EA40EE" w:rsidRPr="00A16B5A">
        <w:rPr>
          <w:rStyle w:val="Vnbnnidung"/>
          <w:sz w:val="28"/>
          <w:szCs w:val="28"/>
          <w:lang w:eastAsia="vi-VN"/>
        </w:rPr>
        <w:t xml:space="preserve"> </w:t>
      </w:r>
      <w:r w:rsidRPr="00A16B5A">
        <w:rPr>
          <w:rStyle w:val="Vnbnnidung"/>
          <w:sz w:val="28"/>
          <w:szCs w:val="28"/>
          <w:lang w:eastAsia="vi-VN"/>
        </w:rPr>
        <w:t>Dự toán chi tạo nguồn cải cách tiền lương, điều chỉnh lương hưu, trợ cấp bảo hiểm xã hội, trợ cấp hàng tháng (phần NSNN đảm bảo), trợ cấp ưu đãi người có công: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Năm 2022, tiếp tục thực hiện chính sách tạo nguồn cải cách tiền lương, kết hợp triệt để tiết kiệm chi gắn với sắp xếp lại tổ chức bộ máy, tinh giản biên chế, nâng cao mức độ tự chủ tài chính của đơn vị sự nghiệp công lập theo quy định của Nghị quyết số </w:t>
      </w:r>
      <w:r w:rsidRPr="00A16B5A">
        <w:rPr>
          <w:rStyle w:val="Vnbnnidung"/>
          <w:sz w:val="28"/>
          <w:szCs w:val="28"/>
          <w:lang w:eastAsia="en-US"/>
        </w:rPr>
        <w:t xml:space="preserve">27-NQ/TW </w:t>
      </w:r>
      <w:r w:rsidRPr="00A16B5A">
        <w:rPr>
          <w:rStyle w:val="Vnbnnidung"/>
          <w:sz w:val="28"/>
          <w:szCs w:val="28"/>
          <w:lang w:eastAsia="vi-VN"/>
        </w:rPr>
        <w:t>của Hội nghị Trung ương 7 (Khóa XII) về thực hiện cải cách chính sách tiền lương và Nghị địn</w:t>
      </w:r>
      <w:r w:rsidR="00EA40EE" w:rsidRPr="00A16B5A">
        <w:rPr>
          <w:rStyle w:val="Vnbnnidung"/>
          <w:sz w:val="28"/>
          <w:szCs w:val="28"/>
          <w:lang w:eastAsia="vi-VN"/>
        </w:rPr>
        <w:t>h số 60/2021/NĐ-CP của Chính phủ</w:t>
      </w:r>
      <w:r w:rsidRPr="00A16B5A">
        <w:rPr>
          <w:rStyle w:val="Vnbnnidung"/>
          <w:sz w:val="28"/>
          <w:szCs w:val="28"/>
          <w:lang w:eastAsia="vi-VN"/>
        </w:rPr>
        <w:t>; trong đó: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bộ, cơ quan trung ương lập dự toán chi tạo nguồn cải cách tiền lương từ nguồn thực hiện cải cách tiền lương đến hết năm 2021 còn dư chuyển sang năm 2022 (nếu có); nguồn thu được để lại theo quy định; tiết kiệm 10% dự toán chi thường xuyên tăng thêm (trừ các khoản tiền lương, phụ cấp theo lương, các khoản có tính chất lương và các khoản chi cho con người theo chế độ). Riêng các cơ quan, đơn vị hành chính ở Trung ương đang áp dụng cơ chế tài chính đặc thù theo phê duyệt của cơ quan có thẩm quyền tự cân đối nguồ</w:t>
      </w:r>
      <w:r w:rsidR="00AA7565" w:rsidRPr="00A16B5A">
        <w:rPr>
          <w:rStyle w:val="Vnbnnidung"/>
          <w:sz w:val="28"/>
          <w:szCs w:val="28"/>
          <w:lang w:eastAsia="vi-VN"/>
        </w:rPr>
        <w:t>n để thực hiện cải cách tiền lươ</w:t>
      </w:r>
      <w:r w:rsidRPr="00A16B5A">
        <w:rPr>
          <w:rStyle w:val="Vnbnnidung"/>
          <w:sz w:val="28"/>
          <w:szCs w:val="28"/>
          <w:lang w:eastAsia="vi-VN"/>
        </w:rPr>
        <w:t xml:space="preserve">ng theo Nghị quyết số </w:t>
      </w:r>
      <w:r w:rsidRPr="00A16B5A">
        <w:rPr>
          <w:rStyle w:val="Vnbnnidung"/>
          <w:sz w:val="28"/>
          <w:szCs w:val="28"/>
          <w:lang w:eastAsia="en-US"/>
        </w:rPr>
        <w:t xml:space="preserve">27-NQ/TW, </w:t>
      </w:r>
      <w:r w:rsidRPr="00A16B5A">
        <w:rPr>
          <w:rStyle w:val="Vnbnnidung"/>
          <w:sz w:val="28"/>
          <w:szCs w:val="28"/>
          <w:lang w:eastAsia="vi-VN"/>
        </w:rPr>
        <w:t>NSNN không hỗ trợ.</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lastRenderedPageBreak/>
        <w:t xml:space="preserve">Các đơn vị sự nghiệp công lập tiếp tục thực hiện các giải pháp tạo nguồn cải cách tiền lương theo Nghị quyết </w:t>
      </w:r>
      <w:r w:rsidRPr="00A16B5A">
        <w:rPr>
          <w:rStyle w:val="Vnbnnidung"/>
          <w:sz w:val="28"/>
          <w:szCs w:val="28"/>
          <w:lang w:eastAsia="en-US"/>
        </w:rPr>
        <w:t xml:space="preserve">27-NQ/TW </w:t>
      </w:r>
      <w:r w:rsidRPr="00A16B5A">
        <w:rPr>
          <w:rStyle w:val="Vnbnnidung"/>
          <w:sz w:val="28"/>
          <w:szCs w:val="28"/>
          <w:lang w:eastAsia="vi-VN"/>
        </w:rPr>
        <w:t>và Nghị định số 60/2021/</w:t>
      </w:r>
      <w:r w:rsidR="006428CB" w:rsidRPr="00A16B5A">
        <w:rPr>
          <w:rStyle w:val="Vnbnnidung"/>
          <w:sz w:val="28"/>
          <w:szCs w:val="28"/>
          <w:lang w:eastAsia="vi-VN"/>
        </w:rPr>
        <w:t>NĐ-C</w:t>
      </w:r>
      <w:r w:rsidRPr="00A16B5A">
        <w:rPr>
          <w:rStyle w:val="Vnbnnidung"/>
          <w:sz w:val="28"/>
          <w:szCs w:val="28"/>
          <w:lang w:eastAsia="vi-VN"/>
        </w:rPr>
        <w:t>P, trong đó phải tự đảm bảo phần tiền lương tăng thêm phù hợp với mức tự đảm bảo kinh phí chi thường xuyên của đơn vị.</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Các địa phương tổng hợp, báo cáo dự toán chi tạo nguồn thực hiện cải cách tiền lương theo Nghị quyết </w:t>
      </w:r>
      <w:r w:rsidRPr="00A16B5A">
        <w:rPr>
          <w:rStyle w:val="Vnbnnidung"/>
          <w:sz w:val="28"/>
          <w:szCs w:val="28"/>
          <w:lang w:eastAsia="en-US"/>
        </w:rPr>
        <w:t xml:space="preserve">27-NQ/TW </w:t>
      </w:r>
      <w:r w:rsidRPr="00A16B5A">
        <w:rPr>
          <w:rStyle w:val="Vnbnnidung"/>
          <w:sz w:val="28"/>
          <w:szCs w:val="28"/>
          <w:lang w:eastAsia="vi-VN"/>
        </w:rPr>
        <w:t>của Hội nghị Trung ương 7 (Khóa XII), trong đó: tiết kiệm 10% chi thường xuyên (trừ các khoản tiền lương, phụ cấp theo lương, các khoản có tính chất lương và các khoản chi cho con người theo chế độ) và nguồn cải cách tiền lương lũy kế đến hết năm 2021 chuyển sang để thực hiện (bao gồm nguồn 70% tăng thu thực hiện của NSĐP năm 2021 chưa sử dụng hết - nếu có); sử dụng một phần nguồn thu của các cơ quan, đơn vị sự nghiệp công lập theo quy định tại Nghị định số 60/2021/NĐ-CP.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Đối với kinh phí điều chỉnh lương hưu, trợ cấp bảo hiểm xã hội, trợ cấp hàng tháng (phần NSNN đảm bảo), trợ cấp ưu đãi người có công, các bộ, cơ quan căn cứ vào nhiệm vụ, chức năng được giao thực hiện lập dự toán chi theo chế độ nhà nước quy định.</w:t>
      </w:r>
    </w:p>
    <w:p w:rsidR="002B4BA6" w:rsidRPr="00A16B5A" w:rsidRDefault="002B4BA6" w:rsidP="00336279">
      <w:pPr>
        <w:pStyle w:val="Vnbnnidung0"/>
        <w:tabs>
          <w:tab w:val="left" w:pos="990"/>
        </w:tabs>
        <w:adjustRightInd w:val="0"/>
        <w:snapToGrid w:val="0"/>
        <w:spacing w:after="120" w:line="240" w:lineRule="auto"/>
        <w:ind w:firstLine="720"/>
        <w:jc w:val="both"/>
        <w:rPr>
          <w:sz w:val="28"/>
          <w:szCs w:val="28"/>
        </w:rPr>
      </w:pPr>
      <w:bookmarkStart w:id="144" w:name="bookmark144"/>
      <w:r w:rsidRPr="00A16B5A">
        <w:rPr>
          <w:rStyle w:val="Vnbnnidung"/>
          <w:sz w:val="28"/>
          <w:szCs w:val="28"/>
          <w:lang w:eastAsia="vi-VN"/>
        </w:rPr>
        <w:t>1</w:t>
      </w:r>
      <w:bookmarkEnd w:id="144"/>
      <w:r w:rsidR="001D1714" w:rsidRPr="00A16B5A">
        <w:rPr>
          <w:rStyle w:val="Vnbnnidung"/>
          <w:sz w:val="28"/>
          <w:szCs w:val="28"/>
          <w:lang w:eastAsia="vi-VN"/>
        </w:rPr>
        <w:t xml:space="preserve">1. </w:t>
      </w:r>
      <w:r w:rsidRPr="00A16B5A">
        <w:rPr>
          <w:rStyle w:val="Vnbnnidung"/>
          <w:sz w:val="28"/>
          <w:szCs w:val="28"/>
          <w:lang w:eastAsia="vi-VN"/>
        </w:rPr>
        <w:t>Lập dự toán kinh phí thực hiện chính sách tinh giản biên chế: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Việc lập dự toán kinh phí thực hiện chính sách tinh giản biên chế năm 2022 theo quy định tại Nghị định số 108/2014/NĐ-CP, Nghị định số 113/2018/</w:t>
      </w:r>
      <w:r w:rsidR="006428CB" w:rsidRPr="00A16B5A">
        <w:rPr>
          <w:rStyle w:val="Vnbnnidung"/>
          <w:sz w:val="28"/>
          <w:szCs w:val="28"/>
          <w:lang w:eastAsia="vi-VN"/>
        </w:rPr>
        <w:t>NĐ-C</w:t>
      </w:r>
      <w:r w:rsidRPr="00A16B5A">
        <w:rPr>
          <w:rStyle w:val="Vnbnnidung"/>
          <w:sz w:val="28"/>
          <w:szCs w:val="28"/>
          <w:lang w:eastAsia="vi-VN"/>
        </w:rPr>
        <w:t>P, Nghị định số 143/2020/NĐ-CP, Nghị định số 26/2015/NĐ-CP, Thông tư số 31/2019/TT-BTC ngày 05 tháng 6 năm 2019 của Bộ Tài chính hướng dẫn việc xác định nguồn kinh phí và việc lập dự toán, quản lý, sử dụng, quyết toán kinh phí thực hiện chính sách tinh giản biên chế.</w:t>
      </w:r>
    </w:p>
    <w:p w:rsidR="002B4BA6" w:rsidRPr="00A16B5A" w:rsidRDefault="002B4BA6" w:rsidP="00336279">
      <w:pPr>
        <w:pStyle w:val="Vnbnnidung0"/>
        <w:tabs>
          <w:tab w:val="left" w:pos="990"/>
        </w:tabs>
        <w:adjustRightInd w:val="0"/>
        <w:snapToGrid w:val="0"/>
        <w:spacing w:after="120" w:line="240" w:lineRule="auto"/>
        <w:ind w:firstLine="720"/>
        <w:jc w:val="both"/>
        <w:rPr>
          <w:sz w:val="28"/>
          <w:szCs w:val="28"/>
        </w:rPr>
      </w:pPr>
      <w:bookmarkStart w:id="145" w:name="bookmark145"/>
      <w:r w:rsidRPr="00A16B5A">
        <w:rPr>
          <w:rStyle w:val="Vnbnnidung"/>
          <w:sz w:val="28"/>
          <w:szCs w:val="28"/>
          <w:lang w:eastAsia="vi-VN"/>
        </w:rPr>
        <w:t>1</w:t>
      </w:r>
      <w:bookmarkEnd w:id="145"/>
      <w:r w:rsidR="001D1714" w:rsidRPr="00A16B5A">
        <w:rPr>
          <w:rStyle w:val="Vnbnnidung"/>
          <w:sz w:val="28"/>
          <w:szCs w:val="28"/>
          <w:lang w:eastAsia="vi-VN"/>
        </w:rPr>
        <w:t xml:space="preserve">2. </w:t>
      </w:r>
      <w:r w:rsidRPr="00A16B5A">
        <w:rPr>
          <w:rStyle w:val="Vnbnnidung"/>
          <w:sz w:val="28"/>
          <w:szCs w:val="28"/>
          <w:lang w:eastAsia="vi-VN"/>
        </w:rPr>
        <w:t>Bố trí dự phòng NSNN: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en-US"/>
        </w:rPr>
        <w:t xml:space="preserve">NSTW </w:t>
      </w:r>
      <w:r w:rsidRPr="00A16B5A">
        <w:rPr>
          <w:rStyle w:val="Vnbnnidung"/>
          <w:sz w:val="28"/>
          <w:szCs w:val="28"/>
          <w:lang w:eastAsia="vi-VN"/>
        </w:rPr>
        <w:t>và NSĐP từng cấp b</w:t>
      </w:r>
      <w:r w:rsidR="001D1714" w:rsidRPr="00A16B5A">
        <w:rPr>
          <w:rStyle w:val="Vnbnnidung"/>
          <w:sz w:val="28"/>
          <w:szCs w:val="28"/>
          <w:lang w:eastAsia="vi-VN"/>
        </w:rPr>
        <w:t>ố trí dự phòng ngân sách theo đú</w:t>
      </w:r>
      <w:r w:rsidRPr="00A16B5A">
        <w:rPr>
          <w:rStyle w:val="Vnbnnidung"/>
          <w:sz w:val="28"/>
          <w:szCs w:val="28"/>
          <w:lang w:eastAsia="vi-VN"/>
        </w:rPr>
        <w:t>ng quy định của Luật NSNN.</w:t>
      </w:r>
    </w:p>
    <w:p w:rsidR="002B4BA6" w:rsidRPr="00A16B5A" w:rsidRDefault="002B4BA6" w:rsidP="00336279">
      <w:pPr>
        <w:pStyle w:val="Vnbnnidung0"/>
        <w:tabs>
          <w:tab w:val="left" w:pos="1037"/>
        </w:tabs>
        <w:adjustRightInd w:val="0"/>
        <w:snapToGrid w:val="0"/>
        <w:spacing w:after="120" w:line="240" w:lineRule="auto"/>
        <w:ind w:firstLine="720"/>
        <w:jc w:val="both"/>
        <w:rPr>
          <w:sz w:val="28"/>
          <w:szCs w:val="28"/>
        </w:rPr>
      </w:pPr>
      <w:bookmarkStart w:id="146" w:name="bookmark146"/>
      <w:r w:rsidRPr="00A16B5A">
        <w:rPr>
          <w:rStyle w:val="Vnbnnidung"/>
          <w:sz w:val="28"/>
          <w:szCs w:val="28"/>
          <w:lang w:eastAsia="vi-VN"/>
        </w:rPr>
        <w:t>1</w:t>
      </w:r>
      <w:bookmarkEnd w:id="146"/>
      <w:r w:rsidR="001D1714" w:rsidRPr="00A16B5A">
        <w:rPr>
          <w:rStyle w:val="Vnbnnidung"/>
          <w:sz w:val="28"/>
          <w:szCs w:val="28"/>
          <w:lang w:eastAsia="vi-VN"/>
        </w:rPr>
        <w:t xml:space="preserve">3. </w:t>
      </w:r>
      <w:r w:rsidRPr="00A16B5A">
        <w:rPr>
          <w:rStyle w:val="Vnbnnidung"/>
          <w:sz w:val="28"/>
          <w:szCs w:val="28"/>
          <w:lang w:eastAsia="vi-VN"/>
        </w:rPr>
        <w:t>Đối với dự toán chi sự nghiệp từ nguồn thu được để lại theo chế độ: Các bộ, cơ quan trung ương và các địa phương thực hiện lập dự toán chi từ nguồn thu được để lại báo cáo cấp có thẩm quyền theo biểu mẫu quy định tại Thông tư 342/2016/TT-BTC ngày 30 tháng 12 năm 2016 của Bộ Tài chính quy định chi tiết và hướng dẫn thi hành một số điều của Nghị định số 163/2016/</w:t>
      </w:r>
      <w:r w:rsidR="006428CB" w:rsidRPr="00A16B5A">
        <w:rPr>
          <w:rStyle w:val="Vnbnnidung"/>
          <w:sz w:val="28"/>
          <w:szCs w:val="28"/>
          <w:lang w:eastAsia="vi-VN"/>
        </w:rPr>
        <w:t>NĐ-C</w:t>
      </w:r>
      <w:r w:rsidRPr="00A16B5A">
        <w:rPr>
          <w:rStyle w:val="Vnbnnidung"/>
          <w:sz w:val="28"/>
          <w:szCs w:val="28"/>
          <w:lang w:eastAsia="vi-VN"/>
        </w:rPr>
        <w:t>P, nhưng không tổng hợp vào dự toán chi NSNN của các bộ, cơ quan trung ương và các địa phương.</w:t>
      </w:r>
    </w:p>
    <w:p w:rsidR="002B4BA6" w:rsidRPr="00A16B5A" w:rsidRDefault="002B4BA6" w:rsidP="00336279">
      <w:pPr>
        <w:pStyle w:val="Vnbnnidung0"/>
        <w:tabs>
          <w:tab w:val="left" w:pos="1043"/>
        </w:tabs>
        <w:adjustRightInd w:val="0"/>
        <w:snapToGrid w:val="0"/>
        <w:spacing w:after="120" w:line="240" w:lineRule="auto"/>
        <w:ind w:firstLine="720"/>
        <w:jc w:val="both"/>
        <w:rPr>
          <w:sz w:val="28"/>
          <w:szCs w:val="28"/>
        </w:rPr>
      </w:pPr>
      <w:bookmarkStart w:id="147" w:name="bookmark147"/>
      <w:r w:rsidRPr="00A16B5A">
        <w:rPr>
          <w:rStyle w:val="Vnbnnidung"/>
          <w:sz w:val="28"/>
          <w:szCs w:val="28"/>
          <w:lang w:eastAsia="vi-VN"/>
        </w:rPr>
        <w:t>1</w:t>
      </w:r>
      <w:bookmarkEnd w:id="147"/>
      <w:r w:rsidR="00EE449E" w:rsidRPr="00A16B5A">
        <w:rPr>
          <w:rStyle w:val="Vnbnnidung"/>
          <w:sz w:val="28"/>
          <w:szCs w:val="28"/>
          <w:lang w:eastAsia="vi-VN"/>
        </w:rPr>
        <w:t>4. Căn cứ</w:t>
      </w:r>
      <w:r w:rsidRPr="00A16B5A">
        <w:rPr>
          <w:rStyle w:val="Vnbnnidung"/>
          <w:sz w:val="28"/>
          <w:szCs w:val="28"/>
          <w:lang w:eastAsia="vi-VN"/>
        </w:rPr>
        <w:t xml:space="preserve"> số kiểm tra thu, chi ngân sách năm 2022, các bộ, cơ quan trung ương, các địa phương xây dựng dự toán chi chặt chẽ, chi tiết theo từng lĩnh vực quy định tại Luật NSNN, từng nhiệm vụ, từng đơn vị sử dụng ngân sách trực thuộc; sau khi làm việc với Bộ Tài chính, Bộ Kế hoạch và Đầu tư, các bộ, cơ quan Trung ương, các tỉnh, thành phố trực thuộc Trung ương triển khai ngay công tác lập phương án phân bổ dự toán ngân sách năm 2022 của bộ, cơ quan, địa phương mình, để ngay sau khi Quốc hội quyết định, Thủ tướng Chính phủ giao dự toán, chủ động trình cấp có thẩm quyền quyết định phân bổ theo từng lĩnh vực và giao dự toán ngân sách đến đơn vị sử dụng ngân sách đảm bảo trước ngày 31 tháng 12 </w:t>
      </w:r>
      <w:r w:rsidRPr="00A16B5A">
        <w:rPr>
          <w:rStyle w:val="Vnbnnidung"/>
          <w:sz w:val="28"/>
          <w:szCs w:val="28"/>
          <w:lang w:eastAsia="vi-VN"/>
        </w:rPr>
        <w:lastRenderedPageBreak/>
        <w:t>năm 2021 theo quy định của Luật NSNN.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13. Xây dựng kế hoạch tài chính của các quỹ tài chính nhà nước ngoài ngân sách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Trên cơ sở kết quả rà soát, đánh giá các Quỹ tài chính nhà nước ngoài ngân sách, các bộ, cơ quan trung ương và các cơ quan, đơn vị ở địa phương được giao quản lý các quỹ tài chính nhà nước ngoài ngân sách dự kiến kế hoạch cơ cấu lại, sáp nhập, dừng, giải thể các quỹ hoạt động không hiệu quả, chưa theo đúng quy định của pháp luật trong năm 2022; lập kế hoạch thu - chi tài chính năm 2022 đối với các quỹ tài chính nhà nước ngoài ngân sách còn tiếp tục hoạt động thuộc phạm vi quản lý theo quy định của Luật NSNN và quy định của pháp luật có liên quan, gửi kèm báo cáo dự toán NSNN năm 2022 của cơ quan, đơn vị mình tới cơ quan tài chính cùng cấp (trong đó, thuyết minh chi tiết về số dư đầu năm; số phát sinh thu từ NSNN cấp, từ huy động, tài trợ,... trong năm; số chi cho các nhiệm vụ trong năm; tình hình biến động về vốn điều lệ, nguồn vốn hoạt động của các Quỹ này).</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14. Xây dựng dự toán NSĐP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Năm 2022 là năm đầu của thời kỳ ổn định ngân sách mới theo quy định của Luật NSNN. Việc xây dựng dự toán thu, chi NSĐP phải bám sát mục tiêu, nhiệm vụ phát triển kinh tế - xã hội năm 2022 và giai đoạn 2021-2025 của quốc gia và từng địa phương theo các Nghị quyết của Đảng, Quốc hội và Hội đồng nhân dân các cấp.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Căn cứ vào mức chi cân đối ngân sách địa phương tính theo nguyên tắc, tiêu chí và định mức phân bổ vốn đầu tư công nguồn NSNN (theo Nghị quyết số 973/2020/UBTVQH14 ngày 8 tháng 7 năm 2020 của </w:t>
      </w:r>
      <w:r w:rsidR="00187E8E" w:rsidRPr="00A16B5A">
        <w:rPr>
          <w:rStyle w:val="Vnbnnidung"/>
          <w:sz w:val="28"/>
          <w:szCs w:val="28"/>
          <w:lang w:eastAsia="vi-VN"/>
        </w:rPr>
        <w:t>Ủy ba</w:t>
      </w:r>
      <w:r w:rsidRPr="00A16B5A">
        <w:rPr>
          <w:rStyle w:val="Vnbnnidung"/>
          <w:sz w:val="28"/>
          <w:szCs w:val="28"/>
          <w:lang w:eastAsia="vi-VN"/>
        </w:rPr>
        <w:t xml:space="preserve">n Thường vụ Quốc hội và Quyết định số 26/2020/QĐ-TTg ngày 14 tháng 9 năm 2020 của Thủ tướng Chính phủ) và dự toán chi thường xuyên NSNN năm 2022 (được </w:t>
      </w:r>
      <w:r w:rsidR="00187E8E" w:rsidRPr="00A16B5A">
        <w:rPr>
          <w:rStyle w:val="Vnbnnidung"/>
          <w:sz w:val="28"/>
          <w:szCs w:val="28"/>
          <w:lang w:eastAsia="vi-VN"/>
        </w:rPr>
        <w:t>Ủy ba</w:t>
      </w:r>
      <w:r w:rsidRPr="00A16B5A">
        <w:rPr>
          <w:rStyle w:val="Vnbnnidung"/>
          <w:sz w:val="28"/>
          <w:szCs w:val="28"/>
          <w:lang w:eastAsia="vi-VN"/>
        </w:rPr>
        <w:t xml:space="preserve">n Thường vụ Quốc hội, Thủ tướng Chính phủ quyết định), </w:t>
      </w:r>
      <w:r w:rsidR="00187E8E" w:rsidRPr="00A16B5A">
        <w:rPr>
          <w:rStyle w:val="Vnbnnidung"/>
          <w:sz w:val="28"/>
          <w:szCs w:val="28"/>
          <w:lang w:eastAsia="vi-VN"/>
        </w:rPr>
        <w:t>Ủy ba</w:t>
      </w:r>
      <w:r w:rsidRPr="00A16B5A">
        <w:rPr>
          <w:rStyle w:val="Vnbnnidung"/>
          <w:sz w:val="28"/>
          <w:szCs w:val="28"/>
          <w:lang w:eastAsia="vi-VN"/>
        </w:rPr>
        <w:t>n nhân dân cấp tỉnh xây dựng hệ thống định mức phân bổ ngân sách địa phương năm 2022, xác định tỷ lệ phân chia nguồn thu phân chia giữa các cấp</w:t>
      </w:r>
      <w:r w:rsidR="00D44EF3" w:rsidRPr="00A16B5A">
        <w:rPr>
          <w:rStyle w:val="Vnbnnidung"/>
          <w:sz w:val="28"/>
          <w:szCs w:val="28"/>
          <w:lang w:eastAsia="vi-VN"/>
        </w:rPr>
        <w:t xml:space="preserve"> chính quyền địa phương và số bổ</w:t>
      </w:r>
      <w:r w:rsidRPr="00A16B5A">
        <w:rPr>
          <w:rStyle w:val="Vnbnnidung"/>
          <w:sz w:val="28"/>
          <w:szCs w:val="28"/>
          <w:lang w:eastAsia="vi-VN"/>
        </w:rPr>
        <w:t xml:space="preserve"> sung ngân sách cho ngân sách cấp dưới trình Hội đồng nhâ</w:t>
      </w:r>
      <w:r w:rsidR="00F21EF2" w:rsidRPr="00A16B5A">
        <w:rPr>
          <w:rStyle w:val="Vnbnnidung"/>
          <w:sz w:val="28"/>
          <w:szCs w:val="28"/>
          <w:lang w:eastAsia="vi-VN"/>
        </w:rPr>
        <w:t>n dân cấp tỉnh quyết định đảm bả</w:t>
      </w:r>
      <w:r w:rsidRPr="00A16B5A">
        <w:rPr>
          <w:rStyle w:val="Vnbnnidung"/>
          <w:sz w:val="28"/>
          <w:szCs w:val="28"/>
          <w:lang w:eastAsia="vi-VN"/>
        </w:rPr>
        <w:t>o đúng quy định Luật NSNN và các văn bản hướng dẫn liên quan.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Ngoài các quy định hướng dẫn chung về công tác lập dự toán NSNN theo các văn bản quy phạm pháp luật hiện hành và quy định tại Thông tư này, việc lập, xây dựng dự toán NSĐP cần chú ý một số nội dung chủ yếu sau:</w:t>
      </w:r>
    </w:p>
    <w:p w:rsidR="002B4BA6" w:rsidRPr="00A16B5A" w:rsidRDefault="002B4BA6" w:rsidP="00336279">
      <w:pPr>
        <w:pStyle w:val="Vnbnnidung0"/>
        <w:tabs>
          <w:tab w:val="left" w:pos="841"/>
        </w:tabs>
        <w:adjustRightInd w:val="0"/>
        <w:snapToGrid w:val="0"/>
        <w:spacing w:after="120" w:line="240" w:lineRule="auto"/>
        <w:ind w:firstLine="720"/>
        <w:jc w:val="both"/>
        <w:rPr>
          <w:sz w:val="28"/>
          <w:szCs w:val="28"/>
        </w:rPr>
      </w:pPr>
      <w:bookmarkStart w:id="148" w:name="bookmark148"/>
      <w:r w:rsidRPr="00A16B5A">
        <w:rPr>
          <w:rStyle w:val="Vnbnnidung"/>
          <w:sz w:val="28"/>
          <w:szCs w:val="28"/>
          <w:lang w:eastAsia="vi-VN"/>
        </w:rPr>
        <w:t>1</w:t>
      </w:r>
      <w:bookmarkEnd w:id="148"/>
      <w:r w:rsidR="00660ADC" w:rsidRPr="00A16B5A">
        <w:rPr>
          <w:rStyle w:val="Vnbnnidung"/>
          <w:sz w:val="28"/>
          <w:szCs w:val="28"/>
          <w:lang w:eastAsia="vi-VN"/>
        </w:rPr>
        <w:t xml:space="preserve">. </w:t>
      </w:r>
      <w:r w:rsidR="00F126FB" w:rsidRPr="00A16B5A">
        <w:rPr>
          <w:rStyle w:val="Vnbnnidung"/>
          <w:sz w:val="28"/>
          <w:szCs w:val="28"/>
          <w:lang w:eastAsia="vi-VN"/>
        </w:rPr>
        <w:t>Xây d</w:t>
      </w:r>
      <w:r w:rsidRPr="00A16B5A">
        <w:rPr>
          <w:rStyle w:val="Vnbnnidung"/>
          <w:sz w:val="28"/>
          <w:szCs w:val="28"/>
          <w:lang w:eastAsia="vi-VN"/>
        </w:rPr>
        <w:t>ựng dự toán thu ngân sách trên địa bàn: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địa phương xây dựng dự toán trên cơ sở tổng hợp toàn bộ các khoản thu từ thuế, phí, lệ phí và các khoản thu khác trên địa bàn theo quy định tại Điều 7 của Luật NSNN và các quy định pháp luật có liên quan.</w:t>
      </w:r>
    </w:p>
    <w:p w:rsidR="002B4BA6" w:rsidRPr="00A16B5A" w:rsidRDefault="00187E8E"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Ủy ba</w:t>
      </w:r>
      <w:r w:rsidR="002B4BA6" w:rsidRPr="00A16B5A">
        <w:rPr>
          <w:rStyle w:val="Vnbnnidung"/>
          <w:sz w:val="28"/>
          <w:szCs w:val="28"/>
          <w:lang w:eastAsia="vi-VN"/>
        </w:rPr>
        <w:t>n nhân dân cấp tỉnh chỉ đạo các cơ quan Tài chính, Thuế, Hải quan, phối hợp với các cơ quan liên quan chấp hành nghiêm việc lập dự toán thu NSNN năm 2022 theo đúng quy định của pháp luật.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Yêu cầu lập dự toán thu NSNN tích cực, sát thực tế, tổng hợp đầy đủ các </w:t>
      </w:r>
      <w:r w:rsidRPr="00A16B5A">
        <w:rPr>
          <w:rStyle w:val="Vnbnnidung"/>
          <w:sz w:val="28"/>
          <w:szCs w:val="28"/>
          <w:lang w:eastAsia="vi-VN"/>
        </w:rPr>
        <w:lastRenderedPageBreak/>
        <w:t>khoản thu mới phát sinh trên địa bàn để tính đúng, tính đủ nguồn thu, không dành dư địa để địa phương tự quy định giao chỉ tiêu phấn đấu thu; phân tích đánh giá cụ thể những tác động ảnh hưởng đến dự toán thu NSNN năm 2022 theo từng địa bàn, lĩnh vực thu, khoản thu, sắc thuế, trong đó tập trung đánh giá ảnh hưởng nguồn thu do ảnh hưởng của dịch bệnh, thiên tai, tác động ngân sách do thực hiện Luật Quản lý thuế số 38/2019/QH14 và các chính sách gia hạn, miễn, giảm thuế.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Căn cứ tỷ lệ phân chia các khoản thu phân chia giữa </w:t>
      </w:r>
      <w:r w:rsidRPr="00A16B5A">
        <w:rPr>
          <w:rStyle w:val="Vnbnnidung"/>
          <w:sz w:val="28"/>
          <w:szCs w:val="28"/>
          <w:lang w:eastAsia="en-US"/>
        </w:rPr>
        <w:t xml:space="preserve">NSTW </w:t>
      </w:r>
      <w:r w:rsidRPr="00A16B5A">
        <w:rPr>
          <w:rStyle w:val="Vnbnnidung"/>
          <w:sz w:val="28"/>
          <w:szCs w:val="28"/>
          <w:lang w:eastAsia="vi-VN"/>
        </w:rPr>
        <w:t>và NSĐP trình Quốc hội và Hội đồng nhân dân cấp tỉnh thông qua để xác định dự toán thu ngân sách được hưởng năm 2022 của ngân sách từng cấp chính quyền địa phương đảm bảo đúng quy định Luật NSNN và các văn bản hướng dẫn liên quan.</w:t>
      </w:r>
    </w:p>
    <w:p w:rsidR="002B4BA6" w:rsidRPr="00A16B5A" w:rsidRDefault="002B4BA6" w:rsidP="00336279">
      <w:pPr>
        <w:pStyle w:val="Vnbnnidung0"/>
        <w:tabs>
          <w:tab w:val="left" w:pos="914"/>
        </w:tabs>
        <w:adjustRightInd w:val="0"/>
        <w:snapToGrid w:val="0"/>
        <w:spacing w:after="120" w:line="240" w:lineRule="auto"/>
        <w:ind w:firstLine="720"/>
        <w:jc w:val="both"/>
        <w:rPr>
          <w:sz w:val="28"/>
          <w:szCs w:val="28"/>
        </w:rPr>
      </w:pPr>
      <w:bookmarkStart w:id="149" w:name="bookmark149"/>
      <w:r w:rsidRPr="00A16B5A">
        <w:rPr>
          <w:rStyle w:val="Vnbnnidung"/>
          <w:sz w:val="28"/>
          <w:szCs w:val="28"/>
          <w:lang w:eastAsia="vi-VN"/>
        </w:rPr>
        <w:t>2</w:t>
      </w:r>
      <w:bookmarkEnd w:id="149"/>
      <w:r w:rsidR="00B55FD2" w:rsidRPr="00A16B5A">
        <w:rPr>
          <w:rStyle w:val="Vnbnnidung"/>
          <w:sz w:val="28"/>
          <w:szCs w:val="28"/>
          <w:lang w:eastAsia="vi-VN"/>
        </w:rPr>
        <w:t>. V</w:t>
      </w:r>
      <w:r w:rsidRPr="00A16B5A">
        <w:rPr>
          <w:rStyle w:val="Vnbnnidung"/>
          <w:sz w:val="28"/>
          <w:szCs w:val="28"/>
          <w:lang w:eastAsia="vi-VN"/>
        </w:rPr>
        <w:t>ề xây dựng dự toán chi NSĐP: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Dự to</w:t>
      </w:r>
      <w:r w:rsidR="005B355E" w:rsidRPr="00A16B5A">
        <w:rPr>
          <w:rStyle w:val="Vnbnnidung"/>
          <w:sz w:val="28"/>
          <w:szCs w:val="28"/>
          <w:lang w:eastAsia="vi-VN"/>
        </w:rPr>
        <w:t>án chi NSĐP được xây dựng căn cứ</w:t>
      </w:r>
      <w:r w:rsidRPr="00A16B5A">
        <w:rPr>
          <w:rStyle w:val="Vnbnnidung"/>
          <w:sz w:val="28"/>
          <w:szCs w:val="28"/>
          <w:lang w:eastAsia="vi-VN"/>
        </w:rPr>
        <w:t xml:space="preserve"> dự toán thu NSĐP được hưởng theo phân cấp, các mục tiêu của kế hoạch phát triển kinh tế - xã hội năm 2022 và giai đoạn 2021-2025 theo các Nghị quyết của Đảng, quốc hội, Hội đồng nhân dân các cấp, nguyên tắc, tiêu chí, định mức phân bổ NSĐP năm 2022 do </w:t>
      </w:r>
      <w:r w:rsidR="00187E8E" w:rsidRPr="00A16B5A">
        <w:rPr>
          <w:rStyle w:val="Vnbnnidung"/>
          <w:sz w:val="28"/>
          <w:szCs w:val="28"/>
          <w:lang w:eastAsia="vi-VN"/>
        </w:rPr>
        <w:t>Ủy ba</w:t>
      </w:r>
      <w:r w:rsidRPr="00A16B5A">
        <w:rPr>
          <w:rStyle w:val="Vnbnnidung"/>
          <w:sz w:val="28"/>
          <w:szCs w:val="28"/>
          <w:lang w:eastAsia="vi-VN"/>
        </w:rPr>
        <w:t>n nhân dân trình Hội đồng nhân dân cấp tỉnh quyết định theo quy định của Luật NSNN và các văn bản hướng dẫn.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Đồng thời</w:t>
      </w:r>
      <w:r w:rsidR="000D6526" w:rsidRPr="00A16B5A">
        <w:rPr>
          <w:rStyle w:val="Vnbnnidung"/>
          <w:sz w:val="28"/>
          <w:szCs w:val="28"/>
          <w:lang w:eastAsia="vi-VN"/>
        </w:rPr>
        <w:t xml:space="preserve"> thực hiện những nội dung chủ yế</w:t>
      </w:r>
      <w:r w:rsidRPr="00A16B5A">
        <w:rPr>
          <w:rStyle w:val="Vnbnnidung"/>
          <w:sz w:val="28"/>
          <w:szCs w:val="28"/>
          <w:lang w:eastAsia="vi-VN"/>
        </w:rPr>
        <w:t>u sau:</w:t>
      </w:r>
    </w:p>
    <w:p w:rsidR="002B4BA6" w:rsidRPr="00A16B5A" w:rsidRDefault="002B4BA6" w:rsidP="00A544CD">
      <w:pPr>
        <w:pStyle w:val="Vnbnnidung0"/>
        <w:tabs>
          <w:tab w:val="left" w:pos="915"/>
        </w:tabs>
        <w:adjustRightInd w:val="0"/>
        <w:snapToGrid w:val="0"/>
        <w:spacing w:after="120" w:line="240" w:lineRule="auto"/>
        <w:ind w:firstLine="720"/>
        <w:jc w:val="both"/>
        <w:rPr>
          <w:sz w:val="28"/>
          <w:szCs w:val="28"/>
        </w:rPr>
      </w:pPr>
      <w:bookmarkStart w:id="150" w:name="bookmark150"/>
      <w:r w:rsidRPr="00A16B5A">
        <w:rPr>
          <w:rStyle w:val="Vnbnnidung"/>
          <w:sz w:val="28"/>
          <w:szCs w:val="28"/>
          <w:highlight w:val="white"/>
          <w:lang w:eastAsia="vi-VN"/>
        </w:rPr>
        <w:t>a</w:t>
      </w:r>
      <w:bookmarkEnd w:id="150"/>
      <w:r w:rsidRPr="00A16B5A">
        <w:rPr>
          <w:rStyle w:val="Vnbnnidung"/>
          <w:sz w:val="28"/>
          <w:szCs w:val="28"/>
          <w:highlight w:val="white"/>
          <w:lang w:eastAsia="vi-VN"/>
        </w:rPr>
        <w:t>)</w:t>
      </w:r>
      <w:r w:rsidR="00DD45C2" w:rsidRPr="00A16B5A">
        <w:rPr>
          <w:rStyle w:val="Vnbnnidung"/>
          <w:sz w:val="28"/>
          <w:szCs w:val="28"/>
          <w:lang w:eastAsia="vi-VN"/>
        </w:rPr>
        <w:t xml:space="preserve"> </w:t>
      </w:r>
      <w:r w:rsidRPr="00A16B5A">
        <w:rPr>
          <w:rStyle w:val="Vnbnnidung"/>
          <w:sz w:val="28"/>
          <w:szCs w:val="28"/>
          <w:lang w:eastAsia="vi-VN"/>
        </w:rPr>
        <w:t>Đối với dự toán chi ĐTPT: Căn cứ quy định của Luật Đầu tư công; đánh giá thực hiện năm 2021 và dự kiến kế hoạch đầu tư công trung hạn giai đoạn 2021-2025; xây dựng dự toán chi ĐTPT năm 2022, chi tiết nguồn cân đối NSĐP (gồm chi đầu tư xây dựng cơ bản, chi đầu tư từ nguồn thu tiền sử dụng đất, chi đầu tư từ nguồn thu xổ số kiến thiết, chi đầu tư từ nguồn thu chuyển đổi sở hữu đối với doanh nghiệp nhà nước nắm giữ 100% vốn điều lệ, đơn vị sự nghiệp</w:t>
      </w:r>
      <w:r w:rsidR="00A544CD" w:rsidRPr="00A16B5A">
        <w:rPr>
          <w:rStyle w:val="Vnbnnidung"/>
          <w:sz w:val="28"/>
          <w:szCs w:val="28"/>
          <w:lang w:eastAsia="vi-VN"/>
        </w:rPr>
        <w:t xml:space="preserve"> </w:t>
      </w:r>
      <w:r w:rsidRPr="00A16B5A">
        <w:rPr>
          <w:rStyle w:val="Vnbnnidung"/>
          <w:sz w:val="28"/>
          <w:szCs w:val="28"/>
          <w:lang w:eastAsia="vi-VN"/>
        </w:rPr>
        <w:t>công lập, chuyển nhượng vốn nhà nước và chênh lệch vốn chủ sở hữu lớn hơn vốn điều lệ tại doanh nghiệp nhà nước nắm giữ 100% vốn điều lệ (nếu có), chi đầu tư từ nguồn bội chi NSĐP (nếu có); dự toán chi các dự án sử dụng nguồn vốn ngoài nước (vốn vay, vốn viện trợ), trên cơ sở đó bố trí đủ vốn đối ứng thuộc trách nhiệm của địa phương.</w:t>
      </w:r>
    </w:p>
    <w:p w:rsidR="002B4BA6" w:rsidRPr="00A16B5A" w:rsidRDefault="002B4BA6" w:rsidP="00336279">
      <w:pPr>
        <w:pStyle w:val="Vnbnnidung0"/>
        <w:tabs>
          <w:tab w:val="left" w:pos="943"/>
        </w:tabs>
        <w:adjustRightInd w:val="0"/>
        <w:snapToGrid w:val="0"/>
        <w:spacing w:after="120" w:line="240" w:lineRule="auto"/>
        <w:ind w:firstLine="720"/>
        <w:jc w:val="both"/>
        <w:rPr>
          <w:sz w:val="28"/>
          <w:szCs w:val="28"/>
        </w:rPr>
      </w:pPr>
      <w:bookmarkStart w:id="151" w:name="bookmark151"/>
      <w:r w:rsidRPr="00A16B5A">
        <w:rPr>
          <w:rStyle w:val="Vnbnnidung"/>
          <w:sz w:val="28"/>
          <w:szCs w:val="28"/>
          <w:lang w:eastAsia="vi-VN"/>
        </w:rPr>
        <w:t>b</w:t>
      </w:r>
      <w:bookmarkEnd w:id="151"/>
      <w:r w:rsidR="007134B3" w:rsidRPr="00A16B5A">
        <w:rPr>
          <w:rStyle w:val="Vnbnnidung"/>
          <w:sz w:val="28"/>
          <w:szCs w:val="28"/>
          <w:lang w:eastAsia="vi-VN"/>
        </w:rPr>
        <w:t xml:space="preserve">) </w:t>
      </w:r>
      <w:r w:rsidRPr="00A16B5A">
        <w:rPr>
          <w:rStyle w:val="Vnbnnidung"/>
          <w:sz w:val="28"/>
          <w:szCs w:val="28"/>
          <w:lang w:eastAsia="vi-VN"/>
        </w:rPr>
        <w:t>Bố trí kinh phí để thanh toán đầy đủ, kịp thời các khoản nợ vay của NSĐP phải</w:t>
      </w:r>
      <w:r w:rsidR="007134B3" w:rsidRPr="00A16B5A">
        <w:rPr>
          <w:rStyle w:val="Vnbnnidung"/>
          <w:sz w:val="28"/>
          <w:szCs w:val="28"/>
          <w:lang w:eastAsia="vi-VN"/>
        </w:rPr>
        <w:t xml:space="preserve"> trả khi đến hạn; ưu tiên trả đầ</w:t>
      </w:r>
      <w:r w:rsidRPr="00A16B5A">
        <w:rPr>
          <w:rStyle w:val="Vnbnnidung"/>
          <w:sz w:val="28"/>
          <w:szCs w:val="28"/>
          <w:lang w:eastAsia="vi-VN"/>
        </w:rPr>
        <w:t>y đủ, dứt điểm các khoản nợ gốc NSĐP đã vay từ Ngân hàng Phát triển Việt Nam thuộc Chương trình tín dụng lãi suất 0%.</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52" w:name="bookmark152"/>
      <w:r w:rsidRPr="00A16B5A">
        <w:rPr>
          <w:rStyle w:val="Vnbnnidung"/>
          <w:sz w:val="28"/>
          <w:szCs w:val="28"/>
          <w:lang w:eastAsia="vi-VN"/>
        </w:rPr>
        <w:t>c</w:t>
      </w:r>
      <w:bookmarkEnd w:id="152"/>
      <w:r w:rsidRPr="00A16B5A">
        <w:rPr>
          <w:rStyle w:val="Vnbnnidung"/>
          <w:sz w:val="28"/>
          <w:szCs w:val="28"/>
          <w:lang w:eastAsia="vi-VN"/>
        </w:rPr>
        <w:t>)</w:t>
      </w:r>
      <w:r w:rsidRPr="00A16B5A">
        <w:rPr>
          <w:rStyle w:val="Vnbnnidung"/>
          <w:sz w:val="28"/>
          <w:szCs w:val="28"/>
          <w:lang w:eastAsia="vi-VN"/>
        </w:rPr>
        <w:tab/>
        <w:t>Bố trí dự toán chi ĐTPT từ nguồn thu tiền sử dụng đất để đ</w:t>
      </w:r>
      <w:r w:rsidR="001B3D83" w:rsidRPr="00A16B5A">
        <w:rPr>
          <w:rStyle w:val="Vnbnnidung"/>
          <w:sz w:val="28"/>
          <w:szCs w:val="28"/>
          <w:lang w:eastAsia="vi-VN"/>
        </w:rPr>
        <w:t>ầu</w:t>
      </w:r>
      <w:r w:rsidRPr="00A16B5A">
        <w:rPr>
          <w:rStyle w:val="Vnbnnidung"/>
          <w:sz w:val="28"/>
          <w:szCs w:val="28"/>
          <w:lang w:eastAsia="vi-VN"/>
        </w:rPr>
        <w:t xml:space="preserve"> tư các công trình kết cấu hạ tầng kinh tế - xã hội, Chương trình mục tiêu quốc gia Xây dựng nông thôn mới; dành tối thiểu 10% tổng số thu tiền sử dụng đất, tiền thuê đất để thực hiện công tác đo đạc, đăng ký đất đai, lập cơ sở dữ liệu hồ sơ địa chính và cấp giấy chứng nhận quyền sử dụng đất theo Chỉ đạo của Thủ tướng Chính phủ tại Chỉ thị số 1474/CT-TTg ngày 24 tháng 8 năm 2011 và Quyết định số 191/QĐ-TTg ngày 08 tháng 02 năm 2018 của Thủ tướng Chính phủ.</w:t>
      </w:r>
    </w:p>
    <w:p w:rsidR="002B4BA6" w:rsidRPr="00A16B5A" w:rsidRDefault="002B4BA6" w:rsidP="00336279">
      <w:pPr>
        <w:pStyle w:val="Vnbnnidung0"/>
        <w:tabs>
          <w:tab w:val="left" w:pos="953"/>
        </w:tabs>
        <w:adjustRightInd w:val="0"/>
        <w:snapToGrid w:val="0"/>
        <w:spacing w:after="120" w:line="240" w:lineRule="auto"/>
        <w:ind w:firstLine="720"/>
        <w:jc w:val="both"/>
        <w:rPr>
          <w:sz w:val="28"/>
          <w:szCs w:val="28"/>
        </w:rPr>
      </w:pPr>
      <w:bookmarkStart w:id="153" w:name="bookmark153"/>
      <w:r w:rsidRPr="00A16B5A">
        <w:rPr>
          <w:rStyle w:val="Vnbnnidung"/>
          <w:sz w:val="28"/>
          <w:szCs w:val="28"/>
          <w:lang w:eastAsia="vi-VN"/>
        </w:rPr>
        <w:t>d</w:t>
      </w:r>
      <w:bookmarkEnd w:id="153"/>
      <w:r w:rsidR="006D69F6" w:rsidRPr="00A16B5A">
        <w:rPr>
          <w:rStyle w:val="Vnbnnidung"/>
          <w:sz w:val="28"/>
          <w:szCs w:val="28"/>
          <w:lang w:eastAsia="vi-VN"/>
        </w:rPr>
        <w:t xml:space="preserve">) </w:t>
      </w:r>
      <w:r w:rsidRPr="00A16B5A">
        <w:rPr>
          <w:rStyle w:val="Vnbnnidung"/>
          <w:sz w:val="28"/>
          <w:szCs w:val="28"/>
          <w:lang w:eastAsia="vi-VN"/>
        </w:rPr>
        <w:t>Đối với nguồn thu xổ số kiến thiết: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lastRenderedPageBreak/>
        <w:t>Các địa phương dự toán sát nguồn thu xổ số kiến thiết (bao gồm cả số thu được phân chia từ hoạt động xổ số điện toán) và tiếp tục sử dụng toàn bộ nguồn thu từ xổ số kiến thiết cho đầu tư phát triển, trong đó ưu tiên để đầu tư cho lĩnh vực giáo dục - đào tạo, dạy nghề (bao gồm cả đầu tư mua sắm thiết bị dạy học phục vụ chương trình đổi mới sách giáo khoa giáo dục phổ thông) và lĩnh vực y tế; phần còn lại ưu tiên chi thực hiện các công trình, dự án đầu tư phòng chống thiên tai, chống biến đổi khí hậu, nông thôn mới và các nhiệm vụ đầu tư quan trọng khác thuộc đối tượng đầu tư của ngân sách địa phương.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đ) Đối với sử dụng tiền thu vé tham gia chơi </w:t>
      </w:r>
      <w:r w:rsidRPr="00A16B5A">
        <w:rPr>
          <w:rStyle w:val="Vnbnnidung"/>
          <w:sz w:val="28"/>
          <w:szCs w:val="28"/>
          <w:lang w:eastAsia="en-US"/>
        </w:rPr>
        <w:t>casino</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Các địa phương được cơ quan có thẩm quyền thí điểm cho phép người Việt Nam chơi tại điểm kinh doanh </w:t>
      </w:r>
      <w:r w:rsidRPr="00A16B5A">
        <w:rPr>
          <w:rStyle w:val="Vnbnnidung"/>
          <w:sz w:val="28"/>
          <w:szCs w:val="28"/>
          <w:lang w:eastAsia="en-US"/>
        </w:rPr>
        <w:t xml:space="preserve">casino, </w:t>
      </w:r>
      <w:r w:rsidRPr="00A16B5A">
        <w:rPr>
          <w:rStyle w:val="Vnbnnidung"/>
          <w:sz w:val="28"/>
          <w:szCs w:val="28"/>
          <w:lang w:eastAsia="vi-VN"/>
        </w:rPr>
        <w:t xml:space="preserve">sử dụng nguồn thu từ tiền vé tham gia chơi tại điểm kinh doanh </w:t>
      </w:r>
      <w:r w:rsidRPr="00A16B5A">
        <w:rPr>
          <w:rStyle w:val="Vnbnnidung"/>
          <w:sz w:val="28"/>
          <w:szCs w:val="28"/>
          <w:lang w:eastAsia="en-US"/>
        </w:rPr>
        <w:t xml:space="preserve">casino </w:t>
      </w:r>
      <w:r w:rsidRPr="00A16B5A">
        <w:rPr>
          <w:rStyle w:val="Vnbnnidung"/>
          <w:sz w:val="28"/>
          <w:szCs w:val="28"/>
          <w:lang w:eastAsia="vi-VN"/>
        </w:rPr>
        <w:t xml:space="preserve">để chi đầu tư phát triển cho các mục tiêu phúc lợi xã hội, phục vụ cộng đồng, đảm bảo an ninh, trật tự xã hội, trong đó bố trí tối thiểu 60% cho các lĩnh vực giáo dục, đào tạo, dạy nghề và y tế theo quy định tại khoản 3 Điều 5 Thông tư số 102/2017/TT-BTC ngày 05 tháng 10 năm 2017 của Bộ Tài chính hướng dẫn một số điều quy định tại Nghị định số 03/2017/NĐ-CP ngày 16 tháng 01 năm 2017 của Chính phủ về kinh doanh </w:t>
      </w:r>
      <w:r w:rsidRPr="00A16B5A">
        <w:rPr>
          <w:rStyle w:val="Vnbnnidung"/>
          <w:sz w:val="28"/>
          <w:szCs w:val="28"/>
          <w:lang w:eastAsia="en-US"/>
        </w:rPr>
        <w:t>Casino.</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54" w:name="bookmark154"/>
      <w:r w:rsidRPr="00A16B5A">
        <w:rPr>
          <w:rStyle w:val="Vnbnnidung"/>
          <w:sz w:val="28"/>
          <w:szCs w:val="28"/>
          <w:lang w:eastAsia="vi-VN"/>
        </w:rPr>
        <w:t>e</w:t>
      </w:r>
      <w:bookmarkEnd w:id="154"/>
      <w:r w:rsidRPr="00A16B5A">
        <w:rPr>
          <w:rStyle w:val="Vnbnnidung"/>
          <w:sz w:val="28"/>
          <w:szCs w:val="28"/>
          <w:lang w:eastAsia="vi-VN"/>
        </w:rPr>
        <w:t>)</w:t>
      </w:r>
      <w:r w:rsidRPr="00A16B5A">
        <w:rPr>
          <w:rStyle w:val="Vnbnnidung"/>
          <w:sz w:val="28"/>
          <w:szCs w:val="28"/>
          <w:lang w:eastAsia="vi-VN"/>
        </w:rPr>
        <w:tab/>
        <w:t xml:space="preserve">Đối với dự toán chi thường xuyên, thực hiện giảm dự toán đối với các cơ quan nhà nước, các đơn vị sự nghiệp trên cơ sở tinh giản biên chế, sắp xếp lại bộ máy, đổi mới đơn vị sự nghiệp công lập năm 2022 được xác định căn cứ vào kết quả thực hiện lũy kế đến năm 2021, mục tiêu Nghị quyết số </w:t>
      </w:r>
      <w:r w:rsidRPr="00A16B5A">
        <w:rPr>
          <w:rStyle w:val="Vnbnnidung"/>
          <w:sz w:val="28"/>
          <w:szCs w:val="28"/>
          <w:lang w:eastAsia="en-US"/>
        </w:rPr>
        <w:t xml:space="preserve">18-NQ/TW, </w:t>
      </w:r>
      <w:r w:rsidRPr="00A16B5A">
        <w:rPr>
          <w:rStyle w:val="Vnbnnidung"/>
          <w:sz w:val="28"/>
          <w:szCs w:val="28"/>
          <w:lang w:eastAsia="vi-VN"/>
        </w:rPr>
        <w:t xml:space="preserve">Nghị quyết số </w:t>
      </w:r>
      <w:r w:rsidRPr="00A16B5A">
        <w:rPr>
          <w:rStyle w:val="Vnbnnidung"/>
          <w:sz w:val="28"/>
          <w:szCs w:val="28"/>
          <w:lang w:eastAsia="en-US"/>
        </w:rPr>
        <w:t xml:space="preserve">19-NQ/TW </w:t>
      </w:r>
      <w:r w:rsidRPr="00A16B5A">
        <w:rPr>
          <w:rStyle w:val="Vnbnnidung"/>
          <w:sz w:val="28"/>
          <w:szCs w:val="28"/>
          <w:lang w:eastAsia="vi-VN"/>
        </w:rPr>
        <w:t>và Nghị định số 60/2021/NĐ-CP, riêng mức giảm biên chế được xác định theo quyết định giao biên chế của cấp thẩm quyền (nếu có).</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Các địa phương lập phương án sử dụng số kinh phí giảm chi thường xuyên cấp trực tiếp cho các đơn vị sự nghiệp y tế và sự nghiệp giá</w:t>
      </w:r>
      <w:r w:rsidR="00D7783E" w:rsidRPr="00A16B5A">
        <w:rPr>
          <w:rStyle w:val="Vnbnnidung"/>
          <w:sz w:val="28"/>
          <w:szCs w:val="28"/>
          <w:lang w:eastAsia="vi-VN"/>
        </w:rPr>
        <w:t>o dục - đào tạo và dạy nghề theo</w:t>
      </w:r>
      <w:r w:rsidRPr="00A16B5A">
        <w:rPr>
          <w:rStyle w:val="Vnbnnidung"/>
          <w:sz w:val="28"/>
          <w:szCs w:val="28"/>
          <w:lang w:eastAsia="vi-VN"/>
        </w:rPr>
        <w:t xml:space="preserve"> thực tế điều chỉnh giá dịch vụ y tế, giáo dục - đào tạo và dạy nghề năm 2022 theo lộ trình.</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155" w:name="bookmark155"/>
      <w:r w:rsidRPr="00A16B5A">
        <w:rPr>
          <w:rStyle w:val="Vnbnnidung"/>
          <w:sz w:val="28"/>
          <w:szCs w:val="28"/>
          <w:lang w:eastAsia="vi-VN"/>
        </w:rPr>
        <w:t>g</w:t>
      </w:r>
      <w:bookmarkEnd w:id="155"/>
      <w:r w:rsidRPr="00A16B5A">
        <w:rPr>
          <w:rStyle w:val="Vnbnnidung"/>
          <w:sz w:val="28"/>
          <w:szCs w:val="28"/>
          <w:lang w:eastAsia="vi-VN"/>
        </w:rPr>
        <w:t>)</w:t>
      </w:r>
      <w:r w:rsidRPr="00A16B5A">
        <w:rPr>
          <w:rStyle w:val="Vnbnnidung"/>
          <w:sz w:val="28"/>
          <w:szCs w:val="28"/>
          <w:lang w:eastAsia="vi-VN"/>
        </w:rPr>
        <w:tab/>
        <w:t xml:space="preserve">Đối với các địa phương được phép điều chỉnh, bổ sung tăng biên chế sự nghiệp giáo dục và y tế theo quyết định của cấp có thẩm quyền, tiếp tục chủ động bố trí chi NSĐP để đảm bảo kinh phí chi trả cho </w:t>
      </w:r>
      <w:r w:rsidR="00767842" w:rsidRPr="00A16B5A">
        <w:rPr>
          <w:rStyle w:val="Vnbnnidung"/>
          <w:sz w:val="28"/>
          <w:szCs w:val="28"/>
          <w:lang w:eastAsia="en-US"/>
        </w:rPr>
        <w:t>số</w:t>
      </w:r>
      <w:r w:rsidRPr="00A16B5A">
        <w:rPr>
          <w:rStyle w:val="Vnbnnidung"/>
          <w:sz w:val="28"/>
          <w:szCs w:val="28"/>
          <w:lang w:eastAsia="en-US"/>
        </w:rPr>
        <w:t xml:space="preserve"> </w:t>
      </w:r>
      <w:r w:rsidR="0060395D" w:rsidRPr="00A16B5A">
        <w:rPr>
          <w:rStyle w:val="Vnbnnidung"/>
          <w:sz w:val="28"/>
          <w:szCs w:val="28"/>
          <w:lang w:eastAsia="vi-VN"/>
        </w:rPr>
        <w:t>biên chế tăng thêm; đố</w:t>
      </w:r>
      <w:r w:rsidRPr="00A16B5A">
        <w:rPr>
          <w:rStyle w:val="Vnbnnidung"/>
          <w:sz w:val="28"/>
          <w:szCs w:val="28"/>
          <w:lang w:eastAsia="vi-VN"/>
        </w:rPr>
        <w:t>i với nhu cầu tiền lương tăng thêm do thực hiện cải cách tiền lương, tổng hợp vào nhu cầu cải cách tiền lương của địa phương để xử lý theo quy định hiện hành.</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156" w:name="bookmark156"/>
      <w:r w:rsidRPr="00A16B5A">
        <w:rPr>
          <w:rStyle w:val="Vnbnnidung"/>
          <w:sz w:val="28"/>
          <w:szCs w:val="28"/>
          <w:lang w:eastAsia="vi-VN"/>
        </w:rPr>
        <w:t>h</w:t>
      </w:r>
      <w:bookmarkEnd w:id="156"/>
      <w:r w:rsidR="005D0530" w:rsidRPr="00A16B5A">
        <w:rPr>
          <w:rStyle w:val="Vnbnnidung"/>
          <w:sz w:val="28"/>
          <w:szCs w:val="28"/>
          <w:lang w:eastAsia="vi-VN"/>
        </w:rPr>
        <w:t xml:space="preserve">) </w:t>
      </w:r>
      <w:r w:rsidRPr="00A16B5A">
        <w:rPr>
          <w:rStyle w:val="Vnbnnidung"/>
          <w:sz w:val="28"/>
          <w:szCs w:val="28"/>
          <w:lang w:eastAsia="vi-VN"/>
        </w:rPr>
        <w:t>Kinh phí thực hiện chuẩn nghèo đa chiều theo phê duyệt của cấp thẩm quyền và Nghị quyết của Chính phủ, chi tiết đối với từng loại chuẩn nghèo đa ch</w:t>
      </w:r>
      <w:r w:rsidR="00B93CD9" w:rsidRPr="00A16B5A">
        <w:rPr>
          <w:rStyle w:val="Vnbnnidung"/>
          <w:sz w:val="28"/>
          <w:szCs w:val="28"/>
          <w:lang w:eastAsia="vi-VN"/>
        </w:rPr>
        <w:t>iều, cụ thể số đố</w:t>
      </w:r>
      <w:r w:rsidRPr="00A16B5A">
        <w:rPr>
          <w:rStyle w:val="Vnbnnidung"/>
          <w:sz w:val="28"/>
          <w:szCs w:val="28"/>
          <w:lang w:eastAsia="vi-VN"/>
        </w:rPr>
        <w:t>i tượng, nhu cầu kinh phí phát sinh năm 2022.</w:t>
      </w:r>
    </w:p>
    <w:p w:rsidR="002B4BA6" w:rsidRPr="00A16B5A" w:rsidRDefault="002B4BA6" w:rsidP="00336279">
      <w:pPr>
        <w:pStyle w:val="Vnbnnidung0"/>
        <w:tabs>
          <w:tab w:val="left" w:pos="938"/>
        </w:tabs>
        <w:adjustRightInd w:val="0"/>
        <w:snapToGrid w:val="0"/>
        <w:spacing w:after="120" w:line="240" w:lineRule="auto"/>
        <w:ind w:firstLine="720"/>
        <w:jc w:val="both"/>
        <w:rPr>
          <w:sz w:val="28"/>
          <w:szCs w:val="28"/>
        </w:rPr>
      </w:pPr>
      <w:bookmarkStart w:id="157" w:name="bookmark157"/>
      <w:r w:rsidRPr="00A16B5A">
        <w:rPr>
          <w:rStyle w:val="Vnbnnidung"/>
          <w:sz w:val="28"/>
          <w:szCs w:val="28"/>
          <w:lang w:eastAsia="vi-VN"/>
        </w:rPr>
        <w:t>i</w:t>
      </w:r>
      <w:bookmarkEnd w:id="157"/>
      <w:r w:rsidRPr="00A16B5A">
        <w:rPr>
          <w:rStyle w:val="Vnbnnidung"/>
          <w:sz w:val="28"/>
          <w:szCs w:val="28"/>
          <w:lang w:eastAsia="vi-VN"/>
        </w:rPr>
        <w:t>)</w:t>
      </w:r>
      <w:r w:rsidRPr="00A16B5A">
        <w:rPr>
          <w:rStyle w:val="Vnbnnidung"/>
          <w:sz w:val="28"/>
          <w:szCs w:val="28"/>
          <w:lang w:eastAsia="vi-VN"/>
        </w:rPr>
        <w:tab/>
        <w:t>Chi trả nợ lãi, phí và chi phí khác: Xây dựng dự toán thành một mục chi riêng trong chi cân đối NSĐP, đảm bảo chi trả đầy đủ, kịp thời các khoản nợ đến hạn; kèm theo thuyết minh mức chi trả chi tiết theo từng nguồn vốn vay (nếu có), gồm: nguồn vay nước ngoài Chính phủ vay về cho địa phương vay lại, tín dụng phát triển, phát hành trái phiếu chính quyền địa phương.</w:t>
      </w:r>
    </w:p>
    <w:p w:rsidR="002B4BA6" w:rsidRPr="00A16B5A" w:rsidRDefault="002B4BA6" w:rsidP="00336279">
      <w:pPr>
        <w:pStyle w:val="Vnbnnidung0"/>
        <w:tabs>
          <w:tab w:val="left" w:pos="888"/>
        </w:tabs>
        <w:adjustRightInd w:val="0"/>
        <w:snapToGrid w:val="0"/>
        <w:spacing w:after="120" w:line="240" w:lineRule="auto"/>
        <w:ind w:firstLine="720"/>
        <w:jc w:val="both"/>
        <w:rPr>
          <w:sz w:val="28"/>
          <w:szCs w:val="28"/>
        </w:rPr>
      </w:pPr>
      <w:bookmarkStart w:id="158" w:name="bookmark158"/>
      <w:r w:rsidRPr="00A16B5A">
        <w:rPr>
          <w:rStyle w:val="Vnbnnidung"/>
          <w:sz w:val="28"/>
          <w:szCs w:val="28"/>
          <w:highlight w:val="white"/>
          <w:lang w:eastAsia="vi-VN"/>
        </w:rPr>
        <w:t>3</w:t>
      </w:r>
      <w:bookmarkEnd w:id="158"/>
      <w:r w:rsidRPr="00A16B5A">
        <w:rPr>
          <w:rStyle w:val="Vnbnnidung"/>
          <w:sz w:val="28"/>
          <w:szCs w:val="28"/>
          <w:highlight w:val="white"/>
          <w:lang w:eastAsia="vi-VN"/>
        </w:rPr>
        <w:t>.</w:t>
      </w:r>
      <w:r w:rsidR="00D03D96" w:rsidRPr="00A16B5A">
        <w:rPr>
          <w:rStyle w:val="Vnbnnidung"/>
          <w:sz w:val="28"/>
          <w:szCs w:val="28"/>
          <w:lang w:eastAsia="vi-VN"/>
        </w:rPr>
        <w:t xml:space="preserve"> </w:t>
      </w:r>
      <w:r w:rsidRPr="00A16B5A">
        <w:rPr>
          <w:rStyle w:val="Vnbnnidung"/>
          <w:sz w:val="28"/>
          <w:szCs w:val="28"/>
          <w:lang w:eastAsia="vi-VN"/>
        </w:rPr>
        <w:t xml:space="preserve">Xây dựng dự toán số bội chi/bội thu, </w:t>
      </w:r>
      <w:r w:rsidR="004D222A" w:rsidRPr="00A16B5A">
        <w:rPr>
          <w:rStyle w:val="Vnbnnidung"/>
          <w:sz w:val="28"/>
          <w:szCs w:val="28"/>
          <w:lang w:eastAsia="vi-VN"/>
        </w:rPr>
        <w:t>kế hoạch</w:t>
      </w:r>
      <w:r w:rsidRPr="00A16B5A">
        <w:rPr>
          <w:rStyle w:val="Vnbnnidung"/>
          <w:sz w:val="28"/>
          <w:szCs w:val="28"/>
          <w:lang w:eastAsia="vi-VN"/>
        </w:rPr>
        <w:t xml:space="preserve"> vay, trả nợ gốc và trả nợ lãi, phí của NSĐP: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lastRenderedPageBreak/>
        <w:t>Việc xây dựng dự toán số bội chi/bội thu, kế hoạch vay, trả nợ gốc và trả nợ lãi, phí của NSĐP thực hiện theo đúng quy định của Luật NSNN và các văn bản hướng dẫn; trong đó cần chú ý một số nội dung sau:</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159" w:name="bookmark159"/>
      <w:r w:rsidRPr="00A16B5A">
        <w:rPr>
          <w:rStyle w:val="Vnbnnidung"/>
          <w:sz w:val="28"/>
          <w:szCs w:val="28"/>
          <w:highlight w:val="white"/>
          <w:lang w:eastAsia="vi-VN"/>
        </w:rPr>
        <w:t>a</w:t>
      </w:r>
      <w:bookmarkEnd w:id="159"/>
      <w:r w:rsidRPr="00A16B5A">
        <w:rPr>
          <w:rStyle w:val="Vnbnnidung"/>
          <w:sz w:val="28"/>
          <w:szCs w:val="28"/>
          <w:highlight w:val="white"/>
          <w:lang w:eastAsia="vi-VN"/>
        </w:rPr>
        <w:t>)</w:t>
      </w:r>
      <w:r w:rsidR="00923589" w:rsidRPr="00A16B5A">
        <w:rPr>
          <w:rStyle w:val="Vnbnnidung"/>
          <w:sz w:val="28"/>
          <w:szCs w:val="28"/>
          <w:lang w:eastAsia="vi-VN"/>
        </w:rPr>
        <w:t xml:space="preserve"> </w:t>
      </w:r>
      <w:r w:rsidRPr="00A16B5A">
        <w:rPr>
          <w:rStyle w:val="Vnbnnidung"/>
          <w:sz w:val="28"/>
          <w:szCs w:val="28"/>
          <w:lang w:eastAsia="vi-VN"/>
        </w:rPr>
        <w:t>Ngân sách cấp tỉnh từng địa phương chỉ được phép bội chi khi đáp ứng đủ các quy định và điều kiện của Luật NSNN và các văn bản hướng dẫn thực hiện.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Căn cứ hạn mức dư nợ công, khả năng vay vốn trong nước, bố trí nguồn trả nợ, địa phương đề xuất tổng nhu cầu vay trong năm 2022, ba</w:t>
      </w:r>
      <w:r w:rsidR="00182EA7" w:rsidRPr="00A16B5A">
        <w:rPr>
          <w:rStyle w:val="Vnbnnidung"/>
          <w:sz w:val="28"/>
          <w:szCs w:val="28"/>
          <w:lang w:eastAsia="vi-VN"/>
        </w:rPr>
        <w:t>o gồm nhu cầu vay bù đắp bội chi</w:t>
      </w:r>
      <w:r w:rsidRPr="00A16B5A">
        <w:rPr>
          <w:rStyle w:val="Vnbnnidung"/>
          <w:sz w:val="28"/>
          <w:szCs w:val="28"/>
          <w:lang w:eastAsia="vi-VN"/>
        </w:rPr>
        <w:t xml:space="preserve"> ngân sách cấp tỉnh (nếu có) và vay để trả nợ gốc, trong đó ưu tiên các khoản vay từ nguồn vay ngoài nước đã được ký kết và có kế hoạch giải ngân trong năm 2022. Trên cơ sở đó, Bộ Tài chính tổng hợp, dự kiến mức bội chi NSNN nói chung, trong đó có mức bội chi của </w:t>
      </w:r>
      <w:r w:rsidRPr="00A16B5A">
        <w:rPr>
          <w:rStyle w:val="Vnbnnidung"/>
          <w:sz w:val="28"/>
          <w:szCs w:val="28"/>
          <w:lang w:eastAsia="en-US"/>
        </w:rPr>
        <w:t xml:space="preserve">NSTW </w:t>
      </w:r>
      <w:r w:rsidRPr="00A16B5A">
        <w:rPr>
          <w:rStyle w:val="Vnbnnidung"/>
          <w:sz w:val="28"/>
          <w:szCs w:val="28"/>
          <w:lang w:eastAsia="vi-VN"/>
        </w:rPr>
        <w:t xml:space="preserve">và bội chi của NSĐP, mức bội chi của từng địa phương (nếu có), để trình cơ quan có </w:t>
      </w:r>
      <w:r w:rsidR="00F36936" w:rsidRPr="00A16B5A">
        <w:rPr>
          <w:rStyle w:val="Vnbnnidung"/>
          <w:sz w:val="28"/>
          <w:szCs w:val="28"/>
          <w:lang w:eastAsia="vi-VN"/>
        </w:rPr>
        <w:t>thẩ</w:t>
      </w:r>
      <w:r w:rsidRPr="00A16B5A">
        <w:rPr>
          <w:rStyle w:val="Vnbnnidung"/>
          <w:sz w:val="28"/>
          <w:szCs w:val="28"/>
          <w:lang w:eastAsia="vi-VN"/>
        </w:rPr>
        <w:t>m quyền xem xét, quyết định.</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160" w:name="bookmark160"/>
      <w:r w:rsidRPr="00A16B5A">
        <w:rPr>
          <w:rStyle w:val="Vnbnnidung"/>
          <w:sz w:val="28"/>
          <w:szCs w:val="28"/>
          <w:lang w:eastAsia="vi-VN"/>
        </w:rPr>
        <w:t>b</w:t>
      </w:r>
      <w:bookmarkEnd w:id="160"/>
      <w:r w:rsidR="00182EA7" w:rsidRPr="00A16B5A">
        <w:rPr>
          <w:rStyle w:val="Vnbnnidung"/>
          <w:sz w:val="28"/>
          <w:szCs w:val="28"/>
          <w:lang w:eastAsia="vi-VN"/>
        </w:rPr>
        <w:t xml:space="preserve">) </w:t>
      </w:r>
      <w:r w:rsidRPr="00A16B5A">
        <w:rPr>
          <w:rStyle w:val="Vnbnnidung"/>
          <w:sz w:val="28"/>
          <w:szCs w:val="28"/>
          <w:lang w:eastAsia="vi-VN"/>
        </w:rPr>
        <w:t>Trên cơ sở mức dư nợ của NSĐP ước đến ngày 31 tháng 12 năm 2021, nhu cầu vay vốn cho ĐTPT năm 2022 và khả năng trả nợ trong trung hạn của NSĐP, các địa phương phải đánh giá đầy đủ tác động của nợ NSĐP trước khi đề xuất các khoản vay mới, đảm bảo mức dư nợ vay của địa phương không vượt quá mức dư nợ tối đa theo chế độ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Trường hợp hạn mức dư nợ của NSĐP ước đến ngày 31 tháng 12 năm 2021 vượt mức chế độ quy định, thì trong dự toán ngân sách 2022 địa phương phải dành một phần nguồn thu NSĐP được hưởng theo phân cấp (bội thu NSĐP), thu kết dư ngân sách năm trước để bố trí tăng chi trả nợ gốc, bảo đảm mức dư nợ không vượt quá giới hạn dư nợ của địa phương theo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Trường hợp các khoản vay nước ngoài Chính phủ vay về cho địa phương vay lại hoặc các khoản vay khác có điều kiện ràng buộc về mục tiêu sử dụng, địa phương phải chủ động phối hợp với các bộ, cơ quan trung ương hoặc các đơn vị có liên quan hoàn thiện các thủ tục ký kết các thỏa thuận vay để có đủ cơ sở bố trí kế hoạch giải ngân vốn vay trong dự toán năm 2022, dự kiến khả năng giải ngân </w:t>
      </w:r>
      <w:r w:rsidR="00336279" w:rsidRPr="00A16B5A">
        <w:rPr>
          <w:rStyle w:val="Vnbnnidung"/>
          <w:sz w:val="28"/>
          <w:szCs w:val="28"/>
          <w:lang w:eastAsia="vi-VN"/>
        </w:rPr>
        <w:t>của</w:t>
      </w:r>
      <w:r w:rsidRPr="00A16B5A">
        <w:rPr>
          <w:rStyle w:val="Vnbnnidung"/>
          <w:sz w:val="28"/>
          <w:szCs w:val="28"/>
          <w:lang w:eastAsia="vi-VN"/>
        </w:rPr>
        <w:t xml:space="preserve"> từng khoản vay để xây dựng kế hoạch vay nợ và bội chi NSĐP cho phù hợp.</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Trường hợp địa phương có kế hoạch vay để trả nợ gốc (địa phương không có bội chi hoặc </w:t>
      </w:r>
      <w:r w:rsidR="002378FC" w:rsidRPr="00A16B5A">
        <w:rPr>
          <w:rStyle w:val="Vnbnnidung"/>
          <w:sz w:val="28"/>
          <w:szCs w:val="28"/>
          <w:lang w:eastAsia="vi-VN"/>
        </w:rPr>
        <w:t>số</w:t>
      </w:r>
      <w:r w:rsidR="00767842" w:rsidRPr="00A16B5A">
        <w:rPr>
          <w:rStyle w:val="Vnbnnidung"/>
          <w:sz w:val="28"/>
          <w:szCs w:val="28"/>
          <w:lang w:eastAsia="vi-VN"/>
        </w:rPr>
        <w:t xml:space="preserve"> v</w:t>
      </w:r>
      <w:r w:rsidRPr="00A16B5A">
        <w:rPr>
          <w:rStyle w:val="Vnbnnidung"/>
          <w:sz w:val="28"/>
          <w:szCs w:val="28"/>
          <w:lang w:eastAsia="vi-VN"/>
        </w:rPr>
        <w:t>ay lớn hơn số bội chi), nhưng thực tế khoản vay mới có ràng buộc về mục đích sử dụng, thì địa phương phải lập kế hoạch giảm chi ĐTPT tương ứng và/hoặc sử dụng các nguồn tài chính hợp pháp khác của địa phương theo quy định tại khoản 1 Điều 5 của Nghị định số 163/2016/NĐ-CP để trả nợ gốc đến hạn và dùng nguồn vay mới để chi ĐTPT trong năm 2022.</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Trường hợp tổng hợp kế hoạch giải ngân nguồn vay nước ngoài Chính phủ vay về cho địa phương vay lại theo các thỏa thuận vay đã ký làm cho số dư nợ của NSĐP cao hơn giới hạn theo quy định, thì địa phương phải có kế hoạch bố trí tăng chi trả nợ gốc các khoản nợ khác để đảm bảo giải ngân vốn ngoài nước theo các thỏa thuận đã ký, đồng thời đảm bảo mức bội chi NSĐP, tổng mức vay của NSĐP và dư nợ của NSĐP trong giới hạn theo quy định.</w:t>
      </w:r>
    </w:p>
    <w:p w:rsidR="002B4BA6" w:rsidRPr="00A16B5A" w:rsidRDefault="002B4BA6" w:rsidP="00696AAC">
      <w:pPr>
        <w:pStyle w:val="Vnbnnidung0"/>
        <w:tabs>
          <w:tab w:val="left" w:pos="949"/>
        </w:tabs>
        <w:adjustRightInd w:val="0"/>
        <w:snapToGrid w:val="0"/>
        <w:spacing w:after="0" w:line="240" w:lineRule="auto"/>
        <w:ind w:firstLine="720"/>
        <w:jc w:val="both"/>
        <w:rPr>
          <w:sz w:val="28"/>
          <w:szCs w:val="28"/>
        </w:rPr>
      </w:pPr>
      <w:bookmarkStart w:id="161" w:name="bookmark161"/>
      <w:r w:rsidRPr="00A16B5A">
        <w:rPr>
          <w:rStyle w:val="Vnbnnidung"/>
          <w:sz w:val="28"/>
          <w:szCs w:val="28"/>
          <w:lang w:eastAsia="vi-VN"/>
        </w:rPr>
        <w:lastRenderedPageBreak/>
        <w:t>c</w:t>
      </w:r>
      <w:bookmarkEnd w:id="161"/>
      <w:r w:rsidRPr="00A16B5A">
        <w:rPr>
          <w:rStyle w:val="Vnbnnidung"/>
          <w:sz w:val="28"/>
          <w:szCs w:val="28"/>
          <w:lang w:eastAsia="vi-VN"/>
        </w:rPr>
        <w:t>)</w:t>
      </w:r>
      <w:r w:rsidRPr="00A16B5A">
        <w:rPr>
          <w:rStyle w:val="Vnbnnidung"/>
          <w:sz w:val="28"/>
          <w:szCs w:val="28"/>
          <w:lang w:eastAsia="vi-VN"/>
        </w:rPr>
        <w:tab/>
        <w:t>Các địa phương chủ động bố trí chi trả nợ gốc từ các nguồn theo quy định tại khoản 1 Điều 5 Nghị định số 163/201</w:t>
      </w:r>
      <w:r w:rsidR="00486084" w:rsidRPr="00A16B5A">
        <w:rPr>
          <w:rStyle w:val="Vnbnnidung"/>
          <w:sz w:val="28"/>
          <w:szCs w:val="28"/>
          <w:lang w:eastAsia="vi-VN"/>
        </w:rPr>
        <w:t>6/NĐ-CP của Chính phủ, đảm bảo tr</w:t>
      </w:r>
      <w:r w:rsidRPr="00A16B5A">
        <w:rPr>
          <w:rStyle w:val="Vnbnnidung"/>
          <w:sz w:val="28"/>
          <w:szCs w:val="28"/>
          <w:lang w:eastAsia="vi-VN"/>
        </w:rPr>
        <w:t>ả nợ đầy đủ, kịp thời các khoản nợ đến hạn, đặc biệt là các khoản vay nước ngoài Chính phủ vay về cho địa phương vay lại, đồng thời đảm bảo dư nợ NSĐP trong giới hạn theo quy định; kèm theo thuyết minh số chi trả nợ gốc chi tiết theo nguồn vốn vay quy định tại điểm 1 khoản 2 Điều này (nếu có) và nguồn chi trả, như: vay mới trả nợ cũ, từ nguồn bội thu, tăng thu, tiết kiệm chi NSĐP.</w:t>
      </w:r>
    </w:p>
    <w:p w:rsidR="00696AAC" w:rsidRPr="00A16B5A" w:rsidRDefault="00696AAC" w:rsidP="00696AAC">
      <w:pPr>
        <w:pStyle w:val="Vnbnnidung0"/>
        <w:adjustRightInd w:val="0"/>
        <w:snapToGrid w:val="0"/>
        <w:spacing w:after="0" w:line="240" w:lineRule="auto"/>
        <w:ind w:firstLine="0"/>
        <w:jc w:val="center"/>
        <w:rPr>
          <w:rStyle w:val="Vnbnnidung"/>
          <w:b/>
          <w:bCs/>
          <w:sz w:val="28"/>
          <w:szCs w:val="28"/>
          <w:lang w:eastAsia="vi-VN"/>
        </w:rPr>
      </w:pPr>
    </w:p>
    <w:p w:rsidR="002B4BA6" w:rsidRPr="00A16B5A" w:rsidRDefault="002B4BA6" w:rsidP="00696AAC">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 xml:space="preserve">Chương </w:t>
      </w:r>
      <w:r w:rsidR="00696AAC" w:rsidRPr="00A16B5A">
        <w:rPr>
          <w:rStyle w:val="Vnbnnidung"/>
          <w:b/>
          <w:bCs/>
          <w:sz w:val="28"/>
          <w:szCs w:val="28"/>
          <w:lang w:eastAsia="en-US"/>
        </w:rPr>
        <w:t>III</w:t>
      </w:r>
    </w:p>
    <w:p w:rsidR="002B4BA6" w:rsidRPr="00A16B5A" w:rsidRDefault="002B4BA6" w:rsidP="00696AAC">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 xml:space="preserve">LẬP </w:t>
      </w:r>
      <w:r w:rsidR="00696AAC" w:rsidRPr="00A16B5A">
        <w:rPr>
          <w:rStyle w:val="Vnbnnidung"/>
          <w:b/>
          <w:bCs/>
          <w:sz w:val="28"/>
          <w:szCs w:val="28"/>
          <w:lang w:eastAsia="vi-VN"/>
        </w:rPr>
        <w:t>KẾ HO</w:t>
      </w:r>
      <w:r w:rsidRPr="00A16B5A">
        <w:rPr>
          <w:rStyle w:val="Vnbnnidung"/>
          <w:b/>
          <w:bCs/>
          <w:sz w:val="28"/>
          <w:szCs w:val="28"/>
          <w:lang w:eastAsia="vi-VN"/>
        </w:rPr>
        <w:t>ẠCH TÀI CHÍNH NSNN 03 NĂM 2022-2024</w:t>
      </w:r>
    </w:p>
    <w:p w:rsidR="00696AAC" w:rsidRPr="00A16B5A" w:rsidRDefault="00696AAC" w:rsidP="00696AAC">
      <w:pPr>
        <w:pStyle w:val="Tiu10"/>
        <w:keepNext/>
        <w:keepLines/>
        <w:adjustRightInd w:val="0"/>
        <w:snapToGrid w:val="0"/>
        <w:spacing w:after="0" w:line="240" w:lineRule="auto"/>
        <w:ind w:firstLine="0"/>
        <w:jc w:val="center"/>
        <w:outlineLvl w:val="9"/>
        <w:rPr>
          <w:rStyle w:val="Tiu1"/>
          <w:b/>
          <w:bCs/>
          <w:sz w:val="28"/>
          <w:szCs w:val="28"/>
          <w:lang w:eastAsia="vi-VN"/>
        </w:rPr>
      </w:pPr>
      <w:bookmarkStart w:id="162" w:name="bookmark162"/>
      <w:bookmarkStart w:id="163" w:name="bookmark163"/>
    </w:p>
    <w:p w:rsidR="002B4BA6" w:rsidRPr="00A16B5A" w:rsidRDefault="002B4BA6" w:rsidP="00336279">
      <w:pPr>
        <w:pStyle w:val="Tiu10"/>
        <w:keepNext/>
        <w:keepLines/>
        <w:adjustRightInd w:val="0"/>
        <w:snapToGrid w:val="0"/>
        <w:spacing w:after="120" w:line="240" w:lineRule="auto"/>
        <w:ind w:firstLine="720"/>
        <w:jc w:val="both"/>
        <w:outlineLvl w:val="9"/>
        <w:rPr>
          <w:sz w:val="28"/>
          <w:szCs w:val="28"/>
        </w:rPr>
      </w:pPr>
      <w:r w:rsidRPr="00A16B5A">
        <w:rPr>
          <w:rStyle w:val="Tiu1"/>
          <w:b/>
          <w:bCs/>
          <w:sz w:val="28"/>
          <w:szCs w:val="28"/>
          <w:lang w:eastAsia="vi-VN"/>
        </w:rPr>
        <w:t>Điều 15. Căn cứ, yêu cầu lập kế hoạch</w:t>
      </w:r>
      <w:bookmarkEnd w:id="162"/>
      <w:bookmarkEnd w:id="163"/>
    </w:p>
    <w:p w:rsidR="002B4BA6" w:rsidRPr="00A16B5A" w:rsidRDefault="002B4BA6" w:rsidP="000707C0">
      <w:pPr>
        <w:pStyle w:val="Vnbnnidung0"/>
        <w:tabs>
          <w:tab w:val="left" w:pos="882"/>
        </w:tabs>
        <w:adjustRightInd w:val="0"/>
        <w:snapToGrid w:val="0"/>
        <w:spacing w:after="120" w:line="240" w:lineRule="auto"/>
        <w:ind w:firstLine="720"/>
        <w:jc w:val="both"/>
        <w:rPr>
          <w:sz w:val="28"/>
          <w:szCs w:val="28"/>
        </w:rPr>
      </w:pPr>
      <w:bookmarkStart w:id="164" w:name="bookmark164"/>
      <w:r w:rsidRPr="00A16B5A">
        <w:rPr>
          <w:rStyle w:val="Vnbnnidung"/>
          <w:sz w:val="28"/>
          <w:szCs w:val="28"/>
          <w:lang w:eastAsia="vi-VN"/>
        </w:rPr>
        <w:t>1</w:t>
      </w:r>
      <w:bookmarkEnd w:id="164"/>
      <w:r w:rsidR="00696AAC" w:rsidRPr="00A16B5A">
        <w:rPr>
          <w:rStyle w:val="Vnbnnidung"/>
          <w:sz w:val="28"/>
          <w:szCs w:val="28"/>
          <w:lang w:eastAsia="vi-VN"/>
        </w:rPr>
        <w:t xml:space="preserve">. </w:t>
      </w:r>
      <w:r w:rsidRPr="00A16B5A">
        <w:rPr>
          <w:rStyle w:val="Vnbnnidung"/>
          <w:sz w:val="28"/>
          <w:szCs w:val="28"/>
          <w:lang w:eastAsia="vi-VN"/>
        </w:rPr>
        <w:t>Thực hiện quy định tại Luật NSNN, Nghị định số 45/2017/NĐ-CP của Chính phủ quy định chi tiết l</w:t>
      </w:r>
      <w:r w:rsidR="000707C0" w:rsidRPr="00A16B5A">
        <w:rPr>
          <w:rStyle w:val="Vnbnnidung"/>
          <w:sz w:val="28"/>
          <w:szCs w:val="28"/>
          <w:lang w:eastAsia="vi-VN"/>
        </w:rPr>
        <w:t>ập kế hoạch tà</w:t>
      </w:r>
      <w:r w:rsidRPr="00A16B5A">
        <w:rPr>
          <w:rStyle w:val="Vnbnnidung"/>
          <w:sz w:val="28"/>
          <w:szCs w:val="28"/>
          <w:lang w:eastAsia="vi-VN"/>
        </w:rPr>
        <w:t>i chính 05 năm và kế hoạch tài chính</w:t>
      </w:r>
      <w:bookmarkStart w:id="165" w:name="bookmark165"/>
      <w:r w:rsidR="000707C0" w:rsidRPr="00A16B5A">
        <w:rPr>
          <w:rStyle w:val="Vnbnnidung"/>
          <w:sz w:val="28"/>
          <w:szCs w:val="28"/>
          <w:lang w:eastAsia="vi-VN"/>
        </w:rPr>
        <w:t xml:space="preserve"> </w:t>
      </w:r>
      <w:r w:rsidRPr="00A16B5A">
        <w:rPr>
          <w:rStyle w:val="Vnbnnidung"/>
          <w:sz w:val="28"/>
          <w:szCs w:val="28"/>
          <w:lang w:eastAsia="vi-VN"/>
        </w:rPr>
        <w:t>-</w:t>
      </w:r>
      <w:bookmarkEnd w:id="165"/>
      <w:r w:rsidR="000707C0" w:rsidRPr="00A16B5A">
        <w:rPr>
          <w:rStyle w:val="Vnbnnidung"/>
          <w:sz w:val="28"/>
          <w:szCs w:val="28"/>
          <w:lang w:eastAsia="vi-VN"/>
        </w:rPr>
        <w:t xml:space="preserve"> </w:t>
      </w:r>
      <w:r w:rsidRPr="00A16B5A">
        <w:rPr>
          <w:rStyle w:val="Vnbnnidung"/>
          <w:sz w:val="28"/>
          <w:szCs w:val="28"/>
          <w:lang w:eastAsia="vi-VN"/>
        </w:rPr>
        <w:t xml:space="preserve">NSNN 03 hăm và Thông tư số 69/2017/TT-BTC ngày 7 tháng 7 năm 2017 của Bộ Tài chính hướng dẫn lập kế hoạch tài chính 05 năm và kế hoạch tài chính - NSNN 03 năm (Thông tư số 69/2017/TT-BTC), các Luật về thuế, quản lý thuế, Luật phí, lệ phí, Luật Đầu tư công, Luật Quản lý nợ công, Luật quản lý tài sản công, các </w:t>
      </w:r>
      <w:r w:rsidR="00336279" w:rsidRPr="00A16B5A">
        <w:rPr>
          <w:rStyle w:val="Vnbnnidung"/>
          <w:sz w:val="28"/>
          <w:szCs w:val="28"/>
          <w:lang w:eastAsia="vi-VN"/>
        </w:rPr>
        <w:t>vă</w:t>
      </w:r>
      <w:r w:rsidRPr="00A16B5A">
        <w:rPr>
          <w:rStyle w:val="Vnbnnidung"/>
          <w:sz w:val="28"/>
          <w:szCs w:val="28"/>
          <w:lang w:eastAsia="vi-VN"/>
        </w:rPr>
        <w:t>n bản pháp luật có liên quan; mục tiêu, chiến lược phát triển kinh tế</w:t>
      </w:r>
      <w:bookmarkStart w:id="166" w:name="bookmark166"/>
      <w:r w:rsidR="000707C0" w:rsidRPr="00A16B5A">
        <w:rPr>
          <w:rStyle w:val="Vnbnnidung"/>
          <w:sz w:val="28"/>
          <w:szCs w:val="28"/>
          <w:lang w:eastAsia="vi-VN"/>
        </w:rPr>
        <w:t xml:space="preserve"> </w:t>
      </w:r>
      <w:r w:rsidRPr="00A16B5A">
        <w:rPr>
          <w:rStyle w:val="Vnbnnidung"/>
          <w:sz w:val="28"/>
          <w:szCs w:val="28"/>
          <w:lang w:eastAsia="vi-VN"/>
        </w:rPr>
        <w:t>-</w:t>
      </w:r>
      <w:bookmarkEnd w:id="166"/>
      <w:r w:rsidR="000707C0" w:rsidRPr="00A16B5A">
        <w:rPr>
          <w:rStyle w:val="Vnbnnidung"/>
          <w:sz w:val="28"/>
          <w:szCs w:val="28"/>
          <w:lang w:eastAsia="vi-VN"/>
        </w:rPr>
        <w:t xml:space="preserve"> x</w:t>
      </w:r>
      <w:r w:rsidRPr="00A16B5A">
        <w:rPr>
          <w:rStyle w:val="Vnbnnidung"/>
          <w:sz w:val="28"/>
          <w:szCs w:val="28"/>
          <w:lang w:eastAsia="vi-VN"/>
        </w:rPr>
        <w:t xml:space="preserve">ã hội 10 năm 2021-2030, kế hoạch phát triển kinh tế - xã hội 5 năm 2021 - 2025; các Nghị quyết Trung ương Khóa XII về tinh gọn bộ máy, tinh giản biên chế, đổi mới các đơn vị sự nghiệp công lập và các Nghị quyết về cải cách tiền lương, bảo hiểm xã hội...; kế hoạch tài chính 5 năm, kế hoạch đầu tư công trung hạn giai đoạn 2021-2025, nguyên tắc, tiêu chí, định mức chi thường xuyên năm 2022; nguyên tắc, tiêu chí, định mức chi đầu tư phát triển giai đoạn 2021-2025; căn cứ kế hoạch tài chính - NSNN 03 năm 2021-2023 đã được rà soát, cập nhật vào thời điểm 31 tháng 3 năm 2021; căn cứ các thỏa thuận, hiệp định vay nợ, viện trợ nguồn vốn ngoài nước đã và sẽ được ký kết, triển khai trong các năm 2022-2024; quy định về thời kỳ ổn định NSNN; căn cứ các trần </w:t>
      </w:r>
      <w:r w:rsidR="002E7241" w:rsidRPr="00A16B5A">
        <w:rPr>
          <w:rStyle w:val="Vnbnnidung"/>
          <w:sz w:val="28"/>
          <w:szCs w:val="28"/>
          <w:lang w:eastAsia="vi-VN"/>
        </w:rPr>
        <w:t>chỉ tiê</w:t>
      </w:r>
      <w:r w:rsidRPr="00A16B5A">
        <w:rPr>
          <w:rStyle w:val="Vnbnnidung"/>
          <w:sz w:val="28"/>
          <w:szCs w:val="28"/>
          <w:lang w:eastAsia="vi-VN"/>
        </w:rPr>
        <w:t>u giai đoạn 2022-2024 do cơ quan tài chính, kế hoạch và đầu tư thông báo và dự toán ngân sách năm 2022 lập theo quy định tại Chương II Thông tư này, các bộ, cơ quan, đơn vị ở trung ương và đơn vị cấp tỉnh xây dựng kế hoạch tài chính - NSNN 03 năm 2022-2024 theo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Trường hợp nhu cầu chi của các bộ, cơ quan trung ương và đơn vị cấp tỉnh trong các năm 2022-2024 tăng hoặc giảm lớn </w:t>
      </w:r>
      <w:r w:rsidR="00767842" w:rsidRPr="00A16B5A">
        <w:rPr>
          <w:rStyle w:val="Vnbnnidung"/>
          <w:sz w:val="28"/>
          <w:szCs w:val="28"/>
          <w:lang w:eastAsia="vi-VN"/>
        </w:rPr>
        <w:t>so v</w:t>
      </w:r>
      <w:r w:rsidRPr="00A16B5A">
        <w:rPr>
          <w:rStyle w:val="Vnbnnidung"/>
          <w:sz w:val="28"/>
          <w:szCs w:val="28"/>
          <w:lang w:eastAsia="vi-VN"/>
        </w:rPr>
        <w:t xml:space="preserve">ới dự toán (bao gồm cả dự toán bổ sung trong năm) và ước thực hiện chi năm 2021, lớn hơn khả năng nguồn lực tài chính - NSNN mà cơ quan tài chính, đầu tư đã cập nhật, thông báo cho 03 năm 2022-2024; các bộ, cơ quan trung ương, đơn vị cấp tỉnh có thuyết minh, giải </w:t>
      </w:r>
      <w:r w:rsidR="00A70CDC" w:rsidRPr="00A16B5A">
        <w:rPr>
          <w:rStyle w:val="Vnbnnidung"/>
          <w:sz w:val="28"/>
          <w:szCs w:val="28"/>
          <w:lang w:eastAsia="vi-VN"/>
        </w:rPr>
        <w:t>trìn</w:t>
      </w:r>
      <w:r w:rsidRPr="00A16B5A">
        <w:rPr>
          <w:rStyle w:val="Vnbnnidung"/>
          <w:sz w:val="28"/>
          <w:szCs w:val="28"/>
          <w:lang w:eastAsia="vi-VN"/>
        </w:rPr>
        <w:t>h, có các giải pháp huy động thêm các nguồn lực tài chính ngoài ngân sách, đảm bảo các nhu cầu chi phải cân đối được nguồn lực thực hiện.</w:t>
      </w:r>
    </w:p>
    <w:p w:rsidR="002B4BA6" w:rsidRPr="00A16B5A" w:rsidRDefault="002B4BA6" w:rsidP="00336279">
      <w:pPr>
        <w:pStyle w:val="Vnbnnidung0"/>
        <w:tabs>
          <w:tab w:val="left" w:pos="871"/>
        </w:tabs>
        <w:adjustRightInd w:val="0"/>
        <w:snapToGrid w:val="0"/>
        <w:spacing w:after="120" w:line="240" w:lineRule="auto"/>
        <w:ind w:firstLine="720"/>
        <w:jc w:val="both"/>
        <w:rPr>
          <w:sz w:val="28"/>
          <w:szCs w:val="28"/>
        </w:rPr>
      </w:pPr>
      <w:bookmarkStart w:id="167" w:name="bookmark167"/>
      <w:r w:rsidRPr="00A16B5A">
        <w:rPr>
          <w:rStyle w:val="Vnbnnidung"/>
          <w:sz w:val="28"/>
          <w:szCs w:val="28"/>
          <w:lang w:eastAsia="vi-VN"/>
        </w:rPr>
        <w:t>2</w:t>
      </w:r>
      <w:bookmarkEnd w:id="167"/>
      <w:r w:rsidR="00496204" w:rsidRPr="00A16B5A">
        <w:rPr>
          <w:rStyle w:val="Vnbnnidung"/>
          <w:sz w:val="28"/>
          <w:szCs w:val="28"/>
          <w:lang w:eastAsia="vi-VN"/>
        </w:rPr>
        <w:t xml:space="preserve">. </w:t>
      </w:r>
      <w:r w:rsidRPr="00A16B5A">
        <w:rPr>
          <w:rStyle w:val="Vnbnnidung"/>
          <w:sz w:val="28"/>
          <w:szCs w:val="28"/>
          <w:lang w:eastAsia="vi-VN"/>
        </w:rPr>
        <w:t xml:space="preserve">Dự toán chi năm 2022-2024 xây dựng với mức lương cơ sở 1.490.000 đồng/tháng. Căn cứ quyết định của cấp có thẩm quyền về phương án thực hiện cải cách tiền lương theo Nghị quyết số </w:t>
      </w:r>
      <w:r w:rsidRPr="00A16B5A">
        <w:rPr>
          <w:rStyle w:val="Vnbnnidung"/>
          <w:sz w:val="28"/>
          <w:szCs w:val="28"/>
          <w:lang w:eastAsia="en-US"/>
        </w:rPr>
        <w:t xml:space="preserve">27-NQ/TW </w:t>
      </w:r>
      <w:r w:rsidRPr="00A16B5A">
        <w:rPr>
          <w:rStyle w:val="Vnbnnidung"/>
          <w:sz w:val="28"/>
          <w:szCs w:val="28"/>
          <w:lang w:eastAsia="vi-VN"/>
        </w:rPr>
        <w:t xml:space="preserve">ngày 21 tháng 5 năm 2018 của Hội nghị lần thứ 7 Ban Chấp hành Trung ương khóa XII về cải cách chính sách </w:t>
      </w:r>
      <w:r w:rsidRPr="00A16B5A">
        <w:rPr>
          <w:rStyle w:val="Vnbnnidung"/>
          <w:sz w:val="28"/>
          <w:szCs w:val="28"/>
          <w:lang w:eastAsia="vi-VN"/>
        </w:rPr>
        <w:lastRenderedPageBreak/>
        <w:t>tiền lương đối với cán bộ, công chức, viên chức, lực lượng vũ trang và người lao động trong doanh nghiệp, Bộ Tài chính sẽ thông báo, hướng dẫn sau.</w:t>
      </w:r>
    </w:p>
    <w:p w:rsidR="002B4BA6" w:rsidRPr="00A16B5A" w:rsidRDefault="002B4BA6" w:rsidP="00336279">
      <w:pPr>
        <w:pStyle w:val="Vnbnnidung0"/>
        <w:tabs>
          <w:tab w:val="left" w:pos="871"/>
        </w:tabs>
        <w:adjustRightInd w:val="0"/>
        <w:snapToGrid w:val="0"/>
        <w:spacing w:after="120" w:line="240" w:lineRule="auto"/>
        <w:ind w:firstLine="720"/>
        <w:jc w:val="both"/>
        <w:rPr>
          <w:sz w:val="28"/>
          <w:szCs w:val="28"/>
        </w:rPr>
      </w:pPr>
      <w:bookmarkStart w:id="168" w:name="bookmark168"/>
      <w:r w:rsidRPr="00A16B5A">
        <w:rPr>
          <w:rStyle w:val="Vnbnnidung"/>
          <w:sz w:val="28"/>
          <w:szCs w:val="28"/>
          <w:highlight w:val="white"/>
          <w:lang w:eastAsia="vi-VN"/>
        </w:rPr>
        <w:t>3</w:t>
      </w:r>
      <w:bookmarkEnd w:id="168"/>
      <w:r w:rsidRPr="00A16B5A">
        <w:rPr>
          <w:rStyle w:val="Vnbnnidung"/>
          <w:sz w:val="28"/>
          <w:szCs w:val="28"/>
          <w:highlight w:val="white"/>
          <w:lang w:eastAsia="vi-VN"/>
        </w:rPr>
        <w:t>.</w:t>
      </w:r>
      <w:r w:rsidR="003B2141" w:rsidRPr="00A16B5A">
        <w:rPr>
          <w:rStyle w:val="Vnbnnidung"/>
          <w:sz w:val="28"/>
          <w:szCs w:val="28"/>
          <w:lang w:eastAsia="vi-VN"/>
        </w:rPr>
        <w:t xml:space="preserve"> </w:t>
      </w:r>
      <w:r w:rsidRPr="00A16B5A">
        <w:rPr>
          <w:rStyle w:val="Vnbnnidung"/>
          <w:sz w:val="28"/>
          <w:szCs w:val="28"/>
          <w:lang w:eastAsia="vi-VN"/>
        </w:rPr>
        <w:t>Việc lập, báo cáo, tổng hợp và trình kế hoạch tài chính - NSNN 03 năm 2022-2024 được tiến hành đồng thời với quá trình lập dự toán NSNN năm 2022.</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16. Lập kế hoạch thu NSNN</w:t>
      </w:r>
    </w:p>
    <w:p w:rsidR="002B4BA6" w:rsidRPr="00A16B5A" w:rsidRDefault="002B4BA6" w:rsidP="00336279">
      <w:pPr>
        <w:pStyle w:val="Vnbnnidung0"/>
        <w:tabs>
          <w:tab w:val="left" w:pos="882"/>
        </w:tabs>
        <w:adjustRightInd w:val="0"/>
        <w:snapToGrid w:val="0"/>
        <w:spacing w:after="120" w:line="240" w:lineRule="auto"/>
        <w:ind w:firstLine="720"/>
        <w:jc w:val="both"/>
        <w:rPr>
          <w:sz w:val="28"/>
          <w:szCs w:val="28"/>
        </w:rPr>
      </w:pPr>
      <w:bookmarkStart w:id="169" w:name="bookmark169"/>
      <w:r w:rsidRPr="00A16B5A">
        <w:rPr>
          <w:rStyle w:val="Vnbnnidung"/>
          <w:sz w:val="28"/>
          <w:szCs w:val="28"/>
          <w:lang w:eastAsia="vi-VN"/>
        </w:rPr>
        <w:t>1</w:t>
      </w:r>
      <w:bookmarkEnd w:id="169"/>
      <w:r w:rsidR="00307225" w:rsidRPr="00A16B5A">
        <w:rPr>
          <w:rStyle w:val="Vnbnnidung"/>
          <w:sz w:val="28"/>
          <w:szCs w:val="28"/>
          <w:lang w:eastAsia="vi-VN"/>
        </w:rPr>
        <w:t xml:space="preserve">. </w:t>
      </w:r>
      <w:r w:rsidRPr="00A16B5A">
        <w:rPr>
          <w:rStyle w:val="Vnbnnidung"/>
          <w:sz w:val="28"/>
          <w:szCs w:val="28"/>
          <w:lang w:eastAsia="vi-VN"/>
        </w:rPr>
        <w:t>Kế hoạch thu NSNN 03 năm 2022-2024 được lập theo yêu cầu quy định tại Điều 15 Thông tư này, đồng thời:</w:t>
      </w:r>
    </w:p>
    <w:p w:rsidR="002B4BA6" w:rsidRPr="00A16B5A" w:rsidRDefault="002B4BA6" w:rsidP="00336279">
      <w:pPr>
        <w:pStyle w:val="Vnbnnidung0"/>
        <w:tabs>
          <w:tab w:val="left" w:pos="899"/>
        </w:tabs>
        <w:adjustRightInd w:val="0"/>
        <w:snapToGrid w:val="0"/>
        <w:spacing w:after="120" w:line="240" w:lineRule="auto"/>
        <w:ind w:firstLine="720"/>
        <w:jc w:val="both"/>
        <w:rPr>
          <w:sz w:val="28"/>
          <w:szCs w:val="28"/>
        </w:rPr>
      </w:pPr>
      <w:bookmarkStart w:id="170" w:name="bookmark170"/>
      <w:r w:rsidRPr="00A16B5A">
        <w:rPr>
          <w:rStyle w:val="Vnbnnidung"/>
          <w:sz w:val="28"/>
          <w:szCs w:val="28"/>
          <w:lang w:eastAsia="vi-VN"/>
        </w:rPr>
        <w:t>a</w:t>
      </w:r>
      <w:bookmarkEnd w:id="170"/>
      <w:r w:rsidR="00307225" w:rsidRPr="00A16B5A">
        <w:rPr>
          <w:rStyle w:val="Vnbnnidung"/>
          <w:sz w:val="28"/>
          <w:szCs w:val="28"/>
          <w:lang w:eastAsia="vi-VN"/>
        </w:rPr>
        <w:t xml:space="preserve">) </w:t>
      </w:r>
      <w:r w:rsidRPr="00A16B5A">
        <w:rPr>
          <w:rStyle w:val="Vnbnnidung"/>
          <w:sz w:val="28"/>
          <w:szCs w:val="28"/>
          <w:lang w:eastAsia="vi-VN"/>
        </w:rPr>
        <w:t xml:space="preserve">Đánh giá tác động của thiên tai, dịch bệnh, đặc biệt là đại dịch </w:t>
      </w:r>
      <w:r w:rsidRPr="00A16B5A">
        <w:rPr>
          <w:rStyle w:val="Vnbnnidung"/>
          <w:sz w:val="28"/>
          <w:szCs w:val="28"/>
          <w:lang w:eastAsia="en-US"/>
        </w:rPr>
        <w:t xml:space="preserve">Covid-19 </w:t>
      </w:r>
      <w:r w:rsidRPr="00A16B5A">
        <w:rPr>
          <w:rStyle w:val="Vnbnnidung"/>
          <w:sz w:val="28"/>
          <w:szCs w:val="28"/>
          <w:lang w:eastAsia="vi-VN"/>
        </w:rPr>
        <w:t>còn diễn biến khó lường.</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71" w:name="bookmark171"/>
      <w:r w:rsidRPr="00A16B5A">
        <w:rPr>
          <w:rStyle w:val="Vnbnnidung"/>
          <w:sz w:val="28"/>
          <w:szCs w:val="28"/>
          <w:lang w:eastAsia="vi-VN"/>
        </w:rPr>
        <w:t>b</w:t>
      </w:r>
      <w:bookmarkEnd w:id="171"/>
      <w:r w:rsidR="00307225" w:rsidRPr="00A16B5A">
        <w:rPr>
          <w:rStyle w:val="Vnbnnidung"/>
          <w:sz w:val="28"/>
          <w:szCs w:val="28"/>
          <w:lang w:eastAsia="vi-VN"/>
        </w:rPr>
        <w:t xml:space="preserve">) </w:t>
      </w:r>
      <w:r w:rsidRPr="00A16B5A">
        <w:rPr>
          <w:rStyle w:val="Vnbnnidung"/>
          <w:sz w:val="28"/>
          <w:szCs w:val="28"/>
          <w:lang w:eastAsia="vi-VN"/>
        </w:rPr>
        <w:t>Khả năng phát triển kinh tế cả nước, từng ngành nghề, lĩnh vực và địa phương trong 2022-2024 phù hợp với mục tiêu, chiến lược phát triển kinh tế - xã hội 10 năm 2021-2030, nội dung trình kế hoạch phát triển kinh tế - xã hội và kế hoạch tài chính 5 năm 2021-2025; các yếu tố thay đổi về năng lực đầu tư, năng suất lao động, năng lực cạnh tranh, cải thiện môi trường kinh doanh, hỗ trợ, phát triển sản xuất - kinh doanh của doanh nghiệp và hoạt động thương mại, xuất nhập khẩu của từng năm; các yếu tố tác động của quá trình hội nhập quốc tế.</w:t>
      </w:r>
    </w:p>
    <w:p w:rsidR="002B4BA6" w:rsidRPr="00A16B5A" w:rsidRDefault="002B4BA6" w:rsidP="00336279">
      <w:pPr>
        <w:pStyle w:val="Vnbnnidung0"/>
        <w:tabs>
          <w:tab w:val="left" w:pos="932"/>
        </w:tabs>
        <w:adjustRightInd w:val="0"/>
        <w:snapToGrid w:val="0"/>
        <w:spacing w:after="120" w:line="240" w:lineRule="auto"/>
        <w:ind w:firstLine="720"/>
        <w:jc w:val="both"/>
        <w:rPr>
          <w:sz w:val="28"/>
          <w:szCs w:val="28"/>
        </w:rPr>
      </w:pPr>
      <w:bookmarkStart w:id="172" w:name="bookmark172"/>
      <w:r w:rsidRPr="00A16B5A">
        <w:rPr>
          <w:rStyle w:val="Vnbnnidung"/>
          <w:sz w:val="28"/>
          <w:szCs w:val="28"/>
          <w:lang w:eastAsia="vi-VN"/>
        </w:rPr>
        <w:t>c</w:t>
      </w:r>
      <w:bookmarkEnd w:id="172"/>
      <w:r w:rsidR="00627365" w:rsidRPr="00A16B5A">
        <w:rPr>
          <w:rStyle w:val="Vnbnnidung"/>
          <w:sz w:val="28"/>
          <w:szCs w:val="28"/>
          <w:lang w:eastAsia="vi-VN"/>
        </w:rPr>
        <w:t xml:space="preserve">) </w:t>
      </w:r>
      <w:r w:rsidRPr="00A16B5A">
        <w:rPr>
          <w:rStyle w:val="Vnbnnidung"/>
          <w:sz w:val="28"/>
          <w:szCs w:val="28"/>
          <w:lang w:eastAsia="vi-VN"/>
        </w:rPr>
        <w:t xml:space="preserve">Các yếu tố dự kiến làm tăng, giảm, dịch chuyển nguồn thu do điều chỉnh chính sách thu, bổ sung mở rộng cơ sở tính thuế, tăng cường quản lý thu theo Nghị quyết số </w:t>
      </w:r>
      <w:r w:rsidRPr="00A16B5A">
        <w:rPr>
          <w:rStyle w:val="Vnbnnidung"/>
          <w:sz w:val="28"/>
          <w:szCs w:val="28"/>
          <w:lang w:eastAsia="en-US"/>
        </w:rPr>
        <w:t xml:space="preserve">07-NQ/TW; </w:t>
      </w:r>
      <w:r w:rsidR="001026B3" w:rsidRPr="00A16B5A">
        <w:rPr>
          <w:rStyle w:val="Vnbnnidung"/>
          <w:sz w:val="28"/>
          <w:szCs w:val="28"/>
          <w:lang w:eastAsia="vi-VN"/>
        </w:rPr>
        <w:t>triển khai các văn bả</w:t>
      </w:r>
      <w:r w:rsidRPr="00A16B5A">
        <w:rPr>
          <w:rStyle w:val="Vnbnnidung"/>
          <w:sz w:val="28"/>
          <w:szCs w:val="28"/>
          <w:lang w:eastAsia="vi-VN"/>
        </w:rPr>
        <w:t>n hướng dẫn thực hiện Luật Quản lý thuế số 38/2019/QH14; thực hiện lộ trình cắt giảm thuế quan theo cam kết hội nhập; một số chính sách thuế thu nhập doanh nghiệp nhằm hỗ trợ, phát triển doanh nghiệp; động viên từ khu vực kinh tế phi chính thức.</w:t>
      </w:r>
    </w:p>
    <w:p w:rsidR="002B4BA6" w:rsidRPr="00A16B5A" w:rsidRDefault="002B4BA6" w:rsidP="00336279">
      <w:pPr>
        <w:pStyle w:val="Vnbnnidung0"/>
        <w:tabs>
          <w:tab w:val="left" w:pos="926"/>
        </w:tabs>
        <w:adjustRightInd w:val="0"/>
        <w:snapToGrid w:val="0"/>
        <w:spacing w:after="120" w:line="240" w:lineRule="auto"/>
        <w:ind w:firstLine="720"/>
        <w:jc w:val="both"/>
        <w:rPr>
          <w:sz w:val="28"/>
          <w:szCs w:val="28"/>
        </w:rPr>
      </w:pPr>
      <w:bookmarkStart w:id="173" w:name="bookmark173"/>
      <w:r w:rsidRPr="00A16B5A">
        <w:rPr>
          <w:rStyle w:val="Vnbnnidung"/>
          <w:sz w:val="28"/>
          <w:szCs w:val="28"/>
          <w:lang w:eastAsia="vi-VN"/>
        </w:rPr>
        <w:t>d</w:t>
      </w:r>
      <w:bookmarkEnd w:id="173"/>
      <w:r w:rsidR="00627365" w:rsidRPr="00A16B5A">
        <w:rPr>
          <w:rStyle w:val="Vnbnnidung"/>
          <w:sz w:val="28"/>
          <w:szCs w:val="28"/>
          <w:lang w:eastAsia="vi-VN"/>
        </w:rPr>
        <w:t xml:space="preserve">) </w:t>
      </w:r>
      <w:r w:rsidRPr="00A16B5A">
        <w:rPr>
          <w:rStyle w:val="Vnbnnidung"/>
          <w:sz w:val="28"/>
          <w:szCs w:val="28"/>
          <w:lang w:eastAsia="vi-VN"/>
        </w:rPr>
        <w:t>Tác động thu ngân sách từ việc điều chỉnh giá, phí các dịch vụ sự nghiệp công theo lộ trình kết cấu đủ chi phí vào giá dịch vụ sự nghiệp công quy định của pháp luật.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Giai đoạn 2022-2024, phấn đấu tốc độ tăng thu nội địa không kể thu tiền sử dụng đất, thu xổ số kiến thiết, tiền bán vốn nhà nước tại doanh nghiệp, cổ tức, lợi nhuận sau thuế và chênh lệch thu, chi của Ngân hàng Nhà nước bình quân chung cả nước bình quân khoảng 8-9%/năm; tốc độ tăng thu từ hoạt động xuất nhập khẩu bình quân khoảng 5-6%/năm. Mức tăng thu cụ thể của từng địa phương có thể cao hơn hoặc thấp hơn mức bình quân chung, tùy theo điều kiện, đặc điểm và phù hợp với tốc độ tăng trưởng kinh </w:t>
      </w:r>
      <w:r w:rsidR="000371B3" w:rsidRPr="00A16B5A">
        <w:rPr>
          <w:rStyle w:val="Vnbnnidung"/>
          <w:sz w:val="28"/>
          <w:szCs w:val="28"/>
          <w:lang w:eastAsia="vi-VN"/>
        </w:rPr>
        <w:t>tế</w:t>
      </w:r>
      <w:r w:rsidRPr="00A16B5A">
        <w:rPr>
          <w:rStyle w:val="Vnbnnidung"/>
          <w:sz w:val="28"/>
          <w:szCs w:val="28"/>
          <w:lang w:eastAsia="vi-VN"/>
        </w:rPr>
        <w:t xml:space="preserve"> trên địa bàn của từng địa phương.</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74" w:name="bookmark174"/>
      <w:r w:rsidRPr="00A16B5A">
        <w:rPr>
          <w:rStyle w:val="Vnbnnidung"/>
          <w:sz w:val="28"/>
          <w:szCs w:val="28"/>
          <w:lang w:eastAsia="vi-VN"/>
        </w:rPr>
        <w:t>2</w:t>
      </w:r>
      <w:bookmarkEnd w:id="174"/>
      <w:r w:rsidR="000664FD" w:rsidRPr="00A16B5A">
        <w:rPr>
          <w:rStyle w:val="Vnbnnidung"/>
          <w:sz w:val="28"/>
          <w:szCs w:val="28"/>
          <w:lang w:eastAsia="vi-VN"/>
        </w:rPr>
        <w:t xml:space="preserve">. </w:t>
      </w:r>
      <w:r w:rsidRPr="00A16B5A">
        <w:rPr>
          <w:rStyle w:val="Vnbnnidung"/>
          <w:sz w:val="28"/>
          <w:szCs w:val="28"/>
          <w:lang w:eastAsia="vi-VN"/>
        </w:rPr>
        <w:t>Dự toán các khoản thu phí, lệ phí các năm 2022-2024 tích cực, chi tiết theo từng khoản thu phí, lệ phí theo quy định (số thu, số nộp NSNN) và chỉ tổng hợp vào dự toán thu NSNN phần phí, lệ phí nộp NSNN.</w:t>
      </w:r>
    </w:p>
    <w:p w:rsidR="002B4BA6" w:rsidRPr="00A16B5A" w:rsidRDefault="002B4BA6" w:rsidP="00336279">
      <w:pPr>
        <w:pStyle w:val="Vnbnnidung0"/>
        <w:tabs>
          <w:tab w:val="left" w:pos="877"/>
        </w:tabs>
        <w:adjustRightInd w:val="0"/>
        <w:snapToGrid w:val="0"/>
        <w:spacing w:after="120" w:line="240" w:lineRule="auto"/>
        <w:ind w:firstLine="720"/>
        <w:jc w:val="both"/>
        <w:rPr>
          <w:sz w:val="28"/>
          <w:szCs w:val="28"/>
        </w:rPr>
      </w:pPr>
      <w:bookmarkStart w:id="175" w:name="bookmark175"/>
      <w:r w:rsidRPr="00A16B5A">
        <w:rPr>
          <w:rStyle w:val="Vnbnnidung"/>
          <w:sz w:val="28"/>
          <w:szCs w:val="28"/>
          <w:highlight w:val="white"/>
          <w:lang w:eastAsia="en-US"/>
        </w:rPr>
        <w:t>3</w:t>
      </w:r>
      <w:bookmarkEnd w:id="175"/>
      <w:r w:rsidRPr="00A16B5A">
        <w:rPr>
          <w:rStyle w:val="Vnbnnidung"/>
          <w:sz w:val="28"/>
          <w:szCs w:val="28"/>
          <w:highlight w:val="white"/>
          <w:lang w:eastAsia="en-US"/>
        </w:rPr>
        <w:t>.</w:t>
      </w:r>
      <w:r w:rsidR="00585AFC" w:rsidRPr="00A16B5A">
        <w:rPr>
          <w:rStyle w:val="Vnbnnidung"/>
          <w:sz w:val="28"/>
          <w:szCs w:val="28"/>
          <w:lang w:eastAsia="en-US"/>
        </w:rPr>
        <w:t xml:space="preserve"> </w:t>
      </w:r>
      <w:r w:rsidRPr="00A16B5A">
        <w:rPr>
          <w:rStyle w:val="Vnbnnidung"/>
          <w:sz w:val="28"/>
          <w:szCs w:val="28"/>
          <w:lang w:eastAsia="vi-VN"/>
        </w:rPr>
        <w:t>Đối với các khoản thu được để lại, học phí, giá dịch vụ y tế, thu dịch vụ sự nghiệp công không thuộc danh mục phí và lệ phí, các khoản thu chuyển sang cơ chế giá dịch vụ: thực hiện lập kế hoạch thu riêng theo quy định và xây dựng phương án sử dụng để gửi cơ quan có thẩm quyền giám sát và tiếp tục thực hiện cơ chế tạo nguồn từ khoản thu này để cải cách tiền lương theo quy định; gửi cơ quan tài chính cùng cấp theo quy định.</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lastRenderedPageBreak/>
        <w:t xml:space="preserve">Điều 17. Lập kế hoạch chi NSNN 03 năm 2022-2024 của các bộ, cơ quan trung ương và cơ quan, đơn vị </w:t>
      </w:r>
      <w:r w:rsidRPr="00A16B5A">
        <w:rPr>
          <w:rStyle w:val="Vnbnnidung"/>
          <w:b/>
          <w:bCs/>
          <w:iCs/>
          <w:sz w:val="28"/>
          <w:szCs w:val="28"/>
          <w:lang w:eastAsia="vi-VN"/>
        </w:rPr>
        <w:t>ở</w:t>
      </w:r>
      <w:r w:rsidRPr="00A16B5A">
        <w:rPr>
          <w:rStyle w:val="Vnbnnidung"/>
          <w:b/>
          <w:bCs/>
          <w:sz w:val="28"/>
          <w:szCs w:val="28"/>
          <w:lang w:eastAsia="vi-VN"/>
        </w:rPr>
        <w:t xml:space="preserve"> cấp tỉnh</w:t>
      </w:r>
    </w:p>
    <w:p w:rsidR="002B4BA6" w:rsidRPr="00A16B5A" w:rsidRDefault="002B4BA6" w:rsidP="00336279">
      <w:pPr>
        <w:pStyle w:val="Vnbnnidung0"/>
        <w:tabs>
          <w:tab w:val="left" w:pos="871"/>
        </w:tabs>
        <w:adjustRightInd w:val="0"/>
        <w:snapToGrid w:val="0"/>
        <w:spacing w:after="120" w:line="240" w:lineRule="auto"/>
        <w:ind w:firstLine="720"/>
        <w:jc w:val="both"/>
        <w:rPr>
          <w:sz w:val="28"/>
          <w:szCs w:val="28"/>
        </w:rPr>
      </w:pPr>
      <w:bookmarkStart w:id="176" w:name="bookmark176"/>
      <w:r w:rsidRPr="00A16B5A">
        <w:rPr>
          <w:rStyle w:val="Vnbnnidung"/>
          <w:sz w:val="28"/>
          <w:szCs w:val="28"/>
          <w:lang w:eastAsia="vi-VN"/>
        </w:rPr>
        <w:t>1</w:t>
      </w:r>
      <w:bookmarkEnd w:id="176"/>
      <w:r w:rsidR="00585AFC" w:rsidRPr="00A16B5A">
        <w:rPr>
          <w:rStyle w:val="Vnbnnidung"/>
          <w:sz w:val="28"/>
          <w:szCs w:val="28"/>
          <w:lang w:eastAsia="vi-VN"/>
        </w:rPr>
        <w:t xml:space="preserve">. </w:t>
      </w:r>
      <w:r w:rsidRPr="00A16B5A">
        <w:rPr>
          <w:rStyle w:val="Vnbnnidung"/>
          <w:sz w:val="28"/>
          <w:szCs w:val="28"/>
          <w:lang w:eastAsia="vi-VN"/>
        </w:rPr>
        <w:t xml:space="preserve">Kế hoạch chi NSNN 03 năm 2022-2024 của các bộ, cơ quan trung ương và cơ quan, đơn vị ở cấp tỉnh được lập theo yêu cầu quy định tại Điều 15 Thông tư này; dự toán năm 2022 được lập ở chương II Thông tư này; trong đó thuyết minh cụ thể các mục tiêu, nhiệm vụ, chương trình, đề án, dự án (kể cả chương trình mục tiêu quốc gia), chính sách, chế độ đã hết thời gian thực hiện/mới được cấp thẩm quyền phê duyệt, đặc biệt lưu ý việc triển khai các Nghị quyết số </w:t>
      </w:r>
      <w:r w:rsidR="00C20954" w:rsidRPr="00A16B5A">
        <w:rPr>
          <w:rStyle w:val="Vnbnnidung"/>
          <w:sz w:val="28"/>
          <w:szCs w:val="28"/>
          <w:lang w:eastAsia="vi-VN"/>
        </w:rPr>
        <w:t>18-NQ</w:t>
      </w:r>
      <w:r w:rsidRPr="00A16B5A">
        <w:rPr>
          <w:rStyle w:val="Vnbnnidung"/>
          <w:sz w:val="28"/>
          <w:szCs w:val="28"/>
          <w:lang w:eastAsia="en-US"/>
        </w:rPr>
        <w:t xml:space="preserve">/TW, </w:t>
      </w:r>
      <w:r w:rsidRPr="00A16B5A">
        <w:rPr>
          <w:rStyle w:val="Vnbnnidung"/>
          <w:sz w:val="28"/>
          <w:szCs w:val="28"/>
          <w:lang w:eastAsia="vi-VN"/>
        </w:rPr>
        <w:t xml:space="preserve">Nghị quyết số </w:t>
      </w:r>
      <w:r w:rsidRPr="00A16B5A">
        <w:rPr>
          <w:rStyle w:val="Vnbnnidung"/>
          <w:sz w:val="28"/>
          <w:szCs w:val="28"/>
          <w:lang w:eastAsia="en-US"/>
        </w:rPr>
        <w:t xml:space="preserve">19-NQ/TW </w:t>
      </w:r>
      <w:r w:rsidRPr="00A16B5A">
        <w:rPr>
          <w:rStyle w:val="Vnbnnidung"/>
          <w:sz w:val="28"/>
          <w:szCs w:val="28"/>
          <w:lang w:eastAsia="vi-VN"/>
        </w:rPr>
        <w:t xml:space="preserve">và tạo nguồn thực hiện cải cách tiền lương theo Nghị quyết số </w:t>
      </w:r>
      <w:r w:rsidRPr="00A16B5A">
        <w:rPr>
          <w:rStyle w:val="Vnbnnidung"/>
          <w:sz w:val="28"/>
          <w:szCs w:val="28"/>
          <w:lang w:eastAsia="en-US"/>
        </w:rPr>
        <w:t xml:space="preserve">27-NQ/TW, </w:t>
      </w:r>
      <w:r w:rsidRPr="00A16B5A">
        <w:rPr>
          <w:rStyle w:val="Vnbnnidung"/>
          <w:sz w:val="28"/>
          <w:szCs w:val="28"/>
          <w:lang w:eastAsia="vi-VN"/>
        </w:rPr>
        <w:t>Nghị định số 60/2021/NĐ-CP.</w:t>
      </w:r>
    </w:p>
    <w:p w:rsidR="002B4BA6" w:rsidRPr="00A16B5A" w:rsidRDefault="002B4BA6" w:rsidP="00336279">
      <w:pPr>
        <w:pStyle w:val="Vnbnnidung0"/>
        <w:tabs>
          <w:tab w:val="left" w:pos="877"/>
        </w:tabs>
        <w:adjustRightInd w:val="0"/>
        <w:snapToGrid w:val="0"/>
        <w:spacing w:after="120" w:line="240" w:lineRule="auto"/>
        <w:ind w:firstLine="720"/>
        <w:jc w:val="both"/>
        <w:rPr>
          <w:sz w:val="28"/>
          <w:szCs w:val="28"/>
        </w:rPr>
      </w:pPr>
      <w:bookmarkStart w:id="177" w:name="bookmark177"/>
      <w:r w:rsidRPr="00A16B5A">
        <w:rPr>
          <w:rStyle w:val="Vnbnnidung"/>
          <w:sz w:val="28"/>
          <w:szCs w:val="28"/>
          <w:lang w:eastAsia="vi-VN"/>
        </w:rPr>
        <w:t>2</w:t>
      </w:r>
      <w:bookmarkEnd w:id="177"/>
      <w:r w:rsidR="002E7241" w:rsidRPr="00A16B5A">
        <w:rPr>
          <w:rStyle w:val="Vnbnnidung"/>
          <w:sz w:val="28"/>
          <w:szCs w:val="28"/>
          <w:lang w:eastAsia="vi-VN"/>
        </w:rPr>
        <w:t xml:space="preserve">. </w:t>
      </w:r>
      <w:r w:rsidRPr="00A16B5A">
        <w:rPr>
          <w:rStyle w:val="Vnbnnidung"/>
          <w:sz w:val="28"/>
          <w:szCs w:val="28"/>
          <w:lang w:eastAsia="vi-VN"/>
        </w:rPr>
        <w:t xml:space="preserve">Trong quá trình xây dựng dự toán chi NSNN năm 2022, các bộ, cơ quan trung ương và cơ quan, đơn vị ở cấp tỉnh đồng thời xác định chi tiết </w:t>
      </w:r>
      <w:r w:rsidR="002E7241" w:rsidRPr="00A16B5A">
        <w:rPr>
          <w:rStyle w:val="Vnbnnidung"/>
          <w:sz w:val="28"/>
          <w:szCs w:val="28"/>
          <w:lang w:eastAsia="vi-VN"/>
        </w:rPr>
        <w:t>chỉ tiê</w:t>
      </w:r>
      <w:r w:rsidRPr="00A16B5A">
        <w:rPr>
          <w:rStyle w:val="Vnbnnidung"/>
          <w:sz w:val="28"/>
          <w:szCs w:val="28"/>
          <w:lang w:eastAsia="vi-VN"/>
        </w:rPr>
        <w:t xml:space="preserve">u cơ sở, </w:t>
      </w:r>
      <w:r w:rsidR="002E7241" w:rsidRPr="00A16B5A">
        <w:rPr>
          <w:rStyle w:val="Vnbnnidung"/>
          <w:sz w:val="28"/>
          <w:szCs w:val="28"/>
          <w:lang w:eastAsia="vi-VN"/>
        </w:rPr>
        <w:t>chỉ tiê</w:t>
      </w:r>
      <w:r w:rsidRPr="00A16B5A">
        <w:rPr>
          <w:rStyle w:val="Vnbnnidung"/>
          <w:sz w:val="28"/>
          <w:szCs w:val="28"/>
          <w:lang w:eastAsia="vi-VN"/>
        </w:rPr>
        <w:t xml:space="preserve">u mới của bộ, cơ quan, đơn vị mình năm dự toán 2022 theo quy định tại Điều 5 và Điều 6 Thông tư số 69/2017/TT-BTC của Bộ Tài chính để làm căn cứ xác định </w:t>
      </w:r>
      <w:r w:rsidR="002E7241" w:rsidRPr="00A16B5A">
        <w:rPr>
          <w:rStyle w:val="Vnbnnidung"/>
          <w:sz w:val="28"/>
          <w:szCs w:val="28"/>
          <w:lang w:eastAsia="vi-VN"/>
        </w:rPr>
        <w:t>chỉ tiê</w:t>
      </w:r>
      <w:r w:rsidRPr="00A16B5A">
        <w:rPr>
          <w:rStyle w:val="Vnbnnidung"/>
          <w:sz w:val="28"/>
          <w:szCs w:val="28"/>
          <w:lang w:eastAsia="vi-VN"/>
        </w:rPr>
        <w:t xml:space="preserve">u cơ sở, </w:t>
      </w:r>
      <w:r w:rsidR="002E7241" w:rsidRPr="00A16B5A">
        <w:rPr>
          <w:rStyle w:val="Vnbnnidung"/>
          <w:sz w:val="28"/>
          <w:szCs w:val="28"/>
          <w:lang w:eastAsia="vi-VN"/>
        </w:rPr>
        <w:t>chỉ tiê</w:t>
      </w:r>
      <w:r w:rsidRPr="00A16B5A">
        <w:rPr>
          <w:rStyle w:val="Vnbnnidung"/>
          <w:sz w:val="28"/>
          <w:szCs w:val="28"/>
          <w:lang w:eastAsia="vi-VN"/>
        </w:rPr>
        <w:t>u mới và tổng hợp nhu cầu chi ĐTPT, nhu cầu chi bảo dưỡng, vận hành trong kế hoạch chi năm 2022-2024.</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Đối với các bộ quản lý ngành, lĩnh vực đồng thời với việc lập kế hoạch thu, chi NSNN từng năm của giai đoạn 2022-2024 (phần bộ trực tiếp thực hiện), cần tính toán xác định tổng nhu cầu kinh phí thực hiện các cơ chế, chính sách, nhiệm vụ được cấp có thẩm quyền ban hành từng năm của giai đoạn 2022-2024 trên phạm vi cả nước, kèm theo thuyết minh cụ thể căn cứ tính toán, trong đó lưu ý:</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78" w:name="bookmark178"/>
      <w:r w:rsidRPr="00A16B5A">
        <w:rPr>
          <w:rStyle w:val="Vnbnnidung"/>
          <w:sz w:val="28"/>
          <w:szCs w:val="28"/>
          <w:lang w:eastAsia="vi-VN"/>
        </w:rPr>
        <w:t>a</w:t>
      </w:r>
      <w:bookmarkEnd w:id="178"/>
      <w:r w:rsidR="00767B8C" w:rsidRPr="00A16B5A">
        <w:rPr>
          <w:rStyle w:val="Vnbnnidung"/>
          <w:sz w:val="28"/>
          <w:szCs w:val="28"/>
          <w:lang w:eastAsia="vi-VN"/>
        </w:rPr>
        <w:t xml:space="preserve">) </w:t>
      </w:r>
      <w:r w:rsidRPr="00A16B5A">
        <w:rPr>
          <w:rStyle w:val="Vnbnnidung"/>
          <w:sz w:val="28"/>
          <w:szCs w:val="28"/>
          <w:lang w:eastAsia="vi-VN"/>
        </w:rPr>
        <w:t>Lập kế hoạch chi ĐTPT giai đoạn 2022-2024 căn cứ kế hoạch đầu tư công trung hạn giai đoạn 2021-2025, căn cứ vào tiến độ thực hiện các chương trình, dự án, nhiệm vụ đầu tư chuyển tiếp (nếu có)/đã được phê duyệt chủ trương, quyết định đầu tư; nội dung trình kế hoạch trung hạn; gắn với mục tiêu phát triển kinh tế - xã hội, chiến lược phát triển ngành, lĩnh vực.</w:t>
      </w:r>
    </w:p>
    <w:p w:rsidR="002B4BA6" w:rsidRPr="00A16B5A" w:rsidRDefault="002B4BA6" w:rsidP="00336279">
      <w:pPr>
        <w:pStyle w:val="Vnbnnidung0"/>
        <w:tabs>
          <w:tab w:val="left" w:pos="910"/>
        </w:tabs>
        <w:adjustRightInd w:val="0"/>
        <w:snapToGrid w:val="0"/>
        <w:spacing w:after="120" w:line="240" w:lineRule="auto"/>
        <w:ind w:firstLine="720"/>
        <w:jc w:val="both"/>
        <w:rPr>
          <w:sz w:val="28"/>
          <w:szCs w:val="28"/>
        </w:rPr>
      </w:pPr>
      <w:bookmarkStart w:id="179" w:name="bookmark179"/>
      <w:r w:rsidRPr="00A16B5A">
        <w:rPr>
          <w:rStyle w:val="Vnbnnidung"/>
          <w:sz w:val="28"/>
          <w:szCs w:val="28"/>
          <w:lang w:eastAsia="vi-VN"/>
        </w:rPr>
        <w:t>b</w:t>
      </w:r>
      <w:bookmarkEnd w:id="179"/>
      <w:r w:rsidRPr="00A16B5A">
        <w:rPr>
          <w:rStyle w:val="Vnbnnidung"/>
          <w:sz w:val="28"/>
          <w:szCs w:val="28"/>
          <w:lang w:eastAsia="vi-VN"/>
        </w:rPr>
        <w:t>)</w:t>
      </w:r>
      <w:r w:rsidRPr="00A16B5A">
        <w:rPr>
          <w:rStyle w:val="Vnbnnidung"/>
          <w:sz w:val="28"/>
          <w:szCs w:val="28"/>
          <w:lang w:eastAsia="vi-VN"/>
        </w:rPr>
        <w:tab/>
        <w:t>Lập kế hoạch chi từ nguồn vốn ODA, vốn vay ưu đãi, nguồn vốn viện trợ không hoàn lại không thuộc hỗ trợ phát triển chính thức năm 2022-2024 từng dự án theo tiến độ thực hiện đối với các Hiệp định, thỏa thuận vay đã ký kết và đang triển khai thực hiện, theo cam kết, đàm phán đối với các trường hợp mới ký kết, đã được phê duyệt chủ trương, đang đàm phán.</w:t>
      </w:r>
    </w:p>
    <w:p w:rsidR="002B4BA6" w:rsidRPr="00A16B5A" w:rsidRDefault="002B4BA6" w:rsidP="00336279">
      <w:pPr>
        <w:pStyle w:val="Vnbnnidung0"/>
        <w:tabs>
          <w:tab w:val="left" w:pos="899"/>
        </w:tabs>
        <w:adjustRightInd w:val="0"/>
        <w:snapToGrid w:val="0"/>
        <w:spacing w:after="120" w:line="240" w:lineRule="auto"/>
        <w:ind w:firstLine="720"/>
        <w:jc w:val="both"/>
        <w:rPr>
          <w:sz w:val="28"/>
          <w:szCs w:val="28"/>
        </w:rPr>
      </w:pPr>
      <w:bookmarkStart w:id="180" w:name="bookmark180"/>
      <w:r w:rsidRPr="00A16B5A">
        <w:rPr>
          <w:rStyle w:val="Vnbnnidung"/>
          <w:sz w:val="28"/>
          <w:szCs w:val="28"/>
          <w:lang w:eastAsia="vi-VN"/>
        </w:rPr>
        <w:t>c</w:t>
      </w:r>
      <w:bookmarkEnd w:id="180"/>
      <w:r w:rsidRPr="00A16B5A">
        <w:rPr>
          <w:rStyle w:val="Vnbnnidung"/>
          <w:sz w:val="28"/>
          <w:szCs w:val="28"/>
          <w:lang w:eastAsia="vi-VN"/>
        </w:rPr>
        <w:t>)</w:t>
      </w:r>
      <w:r w:rsidRPr="00A16B5A">
        <w:rPr>
          <w:rStyle w:val="Vnbnnidung"/>
          <w:sz w:val="28"/>
          <w:szCs w:val="28"/>
          <w:lang w:eastAsia="vi-VN"/>
        </w:rPr>
        <w:tab/>
        <w:t>Lập kế hoạch chi thường xuyên chi tiết việc triển khai các mục tiêu, nhiệm vụ, chính sách, chế độ còn hiệu lực/hết hiệu lực; các mục tiêu, nhiệm vụ, chế độ, chính sách mới đã được cấp thẩm quyền phê duyệt.</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Đối với Nghị quyết số 1</w:t>
      </w:r>
      <w:r w:rsidRPr="00A16B5A">
        <w:rPr>
          <w:rStyle w:val="Vnbnnidung"/>
          <w:sz w:val="28"/>
          <w:szCs w:val="28"/>
          <w:lang w:eastAsia="en-US"/>
        </w:rPr>
        <w:t xml:space="preserve">8-NQ/TW, </w:t>
      </w:r>
      <w:r w:rsidRPr="00A16B5A">
        <w:rPr>
          <w:rStyle w:val="Vnbnnidung"/>
          <w:sz w:val="28"/>
          <w:szCs w:val="28"/>
          <w:lang w:eastAsia="vi-VN"/>
        </w:rPr>
        <w:t>trên cơ đánh giá kết quả thực hiện đến hết năm 2021, dự kiến cụ thể các mục tiêu, nhiệm vụ về hoàn thiện tổ chức, bộ máy, về giảm biên chế trong từng năm 2022-2024 và các tác động kinh phí NSNN theo từng mục tiêu, nhiệm vụ (tiết kiệm chi NSNN do giảm đầu mối, giảm biên chế; tăng chi NSNN do thực hiện chính sách tinh giản biên chế).</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Đối với Nghị quyết số </w:t>
      </w:r>
      <w:r w:rsidRPr="00A16B5A">
        <w:rPr>
          <w:rStyle w:val="Vnbnnidung"/>
          <w:sz w:val="28"/>
          <w:szCs w:val="28"/>
          <w:lang w:eastAsia="en-US"/>
        </w:rPr>
        <w:t xml:space="preserve">19-NQ/TW, </w:t>
      </w:r>
      <w:r w:rsidRPr="00A16B5A">
        <w:rPr>
          <w:rStyle w:val="Vnbnnidung"/>
          <w:sz w:val="28"/>
          <w:szCs w:val="28"/>
          <w:lang w:eastAsia="vi-VN"/>
        </w:rPr>
        <w:t xml:space="preserve">trên cơ đánh giá kết quả thực hiện </w:t>
      </w:r>
      <w:r w:rsidR="007E17F1" w:rsidRPr="00A16B5A">
        <w:rPr>
          <w:rStyle w:val="Vnbnnidung"/>
          <w:sz w:val="28"/>
          <w:szCs w:val="28"/>
          <w:lang w:eastAsia="vi-VN"/>
        </w:rPr>
        <w:t>năm 2021 và các mục tiêu theo Đề</w:t>
      </w:r>
      <w:r w:rsidRPr="00A16B5A">
        <w:rPr>
          <w:rStyle w:val="Vnbnnidung"/>
          <w:sz w:val="28"/>
          <w:szCs w:val="28"/>
          <w:lang w:eastAsia="vi-VN"/>
        </w:rPr>
        <w:t xml:space="preserve"> án được phê duyệt (nếu có), thực hiện lập dự toán tương tự dự toán </w:t>
      </w:r>
      <w:r w:rsidR="00C908BD" w:rsidRPr="00A16B5A">
        <w:rPr>
          <w:rStyle w:val="Vnbnnidung"/>
          <w:sz w:val="28"/>
          <w:szCs w:val="28"/>
          <w:lang w:eastAsia="vi-VN"/>
        </w:rPr>
        <w:t>nă</w:t>
      </w:r>
      <w:r w:rsidRPr="00A16B5A">
        <w:rPr>
          <w:rStyle w:val="Vnbnnidung"/>
          <w:sz w:val="28"/>
          <w:szCs w:val="28"/>
          <w:lang w:eastAsia="vi-VN"/>
        </w:rPr>
        <w:t xml:space="preserve">m 2022 quy định tại khoản 4, Điều 12 Thông tư này, với mức </w:t>
      </w:r>
      <w:r w:rsidRPr="00A16B5A">
        <w:rPr>
          <w:rStyle w:val="Vnbnnidung"/>
          <w:sz w:val="28"/>
          <w:szCs w:val="28"/>
          <w:lang w:eastAsia="vi-VN"/>
        </w:rPr>
        <w:lastRenderedPageBreak/>
        <w:t xml:space="preserve">giảm biên chế hưởng lương từ NSNN hàng năm theo </w:t>
      </w:r>
      <w:r w:rsidR="0025530B" w:rsidRPr="00A16B5A">
        <w:rPr>
          <w:rStyle w:val="Vnbnnidung"/>
          <w:sz w:val="28"/>
          <w:szCs w:val="28"/>
          <w:lang w:eastAsia="vi-VN"/>
        </w:rPr>
        <w:t>Đề</w:t>
      </w:r>
      <w:r w:rsidRPr="00A16B5A">
        <w:rPr>
          <w:rStyle w:val="Vnbnnidung"/>
          <w:sz w:val="28"/>
          <w:szCs w:val="28"/>
          <w:lang w:eastAsia="vi-VN"/>
        </w:rPr>
        <w:t xml:space="preserve"> án được phê duyệt (nếu có) hoặc hàng năm giảm bình quân tối thiểu 2%/năm và nội dung trình nguyên tắc, tiêu chí, định mức phân bổ chi thường xuyên NSNN năm 2022 áp dụng cho thời kỳ ổn định ngân sách tiếp theo.</w:t>
      </w:r>
    </w:p>
    <w:p w:rsidR="002B4BA6" w:rsidRPr="00A16B5A" w:rsidRDefault="002B4BA6" w:rsidP="00336279">
      <w:pPr>
        <w:pStyle w:val="Vnbnnidung0"/>
        <w:tabs>
          <w:tab w:val="left" w:pos="915"/>
        </w:tabs>
        <w:adjustRightInd w:val="0"/>
        <w:snapToGrid w:val="0"/>
        <w:spacing w:after="120" w:line="240" w:lineRule="auto"/>
        <w:ind w:firstLine="720"/>
        <w:jc w:val="both"/>
        <w:rPr>
          <w:sz w:val="28"/>
          <w:szCs w:val="28"/>
        </w:rPr>
      </w:pPr>
      <w:bookmarkStart w:id="181" w:name="bookmark181"/>
      <w:r w:rsidRPr="00A16B5A">
        <w:rPr>
          <w:rStyle w:val="Vnbnnidung"/>
          <w:sz w:val="28"/>
          <w:szCs w:val="28"/>
          <w:lang w:eastAsia="vi-VN"/>
        </w:rPr>
        <w:t>d</w:t>
      </w:r>
      <w:bookmarkEnd w:id="181"/>
      <w:r w:rsidR="00C908BD" w:rsidRPr="00A16B5A">
        <w:rPr>
          <w:rStyle w:val="Vnbnnidung"/>
          <w:sz w:val="28"/>
          <w:szCs w:val="28"/>
          <w:lang w:eastAsia="vi-VN"/>
        </w:rPr>
        <w:t xml:space="preserve">) </w:t>
      </w:r>
      <w:r w:rsidRPr="00A16B5A">
        <w:rPr>
          <w:rStyle w:val="Vnbnnidung"/>
          <w:sz w:val="28"/>
          <w:szCs w:val="28"/>
          <w:lang w:eastAsia="vi-VN"/>
        </w:rPr>
        <w:t>Đối với các nguồn ngoài ngân sách: lập kế hoạch thu, chi từng năm 2022- 2024 theo quy định hiện hành, chi tiết từng nguồn phí, thu sự nghiệp được để lại, nguồn khác; các nhiệm vụ chi ĐTPT, chi thường xuyên theo lĩnh vực chi, từ nguồn phí, thu sự nghiệp được để lại, quỹ phát triển hoạt động sự nghiệp, nguồn vay và nguồn hợp pháp khác của đơn vị; gửi cơ quan quản lý cấp trên tổng hợp, báo cáo cơ quan tài chính, đầu tư cùng cấp cùng thời điểm lập dự toán NSNN.</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18. Lập kế hoạch tài chính - NSNN 03 năm 2022-2024 của các tỉnh, thành phố trực thuộc trung ương</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Bên cạnh các nội dung có liên quan về công tác lập kế hoạch thu, chi NSNN 03 năm 2022-2024 quy định tại Điều 15, Điều 16 Thông tư này, việc lập kế hoạch tài chính - NSNN 03 năm 2</w:t>
      </w:r>
      <w:r w:rsidR="00854C63" w:rsidRPr="00A16B5A">
        <w:rPr>
          <w:rStyle w:val="Vnbnnidung"/>
          <w:sz w:val="28"/>
          <w:szCs w:val="28"/>
          <w:lang w:eastAsia="vi-VN"/>
        </w:rPr>
        <w:t>022-2024 của các tỉnh, thành phố</w:t>
      </w:r>
      <w:r w:rsidRPr="00A16B5A">
        <w:rPr>
          <w:rStyle w:val="Vnbnnidung"/>
          <w:sz w:val="28"/>
          <w:szCs w:val="28"/>
          <w:lang w:eastAsia="vi-VN"/>
        </w:rPr>
        <w:t xml:space="preserve"> trực thuộc trung ương còn phải chú ý một số nội dung sau:</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82" w:name="bookmark182"/>
      <w:r w:rsidRPr="00A16B5A">
        <w:rPr>
          <w:rStyle w:val="Vnbnnidung"/>
          <w:sz w:val="28"/>
          <w:szCs w:val="28"/>
          <w:lang w:eastAsia="vi-VN"/>
        </w:rPr>
        <w:t>1</w:t>
      </w:r>
      <w:bookmarkEnd w:id="182"/>
      <w:r w:rsidR="00854C63" w:rsidRPr="00A16B5A">
        <w:rPr>
          <w:rStyle w:val="Vnbnnidung"/>
          <w:sz w:val="28"/>
          <w:szCs w:val="28"/>
          <w:lang w:eastAsia="vi-VN"/>
        </w:rPr>
        <w:t xml:space="preserve">. </w:t>
      </w:r>
      <w:r w:rsidR="00187E8E" w:rsidRPr="00A16B5A">
        <w:rPr>
          <w:rStyle w:val="Vnbnnidung"/>
          <w:sz w:val="28"/>
          <w:szCs w:val="28"/>
          <w:lang w:eastAsia="vi-VN"/>
        </w:rPr>
        <w:t>Ủy ba</w:t>
      </w:r>
      <w:r w:rsidRPr="00A16B5A">
        <w:rPr>
          <w:rStyle w:val="Vnbnnidung"/>
          <w:sz w:val="28"/>
          <w:szCs w:val="28"/>
          <w:lang w:eastAsia="vi-VN"/>
        </w:rPr>
        <w:t>n nhân dân cấp tỉnh chỉ đạo Sở Kế hoạch và Đầu tư dự báo tình hình phát triển kinh tế - xã hội trên địa bàn địa phương năm 2022-2024, gửi Sở Tài chính để làm căn cứ lập kế hoạch tài chính - NSNN 03 năm 2022-2024.</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83" w:name="bookmark183"/>
      <w:r w:rsidRPr="00A16B5A">
        <w:rPr>
          <w:rStyle w:val="Vnbnnidung"/>
          <w:sz w:val="28"/>
          <w:szCs w:val="28"/>
          <w:lang w:eastAsia="vi-VN"/>
        </w:rPr>
        <w:t>2</w:t>
      </w:r>
      <w:bookmarkEnd w:id="183"/>
      <w:r w:rsidR="00854C63" w:rsidRPr="00A16B5A">
        <w:rPr>
          <w:rStyle w:val="Vnbnnidung"/>
          <w:sz w:val="28"/>
          <w:szCs w:val="28"/>
          <w:lang w:eastAsia="vi-VN"/>
        </w:rPr>
        <w:t xml:space="preserve">. </w:t>
      </w:r>
      <w:r w:rsidR="00EE449E" w:rsidRPr="00A16B5A">
        <w:rPr>
          <w:rStyle w:val="Vnbnnidung"/>
          <w:sz w:val="28"/>
          <w:szCs w:val="28"/>
          <w:lang w:eastAsia="vi-VN"/>
        </w:rPr>
        <w:t>Căn cứ</w:t>
      </w:r>
      <w:r w:rsidRPr="00A16B5A">
        <w:rPr>
          <w:rStyle w:val="Vnbnnidung"/>
          <w:sz w:val="28"/>
          <w:szCs w:val="28"/>
          <w:lang w:eastAsia="vi-VN"/>
        </w:rPr>
        <w:t xml:space="preserve"> số thu được giao, phạm vi thu NSNN theo quy định của Luật NSNN và các văn bản hướng dẫn, dự toán thu NSNN trên địa bàn địa phương năm 2022 được lập ở Chương II Thông tư này, </w:t>
      </w:r>
      <w:r w:rsidR="00187E8E" w:rsidRPr="00A16B5A">
        <w:rPr>
          <w:rStyle w:val="Vnbnnidung"/>
          <w:sz w:val="28"/>
          <w:szCs w:val="28"/>
          <w:lang w:eastAsia="vi-VN"/>
        </w:rPr>
        <w:t>Ủy ba</w:t>
      </w:r>
      <w:r w:rsidRPr="00A16B5A">
        <w:rPr>
          <w:rStyle w:val="Vnbnnidung"/>
          <w:sz w:val="28"/>
          <w:szCs w:val="28"/>
          <w:lang w:eastAsia="vi-VN"/>
        </w:rPr>
        <w:t>n nhân dân cấp tỉnh chỉ đạo Sở Tài chính chủ trì, phối hợp với Cục Thuế, Cục Hải quan địa phương và các cơ quan khác có liên quan ở địa phương lập kế hoạch thu NSNN năm 2022- 2024, trong đó:</w:t>
      </w:r>
    </w:p>
    <w:p w:rsidR="002B4BA6" w:rsidRPr="00A16B5A" w:rsidRDefault="002B4BA6" w:rsidP="00336279">
      <w:pPr>
        <w:pStyle w:val="Vnbnnidung0"/>
        <w:tabs>
          <w:tab w:val="left" w:pos="904"/>
        </w:tabs>
        <w:adjustRightInd w:val="0"/>
        <w:snapToGrid w:val="0"/>
        <w:spacing w:after="120" w:line="240" w:lineRule="auto"/>
        <w:ind w:firstLine="720"/>
        <w:jc w:val="both"/>
        <w:rPr>
          <w:sz w:val="28"/>
          <w:szCs w:val="28"/>
        </w:rPr>
      </w:pPr>
      <w:bookmarkStart w:id="184" w:name="bookmark184"/>
      <w:r w:rsidRPr="00A16B5A">
        <w:rPr>
          <w:rStyle w:val="Vnbnnidung"/>
          <w:sz w:val="28"/>
          <w:szCs w:val="28"/>
          <w:lang w:eastAsia="vi-VN"/>
        </w:rPr>
        <w:t>a</w:t>
      </w:r>
      <w:bookmarkEnd w:id="184"/>
      <w:r w:rsidR="00854C63" w:rsidRPr="00A16B5A">
        <w:rPr>
          <w:rStyle w:val="Vnbnnidung"/>
          <w:sz w:val="28"/>
          <w:szCs w:val="28"/>
          <w:lang w:eastAsia="vi-VN"/>
        </w:rPr>
        <w:t xml:space="preserve">) </w:t>
      </w:r>
      <w:r w:rsidRPr="00A16B5A">
        <w:rPr>
          <w:rStyle w:val="Vnbnnidung"/>
          <w:sz w:val="28"/>
          <w:szCs w:val="28"/>
          <w:lang w:eastAsia="vi-VN"/>
        </w:rPr>
        <w:t xml:space="preserve">Phân tích, đánh giá cụ thể những tác động tăng, giảm, dịch chuyển nguồn thu do điều chỉnh chính sách thu gắn với mục tiêu phát triển kinh tế - xã hội; đánh giá ảnh hưởng nguồn thu do ảnh hưởng của dịch bệnh, thiên tai; thực hiện các văn bản hướng dẫn Luật Quản lý thuế số 38/2019/QH14; thực hiện lộ trình cắt giảm thuế quan theo cam kết hội nhập; điều chỉnh mức giảm trừ gia cảnh của thuế thu nhập cá nhân; một số chính sách thuế thu nhập doanh nghiệp nhằm hỗ trợ, phát triển doanh nghiệp; dự kiến triển khai các chính sách thu mới quy định tại Nghị quyết số </w:t>
      </w:r>
      <w:r w:rsidRPr="00A16B5A">
        <w:rPr>
          <w:rStyle w:val="Vnbnnidung"/>
          <w:sz w:val="28"/>
          <w:szCs w:val="28"/>
          <w:lang w:eastAsia="en-US"/>
        </w:rPr>
        <w:t xml:space="preserve">07-NQ/TW; </w:t>
      </w:r>
      <w:r w:rsidRPr="00A16B5A">
        <w:rPr>
          <w:rStyle w:val="Vnbnnidung"/>
          <w:sz w:val="28"/>
          <w:szCs w:val="28"/>
          <w:lang w:eastAsia="vi-VN"/>
        </w:rPr>
        <w:t>yêu cầu chống thất thu, xử lý thu hồi nợ đọng, chống chuyển giá, chống gian lận thuế.</w:t>
      </w:r>
    </w:p>
    <w:p w:rsidR="002B4BA6" w:rsidRPr="00A16B5A" w:rsidRDefault="002B4BA6" w:rsidP="00336279">
      <w:pPr>
        <w:pStyle w:val="Vnbnnidung0"/>
        <w:tabs>
          <w:tab w:val="left" w:pos="921"/>
        </w:tabs>
        <w:adjustRightInd w:val="0"/>
        <w:snapToGrid w:val="0"/>
        <w:spacing w:after="120" w:line="240" w:lineRule="auto"/>
        <w:ind w:firstLine="720"/>
        <w:jc w:val="both"/>
        <w:rPr>
          <w:sz w:val="28"/>
          <w:szCs w:val="28"/>
        </w:rPr>
      </w:pPr>
      <w:bookmarkStart w:id="185" w:name="bookmark185"/>
      <w:r w:rsidRPr="00A16B5A">
        <w:rPr>
          <w:rStyle w:val="Vnbnnidung"/>
          <w:sz w:val="28"/>
          <w:szCs w:val="28"/>
          <w:lang w:eastAsia="vi-VN"/>
        </w:rPr>
        <w:t>b</w:t>
      </w:r>
      <w:bookmarkEnd w:id="185"/>
      <w:r w:rsidR="001A5607" w:rsidRPr="00A16B5A">
        <w:rPr>
          <w:rStyle w:val="Vnbnnidung"/>
          <w:sz w:val="28"/>
          <w:szCs w:val="28"/>
          <w:lang w:eastAsia="vi-VN"/>
        </w:rPr>
        <w:t xml:space="preserve">) </w:t>
      </w:r>
      <w:r w:rsidRPr="00A16B5A">
        <w:rPr>
          <w:rStyle w:val="Vnbnnidung"/>
          <w:sz w:val="28"/>
          <w:szCs w:val="28"/>
          <w:lang w:eastAsia="vi-VN"/>
        </w:rPr>
        <w:t>Đối với nguồn thu phí, lệ phí, việc lập dự toán thực hiện theo quy định hiện hành, gắn với lộ trình tăng phí theo nguyên tắc tính đúng, tính đủ chi phí cung cấp dịch vụ sự nghiệp công; tổng hợp vào dự toán thu NSNN phần thu phí nộp NSNN năm 2022-2024; lập kế hoạch riêng nguồn thu được để lại, thu học phí, giá dịch vụ y tế, giá dịch vụ sự nghiệp công và các khoản thu khác (không có trong danh mục phí) để quản lý, giám sát và yêu cầu tạo nguồn cải cách tiền lương đối với các đối tượng này.</w:t>
      </w:r>
    </w:p>
    <w:p w:rsidR="002B4BA6" w:rsidRPr="00A16B5A" w:rsidRDefault="002B4BA6" w:rsidP="00336279">
      <w:pPr>
        <w:pStyle w:val="Vnbnnidung0"/>
        <w:tabs>
          <w:tab w:val="left" w:pos="893"/>
        </w:tabs>
        <w:adjustRightInd w:val="0"/>
        <w:snapToGrid w:val="0"/>
        <w:spacing w:after="120" w:line="240" w:lineRule="auto"/>
        <w:ind w:firstLine="720"/>
        <w:jc w:val="both"/>
        <w:rPr>
          <w:sz w:val="28"/>
          <w:szCs w:val="28"/>
        </w:rPr>
      </w:pPr>
      <w:bookmarkStart w:id="186" w:name="bookmark186"/>
      <w:r w:rsidRPr="00A16B5A">
        <w:rPr>
          <w:rStyle w:val="Vnbnnidung"/>
          <w:sz w:val="28"/>
          <w:szCs w:val="28"/>
          <w:lang w:eastAsia="vi-VN"/>
        </w:rPr>
        <w:t>3</w:t>
      </w:r>
      <w:bookmarkEnd w:id="186"/>
      <w:r w:rsidR="001A5607" w:rsidRPr="00A16B5A">
        <w:rPr>
          <w:rStyle w:val="Vnbnnidung"/>
          <w:sz w:val="28"/>
          <w:szCs w:val="28"/>
          <w:lang w:eastAsia="vi-VN"/>
        </w:rPr>
        <w:t xml:space="preserve">. </w:t>
      </w:r>
      <w:r w:rsidRPr="00A16B5A">
        <w:rPr>
          <w:rStyle w:val="Vnbnnidung"/>
          <w:sz w:val="28"/>
          <w:szCs w:val="28"/>
          <w:lang w:eastAsia="vi-VN"/>
        </w:rPr>
        <w:t xml:space="preserve">Trên cơ sở dự kiến nguồn thu trên địa bàn, nguồn thu của địa phương </w:t>
      </w:r>
      <w:r w:rsidRPr="00A16B5A">
        <w:rPr>
          <w:rStyle w:val="Vnbnnidung"/>
          <w:sz w:val="28"/>
          <w:szCs w:val="28"/>
          <w:lang w:eastAsia="vi-VN"/>
        </w:rPr>
        <w:lastRenderedPageBreak/>
        <w:t xml:space="preserve">theo chế độ phân cấp hiện hành, dự kiến số bổ sung từ </w:t>
      </w:r>
      <w:r w:rsidRPr="00A16B5A">
        <w:rPr>
          <w:rStyle w:val="Vnbnnidung"/>
          <w:sz w:val="28"/>
          <w:szCs w:val="28"/>
          <w:lang w:eastAsia="en-US"/>
        </w:rPr>
        <w:t xml:space="preserve">NSTW </w:t>
      </w:r>
      <w:r w:rsidRPr="00A16B5A">
        <w:rPr>
          <w:rStyle w:val="Vnbnnidung"/>
          <w:sz w:val="28"/>
          <w:szCs w:val="28"/>
          <w:lang w:eastAsia="vi-VN"/>
        </w:rPr>
        <w:t xml:space="preserve">cho NSĐP do cơ quan có thẩm quyền thông báo trong 03 năm 2022-2024; các nội dung trình 5 năm 2021-2025 về kinh tế - xã hội, tài chính, đầu tư công tại địa phương; Uỷ ban nhân dân cấp tỉnh chỉ đạo Sở Tài chính chủ trì, phối hợp với Sở </w:t>
      </w:r>
      <w:r w:rsidR="00FC0AAB" w:rsidRPr="00A16B5A">
        <w:rPr>
          <w:rStyle w:val="Vnbnnidung"/>
          <w:sz w:val="28"/>
          <w:szCs w:val="28"/>
          <w:lang w:eastAsia="vi-VN"/>
        </w:rPr>
        <w:t>Kế</w:t>
      </w:r>
      <w:r w:rsidRPr="00A16B5A">
        <w:rPr>
          <w:rStyle w:val="Vnbnnidung"/>
          <w:sz w:val="28"/>
          <w:szCs w:val="28"/>
          <w:lang w:eastAsia="vi-VN"/>
        </w:rPr>
        <w:t xml:space="preserve"> hoạch và Đầu tư, </w:t>
      </w:r>
      <w:r w:rsidR="00187E8E" w:rsidRPr="00A16B5A">
        <w:rPr>
          <w:rStyle w:val="Vnbnnidung"/>
          <w:sz w:val="28"/>
          <w:szCs w:val="28"/>
          <w:lang w:eastAsia="vi-VN"/>
        </w:rPr>
        <w:t>Ủy ba</w:t>
      </w:r>
      <w:r w:rsidRPr="00A16B5A">
        <w:rPr>
          <w:rStyle w:val="Vnbnnidung"/>
          <w:sz w:val="28"/>
          <w:szCs w:val="28"/>
          <w:lang w:eastAsia="vi-VN"/>
        </w:rPr>
        <w:t>n nhân dân c</w:t>
      </w:r>
      <w:r w:rsidR="0001575F" w:rsidRPr="00A16B5A">
        <w:rPr>
          <w:rStyle w:val="Vnbnnidung"/>
          <w:sz w:val="28"/>
          <w:szCs w:val="28"/>
          <w:lang w:eastAsia="vi-VN"/>
        </w:rPr>
        <w:t>ấp</w:t>
      </w:r>
      <w:r w:rsidRPr="00A16B5A">
        <w:rPr>
          <w:rStyle w:val="Vnbnnidung"/>
          <w:sz w:val="28"/>
          <w:szCs w:val="28"/>
          <w:lang w:eastAsia="vi-VN"/>
        </w:rPr>
        <w:t xml:space="preserve"> huyện và các cơ quan có liên quan khác ở địa phương lập kế hoạch chi NSĐP năm 2022-2024, đảm bảo ưu tiên bố trí đủ kinh phí thực hiện các chế độ, chính sách, nhiệm vụ đã được ban hành và cam kết chi (bao gồm cả chính sách đặc thù do Hội đồng nhân dân cấp tỉnh quyết định); xác định nhu cầu bổ sung có mục tiêu từ </w:t>
      </w:r>
      <w:r w:rsidRPr="00A16B5A">
        <w:rPr>
          <w:rStyle w:val="Vnbnnidung"/>
          <w:sz w:val="28"/>
          <w:szCs w:val="28"/>
          <w:lang w:eastAsia="en-US"/>
        </w:rPr>
        <w:t xml:space="preserve">NSTW </w:t>
      </w:r>
      <w:r w:rsidRPr="00A16B5A">
        <w:rPr>
          <w:rStyle w:val="Vnbnnidung"/>
          <w:sz w:val="28"/>
          <w:szCs w:val="28"/>
          <w:lang w:eastAsia="vi-VN"/>
        </w:rPr>
        <w:t>đối với các chế độ, chính sách của Trung ương cho từng năm của giai đoạn 2022-2024; đối với các nhiệm vụ chi mới của địa phương trong từng năm của giai đoạn 2022-2024, bố trí theo thứ tự ưu tiên để thực hiện các mục tiêu, nhiệm vụ kinh tế - xã hội trọng tâm của địa phương, trong phạm vi khả năng nguồn lực từng năm 2022-2024.</w:t>
      </w:r>
    </w:p>
    <w:p w:rsidR="002B4BA6" w:rsidRPr="00A16B5A" w:rsidRDefault="002B4BA6" w:rsidP="00336279">
      <w:pPr>
        <w:pStyle w:val="Vnbnnidung0"/>
        <w:tabs>
          <w:tab w:val="left" w:pos="871"/>
        </w:tabs>
        <w:adjustRightInd w:val="0"/>
        <w:snapToGrid w:val="0"/>
        <w:spacing w:after="120" w:line="240" w:lineRule="auto"/>
        <w:ind w:firstLine="720"/>
        <w:jc w:val="both"/>
        <w:rPr>
          <w:sz w:val="28"/>
          <w:szCs w:val="28"/>
        </w:rPr>
      </w:pPr>
      <w:bookmarkStart w:id="187" w:name="bookmark187"/>
      <w:r w:rsidRPr="00A16B5A">
        <w:rPr>
          <w:rStyle w:val="Vnbnnidung"/>
          <w:sz w:val="28"/>
          <w:szCs w:val="28"/>
          <w:lang w:eastAsia="vi-VN"/>
        </w:rPr>
        <w:t>4</w:t>
      </w:r>
      <w:bookmarkEnd w:id="187"/>
      <w:r w:rsidR="001E613F" w:rsidRPr="00A16B5A">
        <w:rPr>
          <w:rStyle w:val="Vnbnnidung"/>
          <w:sz w:val="28"/>
          <w:szCs w:val="28"/>
          <w:lang w:eastAsia="vi-VN"/>
        </w:rPr>
        <w:t xml:space="preserve">. </w:t>
      </w:r>
      <w:r w:rsidRPr="00A16B5A">
        <w:rPr>
          <w:rStyle w:val="Vnbnnidung"/>
          <w:sz w:val="28"/>
          <w:szCs w:val="28"/>
          <w:lang w:eastAsia="vi-VN"/>
        </w:rPr>
        <w:t>Lập kế hoạch nguồn thực hiện cải cách tiền lương: Thực hiện theo quy định tại khoản 10 Điều 12 Thông tư này.</w:t>
      </w:r>
    </w:p>
    <w:p w:rsidR="002B4BA6" w:rsidRPr="00A16B5A" w:rsidRDefault="002B4BA6" w:rsidP="00EF5059">
      <w:pPr>
        <w:pStyle w:val="Vnbnnidung0"/>
        <w:tabs>
          <w:tab w:val="left" w:pos="893"/>
        </w:tabs>
        <w:adjustRightInd w:val="0"/>
        <w:snapToGrid w:val="0"/>
        <w:spacing w:after="0" w:line="240" w:lineRule="auto"/>
        <w:ind w:firstLine="720"/>
        <w:jc w:val="both"/>
        <w:rPr>
          <w:sz w:val="28"/>
          <w:szCs w:val="28"/>
        </w:rPr>
      </w:pPr>
      <w:bookmarkStart w:id="188" w:name="bookmark188"/>
      <w:r w:rsidRPr="00A16B5A">
        <w:rPr>
          <w:rStyle w:val="Vnbnnidung"/>
          <w:sz w:val="28"/>
          <w:szCs w:val="28"/>
          <w:lang w:eastAsia="vi-VN"/>
        </w:rPr>
        <w:t>5</w:t>
      </w:r>
      <w:bookmarkEnd w:id="188"/>
      <w:r w:rsidR="001E613F" w:rsidRPr="00A16B5A">
        <w:rPr>
          <w:rStyle w:val="Vnbnnidung"/>
          <w:sz w:val="28"/>
          <w:szCs w:val="28"/>
          <w:lang w:eastAsia="vi-VN"/>
        </w:rPr>
        <w:t xml:space="preserve">. </w:t>
      </w:r>
      <w:r w:rsidRPr="00A16B5A">
        <w:rPr>
          <w:rStyle w:val="Vnbnnidung"/>
          <w:sz w:val="28"/>
          <w:szCs w:val="28"/>
          <w:lang w:eastAsia="vi-VN"/>
        </w:rPr>
        <w:t xml:space="preserve">Việc lập kế hoạch số bội chi/bội thu, vay và trả nợ của NSĐP các năm 2022-2024 thực hiện theo quy định Luật NSNN, Nghị định số 45/2017/NĐ-CP của Chính phủ và Thông tư </w:t>
      </w:r>
      <w:r w:rsidR="00336279" w:rsidRPr="00A16B5A">
        <w:rPr>
          <w:rStyle w:val="Vnbnnidung"/>
          <w:sz w:val="28"/>
          <w:szCs w:val="28"/>
          <w:lang w:eastAsia="vi-VN"/>
        </w:rPr>
        <w:t>số</w:t>
      </w:r>
      <w:r w:rsidRPr="00A16B5A">
        <w:rPr>
          <w:rStyle w:val="Vnbnnidung"/>
          <w:sz w:val="28"/>
          <w:szCs w:val="28"/>
          <w:lang w:eastAsia="vi-VN"/>
        </w:rPr>
        <w:t xml:space="preserve"> 69/2017/TT-BTC của Bộ Tài chính hướng dẫn lập kế hoạch tài chính 05 năm và kế hoạch tài chính - NSNN 03 năm và theo các quy định về lập kế hoạch số bội chi/bội thu, vay và trả nợ của NSĐP năm 2022 quy</w:t>
      </w:r>
      <w:r w:rsidR="001E613F" w:rsidRPr="00A16B5A">
        <w:rPr>
          <w:rStyle w:val="Vnbnnidung"/>
          <w:sz w:val="28"/>
          <w:szCs w:val="28"/>
          <w:lang w:eastAsia="vi-VN"/>
        </w:rPr>
        <w:t xml:space="preserve"> </w:t>
      </w:r>
      <w:r w:rsidRPr="00A16B5A">
        <w:rPr>
          <w:rStyle w:val="Vnbnnidung"/>
          <w:sz w:val="28"/>
          <w:szCs w:val="28"/>
          <w:lang w:eastAsia="vi-VN"/>
        </w:rPr>
        <w:t>định tại khoản 3 Điều 14 Thông tư này, đảm bảo mức dư nợ vay của địa phương vào thời điểm cuối từng năm không vượt giới hạn theo quy định (trong đó làm rõ các nguồn: ODA vay về cho vay lại, phát hành trái phiế</w:t>
      </w:r>
      <w:r w:rsidR="00911E4F" w:rsidRPr="00A16B5A">
        <w:rPr>
          <w:rStyle w:val="Vnbnnidung"/>
          <w:sz w:val="28"/>
          <w:szCs w:val="28"/>
          <w:lang w:eastAsia="vi-VN"/>
        </w:rPr>
        <w:t>u chính quyền địa phương, vay tồ</w:t>
      </w:r>
      <w:r w:rsidRPr="00A16B5A">
        <w:rPr>
          <w:rStyle w:val="Vnbnnidung"/>
          <w:sz w:val="28"/>
          <w:szCs w:val="28"/>
          <w:lang w:eastAsia="vi-VN"/>
        </w:rPr>
        <w:t>n ngân kho bạc nhà nước, các nguồn tài chính hợp pháp khác).</w:t>
      </w:r>
    </w:p>
    <w:p w:rsidR="00EF5059" w:rsidRPr="00A16B5A" w:rsidRDefault="00EF5059" w:rsidP="00EF5059">
      <w:pPr>
        <w:pStyle w:val="Vnbnnidung0"/>
        <w:adjustRightInd w:val="0"/>
        <w:snapToGrid w:val="0"/>
        <w:spacing w:after="0" w:line="240" w:lineRule="auto"/>
        <w:ind w:firstLine="0"/>
        <w:jc w:val="center"/>
        <w:rPr>
          <w:rStyle w:val="Vnbnnidung"/>
          <w:b/>
          <w:bCs/>
          <w:sz w:val="28"/>
          <w:szCs w:val="28"/>
          <w:lang w:eastAsia="vi-VN"/>
        </w:rPr>
      </w:pPr>
    </w:p>
    <w:p w:rsidR="002B4BA6" w:rsidRPr="00A16B5A" w:rsidRDefault="002B4BA6" w:rsidP="00EF5059">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Chương IV</w:t>
      </w:r>
    </w:p>
    <w:p w:rsidR="002B4BA6" w:rsidRPr="00A16B5A" w:rsidRDefault="00EF5059" w:rsidP="00EF5059">
      <w:pPr>
        <w:pStyle w:val="Vnbnnidung0"/>
        <w:adjustRightInd w:val="0"/>
        <w:snapToGrid w:val="0"/>
        <w:spacing w:after="0" w:line="240" w:lineRule="auto"/>
        <w:ind w:firstLine="0"/>
        <w:jc w:val="center"/>
        <w:rPr>
          <w:sz w:val="28"/>
          <w:szCs w:val="28"/>
        </w:rPr>
      </w:pPr>
      <w:r w:rsidRPr="00A16B5A">
        <w:rPr>
          <w:rStyle w:val="Vnbnnidung"/>
          <w:b/>
          <w:bCs/>
          <w:sz w:val="28"/>
          <w:szCs w:val="28"/>
          <w:lang w:eastAsia="vi-VN"/>
        </w:rPr>
        <w:t>TỔ CHỨC THỰ</w:t>
      </w:r>
      <w:r w:rsidR="002B4BA6" w:rsidRPr="00A16B5A">
        <w:rPr>
          <w:rStyle w:val="Vnbnnidung"/>
          <w:b/>
          <w:bCs/>
          <w:sz w:val="28"/>
          <w:szCs w:val="28"/>
          <w:lang w:eastAsia="vi-VN"/>
        </w:rPr>
        <w:t>C HIỆN</w:t>
      </w:r>
    </w:p>
    <w:p w:rsidR="00EF5059" w:rsidRPr="00A16B5A" w:rsidRDefault="00EF5059" w:rsidP="00EF5059">
      <w:pPr>
        <w:pStyle w:val="Tiu10"/>
        <w:keepNext/>
        <w:keepLines/>
        <w:adjustRightInd w:val="0"/>
        <w:snapToGrid w:val="0"/>
        <w:spacing w:after="0" w:line="240" w:lineRule="auto"/>
        <w:ind w:firstLine="0"/>
        <w:jc w:val="center"/>
        <w:outlineLvl w:val="9"/>
        <w:rPr>
          <w:rStyle w:val="Vnbnnidung"/>
          <w:bCs w:val="0"/>
          <w:sz w:val="28"/>
          <w:szCs w:val="28"/>
          <w:lang w:eastAsia="vi-VN"/>
        </w:rPr>
      </w:pPr>
      <w:bookmarkStart w:id="189" w:name="bookmark189"/>
      <w:bookmarkStart w:id="190" w:name="bookmark190"/>
    </w:p>
    <w:p w:rsidR="002B4BA6" w:rsidRPr="00A16B5A" w:rsidRDefault="00EF5059" w:rsidP="00336279">
      <w:pPr>
        <w:pStyle w:val="Tiu10"/>
        <w:keepNext/>
        <w:keepLines/>
        <w:adjustRightInd w:val="0"/>
        <w:snapToGrid w:val="0"/>
        <w:spacing w:after="120" w:line="240" w:lineRule="auto"/>
        <w:ind w:firstLine="720"/>
        <w:jc w:val="both"/>
        <w:outlineLvl w:val="9"/>
        <w:rPr>
          <w:sz w:val="28"/>
          <w:szCs w:val="28"/>
        </w:rPr>
      </w:pPr>
      <w:r w:rsidRPr="00A16B5A">
        <w:rPr>
          <w:rStyle w:val="Vnbnnidung"/>
          <w:bCs w:val="0"/>
          <w:sz w:val="28"/>
          <w:szCs w:val="28"/>
          <w:lang w:eastAsia="vi-VN"/>
        </w:rPr>
        <w:t xml:space="preserve">Điều </w:t>
      </w:r>
      <w:r w:rsidRPr="00A16B5A">
        <w:rPr>
          <w:rStyle w:val="Vnbnnidung"/>
          <w:bCs w:val="0"/>
          <w:sz w:val="28"/>
          <w:szCs w:val="28"/>
          <w:lang w:eastAsia="en-US"/>
        </w:rPr>
        <w:t xml:space="preserve">19. Trách </w:t>
      </w:r>
      <w:r w:rsidRPr="00A16B5A">
        <w:rPr>
          <w:rStyle w:val="Vnbnnidung"/>
          <w:bCs w:val="0"/>
          <w:sz w:val="28"/>
          <w:szCs w:val="28"/>
          <w:lang w:eastAsia="vi-VN"/>
        </w:rPr>
        <w:t>nhiệm của các bộ, cơ quan trung ương và các địa</w:t>
      </w:r>
      <w:r w:rsidRPr="00A16B5A">
        <w:rPr>
          <w:rStyle w:val="Tiu1"/>
          <w:bCs/>
          <w:sz w:val="28"/>
          <w:szCs w:val="28"/>
          <w:lang w:eastAsia="vi-VN"/>
        </w:rPr>
        <w:t xml:space="preserve"> </w:t>
      </w:r>
      <w:r w:rsidR="002B4BA6" w:rsidRPr="00A16B5A">
        <w:rPr>
          <w:rStyle w:val="Tiu1"/>
          <w:b/>
          <w:bCs/>
          <w:sz w:val="28"/>
          <w:szCs w:val="28"/>
          <w:lang w:eastAsia="vi-VN"/>
        </w:rPr>
        <w:t>phương</w:t>
      </w:r>
      <w:bookmarkEnd w:id="189"/>
      <w:bookmarkEnd w:id="190"/>
    </w:p>
    <w:p w:rsidR="002B4BA6" w:rsidRPr="00A16B5A" w:rsidRDefault="00A00463" w:rsidP="00336279">
      <w:pPr>
        <w:pStyle w:val="Vnbnnidung0"/>
        <w:adjustRightInd w:val="0"/>
        <w:snapToGrid w:val="0"/>
        <w:spacing w:after="120" w:line="240" w:lineRule="auto"/>
        <w:ind w:firstLine="720"/>
        <w:jc w:val="both"/>
        <w:rPr>
          <w:sz w:val="28"/>
          <w:szCs w:val="28"/>
        </w:rPr>
      </w:pPr>
      <w:r w:rsidRPr="00A16B5A">
        <w:rPr>
          <w:rStyle w:val="Vnbnnidung"/>
          <w:sz w:val="28"/>
          <w:szCs w:val="28"/>
          <w:lang w:eastAsia="vi-VN"/>
        </w:rPr>
        <w:t xml:space="preserve">Trách nhiệm của các </w:t>
      </w:r>
      <w:r w:rsidR="002B4BA6" w:rsidRPr="00A16B5A">
        <w:rPr>
          <w:rStyle w:val="Vnbnnidung"/>
          <w:sz w:val="28"/>
          <w:szCs w:val="28"/>
          <w:lang w:eastAsia="vi-VN"/>
        </w:rPr>
        <w:t xml:space="preserve">bộ, cơ quan trung ương và </w:t>
      </w:r>
      <w:r w:rsidR="00187E8E" w:rsidRPr="00A16B5A">
        <w:rPr>
          <w:rStyle w:val="Vnbnnidung"/>
          <w:sz w:val="28"/>
          <w:szCs w:val="28"/>
          <w:lang w:eastAsia="vi-VN"/>
        </w:rPr>
        <w:t>Ủy ba</w:t>
      </w:r>
      <w:r w:rsidR="002B4BA6" w:rsidRPr="00A16B5A">
        <w:rPr>
          <w:rStyle w:val="Vnbnnidung"/>
          <w:sz w:val="28"/>
          <w:szCs w:val="28"/>
          <w:lang w:eastAsia="vi-VN"/>
        </w:rPr>
        <w:t>n nhân dân các tỉnh, thành phố trực thuộc trung ương thực hiện theo quy định của Luật NSNN và các văn bản hướng dẫn thực hiện và quy định tại các khoản 2, 3, 4, 5 Điều 17 của Nghị định số 45/2017/NĐ-CP ngày 21 tháng 4 năm 2017 của Chính phủ và Chỉ thị số 20/CT-TTg ngày 23 tháng 7 năm 2021 của Thủ tướng Chính phủ.</w:t>
      </w:r>
    </w:p>
    <w:p w:rsidR="002B4BA6" w:rsidRPr="00A16B5A" w:rsidRDefault="00A41C1C"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20. V</w:t>
      </w:r>
      <w:r w:rsidR="002B4BA6" w:rsidRPr="00A16B5A">
        <w:rPr>
          <w:rStyle w:val="Vnbnnidung"/>
          <w:b/>
          <w:bCs/>
          <w:sz w:val="28"/>
          <w:szCs w:val="28"/>
          <w:lang w:eastAsia="vi-VN"/>
        </w:rPr>
        <w:t>ề biểu mẫu lập và báo cáo dự toán NSNN năm 2022 và kế hoạch tài chính - NSNN 03 năm 2022-2024</w:t>
      </w:r>
    </w:p>
    <w:p w:rsidR="002B4BA6" w:rsidRPr="00A16B5A" w:rsidRDefault="002B4BA6" w:rsidP="00336279">
      <w:pPr>
        <w:pStyle w:val="Vnbnnidung0"/>
        <w:tabs>
          <w:tab w:val="left" w:pos="919"/>
        </w:tabs>
        <w:adjustRightInd w:val="0"/>
        <w:snapToGrid w:val="0"/>
        <w:spacing w:after="120" w:line="240" w:lineRule="auto"/>
        <w:ind w:firstLine="720"/>
        <w:jc w:val="both"/>
        <w:rPr>
          <w:sz w:val="28"/>
          <w:szCs w:val="28"/>
        </w:rPr>
      </w:pPr>
      <w:bookmarkStart w:id="191" w:name="bookmark191"/>
      <w:r w:rsidRPr="00A16B5A">
        <w:rPr>
          <w:rStyle w:val="Vnbnnidung"/>
          <w:sz w:val="28"/>
          <w:szCs w:val="28"/>
          <w:lang w:eastAsia="vi-VN"/>
        </w:rPr>
        <w:t>1</w:t>
      </w:r>
      <w:bookmarkEnd w:id="191"/>
      <w:r w:rsidR="00A41C1C" w:rsidRPr="00A16B5A">
        <w:rPr>
          <w:rStyle w:val="Vnbnnidung"/>
          <w:sz w:val="28"/>
          <w:szCs w:val="28"/>
          <w:lang w:eastAsia="vi-VN"/>
        </w:rPr>
        <w:t xml:space="preserve">. </w:t>
      </w:r>
      <w:r w:rsidRPr="00A16B5A">
        <w:rPr>
          <w:rStyle w:val="Vnbnnidung"/>
          <w:sz w:val="28"/>
          <w:szCs w:val="28"/>
          <w:lang w:eastAsia="vi-VN"/>
        </w:rPr>
        <w:t>Đối với dự toán năm 2022: áp dụng mẫu biểu quy định tại Thông tư số 342/2016/TT-BTC ngày 30 tháng 12 năm 2016 của Bộ Tài chính quy định chi tiết và hướng dẫn thi hành một số điều của Nghị định số 163/2016/NĐ-CP (trong đó lưu ý, các lĩnh vực sự nghiệp áp dụng mẫu biểu số 12.1 đến 12.5) và các mẫu biểu số 01, số 02 (a, b, c và d); số 03 ban hành kèm theo Thông tư này.</w:t>
      </w:r>
    </w:p>
    <w:p w:rsidR="002B4BA6" w:rsidRPr="00A16B5A" w:rsidRDefault="002B4BA6" w:rsidP="00336279">
      <w:pPr>
        <w:pStyle w:val="Vnbnnidung0"/>
        <w:tabs>
          <w:tab w:val="left" w:pos="919"/>
        </w:tabs>
        <w:adjustRightInd w:val="0"/>
        <w:snapToGrid w:val="0"/>
        <w:spacing w:after="120" w:line="240" w:lineRule="auto"/>
        <w:ind w:firstLine="720"/>
        <w:jc w:val="both"/>
        <w:rPr>
          <w:sz w:val="28"/>
          <w:szCs w:val="28"/>
        </w:rPr>
      </w:pPr>
      <w:bookmarkStart w:id="192" w:name="bookmark192"/>
      <w:r w:rsidRPr="00A16B5A">
        <w:rPr>
          <w:rStyle w:val="Vnbnnidung"/>
          <w:sz w:val="28"/>
          <w:szCs w:val="28"/>
          <w:lang w:eastAsia="vi-VN"/>
        </w:rPr>
        <w:t>2</w:t>
      </w:r>
      <w:bookmarkEnd w:id="192"/>
      <w:r w:rsidR="00A41C1C" w:rsidRPr="00A16B5A">
        <w:rPr>
          <w:rStyle w:val="Vnbnnidung"/>
          <w:sz w:val="28"/>
          <w:szCs w:val="28"/>
          <w:lang w:eastAsia="vi-VN"/>
        </w:rPr>
        <w:t xml:space="preserve">. </w:t>
      </w:r>
      <w:r w:rsidRPr="00A16B5A">
        <w:rPr>
          <w:rStyle w:val="Vnbnnidung"/>
          <w:sz w:val="28"/>
          <w:szCs w:val="28"/>
          <w:lang w:eastAsia="vi-VN"/>
        </w:rPr>
        <w:t xml:space="preserve">Đối với dự toán thu, chi NSNN từ sắp xếp lại, xử lý nhà đất được lập chi </w:t>
      </w:r>
      <w:r w:rsidRPr="00A16B5A">
        <w:rPr>
          <w:rStyle w:val="Vnbnnidung"/>
          <w:sz w:val="28"/>
          <w:szCs w:val="28"/>
          <w:lang w:eastAsia="vi-VN"/>
        </w:rPr>
        <w:lastRenderedPageBreak/>
        <w:t>tiết theo các mẫu biểu số 04, 05 ban hành kèm theo Thông tư này.</w:t>
      </w:r>
    </w:p>
    <w:p w:rsidR="002B4BA6" w:rsidRPr="00A16B5A" w:rsidRDefault="002B4BA6" w:rsidP="00336279">
      <w:pPr>
        <w:pStyle w:val="Vnbnnidung0"/>
        <w:tabs>
          <w:tab w:val="left" w:pos="919"/>
        </w:tabs>
        <w:adjustRightInd w:val="0"/>
        <w:snapToGrid w:val="0"/>
        <w:spacing w:after="120" w:line="240" w:lineRule="auto"/>
        <w:ind w:firstLine="720"/>
        <w:jc w:val="both"/>
        <w:rPr>
          <w:sz w:val="28"/>
          <w:szCs w:val="28"/>
        </w:rPr>
      </w:pPr>
      <w:bookmarkStart w:id="193" w:name="bookmark193"/>
      <w:r w:rsidRPr="00A16B5A">
        <w:rPr>
          <w:rStyle w:val="Vnbnnidung"/>
          <w:sz w:val="28"/>
          <w:szCs w:val="28"/>
          <w:lang w:eastAsia="vi-VN"/>
        </w:rPr>
        <w:t>3</w:t>
      </w:r>
      <w:bookmarkEnd w:id="193"/>
      <w:r w:rsidR="00A41C1C" w:rsidRPr="00A16B5A">
        <w:rPr>
          <w:rStyle w:val="Vnbnnidung"/>
          <w:sz w:val="28"/>
          <w:szCs w:val="28"/>
          <w:lang w:eastAsia="vi-VN"/>
        </w:rPr>
        <w:t xml:space="preserve">. </w:t>
      </w:r>
      <w:r w:rsidRPr="00A16B5A">
        <w:rPr>
          <w:rStyle w:val="Vnbnnidung"/>
          <w:sz w:val="28"/>
          <w:szCs w:val="28"/>
          <w:lang w:eastAsia="vi-VN"/>
        </w:rPr>
        <w:t xml:space="preserve">Đối với kế hoạch tài chính - NSNN 03 năm 2022-2024: áp dụng các mẫu biểu từ số 01 đến </w:t>
      </w:r>
      <w:r w:rsidR="00336279" w:rsidRPr="00A16B5A">
        <w:rPr>
          <w:rStyle w:val="Vnbnnidung"/>
          <w:sz w:val="28"/>
          <w:szCs w:val="28"/>
          <w:lang w:eastAsia="vi-VN"/>
        </w:rPr>
        <w:t>số</w:t>
      </w:r>
      <w:r w:rsidRPr="00A16B5A">
        <w:rPr>
          <w:rStyle w:val="Vnbnnidung"/>
          <w:sz w:val="28"/>
          <w:szCs w:val="28"/>
          <w:lang w:eastAsia="vi-VN"/>
        </w:rPr>
        <w:t xml:space="preserve"> 06 và mẫu biểu từ số 13 đến số 19 ban hành kèm theo Thông tư số 69/2017/TT-BTC của Bộ Tài chính hướng dẫn lập kế hoạch tài chính 05 năm và kế hoạch tài chính - NSNN 03 năm.</w:t>
      </w:r>
    </w:p>
    <w:p w:rsidR="002B4BA6" w:rsidRPr="00A16B5A" w:rsidRDefault="002B4BA6" w:rsidP="00336279">
      <w:pPr>
        <w:pStyle w:val="Vnbnnidung0"/>
        <w:adjustRightInd w:val="0"/>
        <w:snapToGrid w:val="0"/>
        <w:spacing w:after="120" w:line="240" w:lineRule="auto"/>
        <w:ind w:firstLine="720"/>
        <w:jc w:val="both"/>
        <w:rPr>
          <w:sz w:val="28"/>
          <w:szCs w:val="28"/>
        </w:rPr>
      </w:pPr>
      <w:r w:rsidRPr="00A16B5A">
        <w:rPr>
          <w:rStyle w:val="Vnbnnidung"/>
          <w:b/>
          <w:bCs/>
          <w:sz w:val="28"/>
          <w:szCs w:val="28"/>
          <w:lang w:eastAsia="vi-VN"/>
        </w:rPr>
        <w:t>Điều 21. Điều khoản thi hành</w:t>
      </w:r>
    </w:p>
    <w:p w:rsidR="002B4BA6" w:rsidRPr="00A16B5A" w:rsidRDefault="002B4BA6" w:rsidP="00336279">
      <w:pPr>
        <w:pStyle w:val="Vnbnnidung0"/>
        <w:tabs>
          <w:tab w:val="left" w:pos="919"/>
        </w:tabs>
        <w:adjustRightInd w:val="0"/>
        <w:snapToGrid w:val="0"/>
        <w:spacing w:after="120" w:line="240" w:lineRule="auto"/>
        <w:ind w:firstLine="720"/>
        <w:jc w:val="both"/>
        <w:rPr>
          <w:sz w:val="28"/>
          <w:szCs w:val="28"/>
        </w:rPr>
      </w:pPr>
      <w:bookmarkStart w:id="194" w:name="bookmark194"/>
      <w:r w:rsidRPr="00A16B5A">
        <w:rPr>
          <w:rStyle w:val="Vnbnnidung"/>
          <w:sz w:val="28"/>
          <w:szCs w:val="28"/>
          <w:highlight w:val="white"/>
          <w:lang w:eastAsia="vi-VN"/>
        </w:rPr>
        <w:t>1</w:t>
      </w:r>
      <w:bookmarkEnd w:id="194"/>
      <w:r w:rsidRPr="00A16B5A">
        <w:rPr>
          <w:rStyle w:val="Vnbnnidung"/>
          <w:sz w:val="28"/>
          <w:szCs w:val="28"/>
          <w:highlight w:val="white"/>
          <w:lang w:eastAsia="vi-VN"/>
        </w:rPr>
        <w:t>.</w:t>
      </w:r>
      <w:r w:rsidR="00667753" w:rsidRPr="00A16B5A">
        <w:rPr>
          <w:rStyle w:val="Vnbnnidung"/>
          <w:sz w:val="28"/>
          <w:szCs w:val="28"/>
          <w:lang w:eastAsia="vi-VN"/>
        </w:rPr>
        <w:t xml:space="preserve"> </w:t>
      </w:r>
      <w:r w:rsidRPr="00A16B5A">
        <w:rPr>
          <w:rStyle w:val="Vnbnnidung"/>
          <w:sz w:val="28"/>
          <w:szCs w:val="28"/>
          <w:lang w:eastAsia="vi-VN"/>
        </w:rPr>
        <w:t>Thông tư này có hiệu lực thi hành kể từ ngày 09 tháng 9 năm 2021 và áp dụng cho việc xây dựng dự toán NSNN năm 2022 và kế hoạch tài chính - NSNN năm 2022-2024. Nội dung, quy trình và thời gian lập dự toán NSNN năm 2022, kế hoạch tài chính - NSNN 03 năm 2022-2024 được thực hiện theo quy định của Luật NSNN và hướng dẫn tại Thông tư này.</w:t>
      </w:r>
    </w:p>
    <w:p w:rsidR="002B4BA6" w:rsidRPr="00A16B5A" w:rsidRDefault="002B4BA6" w:rsidP="00626B3D">
      <w:pPr>
        <w:pStyle w:val="Vnbnnidung0"/>
        <w:tabs>
          <w:tab w:val="left" w:pos="931"/>
        </w:tabs>
        <w:adjustRightInd w:val="0"/>
        <w:snapToGrid w:val="0"/>
        <w:spacing w:after="0" w:line="240" w:lineRule="auto"/>
        <w:ind w:firstLine="720"/>
        <w:jc w:val="both"/>
        <w:rPr>
          <w:rStyle w:val="Vnbnnidung"/>
          <w:sz w:val="28"/>
          <w:szCs w:val="28"/>
          <w:lang w:eastAsia="vi-VN"/>
        </w:rPr>
      </w:pPr>
      <w:bookmarkStart w:id="195" w:name="bookmark195"/>
      <w:r w:rsidRPr="00A16B5A">
        <w:rPr>
          <w:rStyle w:val="Vnbnnidung"/>
          <w:sz w:val="28"/>
          <w:szCs w:val="28"/>
          <w:highlight w:val="white"/>
          <w:lang w:eastAsia="en-US"/>
        </w:rPr>
        <w:t>2</w:t>
      </w:r>
      <w:bookmarkEnd w:id="195"/>
      <w:r w:rsidRPr="00A16B5A">
        <w:rPr>
          <w:rStyle w:val="Vnbnnidung"/>
          <w:sz w:val="28"/>
          <w:szCs w:val="28"/>
          <w:highlight w:val="white"/>
          <w:lang w:eastAsia="en-US"/>
        </w:rPr>
        <w:t>.</w:t>
      </w:r>
      <w:r w:rsidR="003049BC" w:rsidRPr="00A16B5A">
        <w:rPr>
          <w:rStyle w:val="Vnbnnidung"/>
          <w:sz w:val="28"/>
          <w:szCs w:val="28"/>
          <w:lang w:eastAsia="en-US"/>
        </w:rPr>
        <w:t xml:space="preserve"> </w:t>
      </w:r>
      <w:r w:rsidRPr="00A16B5A">
        <w:rPr>
          <w:rStyle w:val="Vnbnnidung"/>
          <w:sz w:val="28"/>
          <w:szCs w:val="28"/>
          <w:lang w:eastAsia="vi-VN"/>
        </w:rPr>
        <w:t>Trong quá trình xây dựng dự toán NSNN năm 2022 và kế hoạch tài chính - NSNN 03 năm 2022-2024, nếu có những chính sách chế độ mới ban hành, Bộ Tài chính sẽ có thông báo hướng dẫn bổ sung; nếu phát sinh vướng mắc trong công tác tổ chức thực hiện, các bộ, cơ quan Trung ương, địa phương, tập đoàn kinh tế, tổng công ty nhà nước phản ánh về Bộ Tài chính để kịp thời xử lý./</w:t>
      </w:r>
      <w:r w:rsidR="00696F6E" w:rsidRPr="00A16B5A">
        <w:rPr>
          <w:rStyle w:val="Vnbnnidung"/>
          <w:sz w:val="28"/>
          <w:szCs w:val="28"/>
          <w:lang w:eastAsia="vi-VN"/>
        </w:rPr>
        <w:t>.</w:t>
      </w:r>
    </w:p>
    <w:p w:rsidR="00696F6E" w:rsidRPr="00A16B5A" w:rsidRDefault="00696F6E" w:rsidP="00626B3D">
      <w:pPr>
        <w:pStyle w:val="Vnbnnidung0"/>
        <w:tabs>
          <w:tab w:val="left" w:pos="931"/>
        </w:tabs>
        <w:adjustRightInd w:val="0"/>
        <w:snapToGrid w:val="0"/>
        <w:spacing w:after="0" w:line="240" w:lineRule="auto"/>
        <w:ind w:firstLine="720"/>
        <w:jc w:val="both"/>
        <w:rPr>
          <w:rStyle w:val="Vnbnnidung"/>
          <w:sz w:val="20"/>
          <w:szCs w:val="20"/>
          <w:lang w:eastAsia="vi-VN"/>
        </w:rPr>
      </w:pPr>
    </w:p>
    <w:tbl>
      <w:tblPr>
        <w:tblW w:w="0" w:type="auto"/>
        <w:jc w:val="center"/>
        <w:tblCellMar>
          <w:left w:w="0" w:type="dxa"/>
          <w:right w:w="0" w:type="dxa"/>
        </w:tblCellMar>
        <w:tblLook w:val="04A0" w:firstRow="1" w:lastRow="0" w:firstColumn="1" w:lastColumn="0" w:noHBand="0" w:noVBand="1"/>
      </w:tblPr>
      <w:tblGrid>
        <w:gridCol w:w="5213"/>
        <w:gridCol w:w="3792"/>
      </w:tblGrid>
      <w:tr w:rsidR="003477E9" w:rsidRPr="00A16B5A" w:rsidTr="00626B3D">
        <w:trPr>
          <w:trHeight w:val="920"/>
          <w:jc w:val="center"/>
        </w:trPr>
        <w:tc>
          <w:tcPr>
            <w:tcW w:w="5213" w:type="dxa"/>
            <w:tcBorders>
              <w:top w:val="nil"/>
              <w:left w:val="nil"/>
              <w:bottom w:val="nil"/>
              <w:right w:val="nil"/>
            </w:tcBorders>
            <w:tcMar>
              <w:top w:w="0" w:type="dxa"/>
              <w:left w:w="108" w:type="dxa"/>
              <w:bottom w:w="0" w:type="dxa"/>
              <w:right w:w="108" w:type="dxa"/>
            </w:tcMar>
          </w:tcPr>
          <w:p w:rsidR="00626B3D" w:rsidRPr="00A16B5A" w:rsidRDefault="00626B3D" w:rsidP="00626B3D">
            <w:pPr>
              <w:pStyle w:val="Vnbnnidung0"/>
              <w:adjustRightInd w:val="0"/>
              <w:snapToGrid w:val="0"/>
              <w:spacing w:after="0" w:line="240" w:lineRule="auto"/>
              <w:ind w:firstLine="0"/>
              <w:jc w:val="both"/>
              <w:rPr>
                <w:sz w:val="20"/>
                <w:szCs w:val="20"/>
              </w:rPr>
            </w:pPr>
            <w:r w:rsidRPr="00A16B5A">
              <w:rPr>
                <w:rStyle w:val="Vnbnnidung"/>
                <w:b/>
                <w:bCs/>
                <w:i/>
                <w:iCs/>
                <w:sz w:val="20"/>
                <w:szCs w:val="20"/>
                <w:lang w:eastAsia="vi-VN"/>
              </w:rPr>
              <w:t>Nơi nhận:</w:t>
            </w:r>
          </w:p>
          <w:p w:rsidR="00626B3D" w:rsidRPr="00A16B5A" w:rsidRDefault="00626B3D" w:rsidP="00626B3D">
            <w:pPr>
              <w:pStyle w:val="Vnbnnidung70"/>
              <w:tabs>
                <w:tab w:val="left" w:pos="266"/>
              </w:tabs>
              <w:adjustRightInd w:val="0"/>
              <w:snapToGrid w:val="0"/>
              <w:spacing w:line="240" w:lineRule="auto"/>
              <w:jc w:val="both"/>
            </w:pPr>
            <w:bookmarkStart w:id="196" w:name="bookmark196"/>
            <w:r w:rsidRPr="00A16B5A">
              <w:rPr>
                <w:rStyle w:val="Vnbnnidung7"/>
                <w:lang w:eastAsia="vi-VN"/>
              </w:rPr>
              <w:t>-</w:t>
            </w:r>
            <w:bookmarkEnd w:id="196"/>
            <w:r w:rsidRPr="00A16B5A">
              <w:rPr>
                <w:rStyle w:val="Vnbnnidung7"/>
                <w:lang w:eastAsia="vi-VN"/>
              </w:rPr>
              <w:t xml:space="preserve"> Thủ tướng, các Phó Thủ tướng Chính phủ;</w:t>
            </w:r>
          </w:p>
          <w:p w:rsidR="00626B3D" w:rsidRPr="00A16B5A" w:rsidRDefault="00626B3D" w:rsidP="00626B3D">
            <w:pPr>
              <w:pStyle w:val="Vnbnnidung70"/>
              <w:tabs>
                <w:tab w:val="left" w:pos="266"/>
              </w:tabs>
              <w:adjustRightInd w:val="0"/>
              <w:snapToGrid w:val="0"/>
              <w:spacing w:line="240" w:lineRule="auto"/>
              <w:jc w:val="both"/>
            </w:pPr>
            <w:bookmarkStart w:id="197" w:name="bookmark197"/>
            <w:r w:rsidRPr="00A16B5A">
              <w:rPr>
                <w:rStyle w:val="Vnbnnidung7"/>
                <w:lang w:eastAsia="vi-VN"/>
              </w:rPr>
              <w:t>-</w:t>
            </w:r>
            <w:bookmarkEnd w:id="197"/>
            <w:r w:rsidRPr="00A16B5A">
              <w:rPr>
                <w:rStyle w:val="Vnbnnidung7"/>
                <w:lang w:eastAsia="vi-VN"/>
              </w:rPr>
              <w:t xml:space="preserve"> Văn phòng Trung ương Đảng và các Ban của Đảng;</w:t>
            </w:r>
          </w:p>
          <w:p w:rsidR="00626B3D" w:rsidRPr="00A16B5A" w:rsidRDefault="00626B3D" w:rsidP="00626B3D">
            <w:pPr>
              <w:pStyle w:val="Vnbnnidung70"/>
              <w:tabs>
                <w:tab w:val="left" w:pos="266"/>
              </w:tabs>
              <w:adjustRightInd w:val="0"/>
              <w:snapToGrid w:val="0"/>
              <w:spacing w:line="240" w:lineRule="auto"/>
              <w:jc w:val="both"/>
            </w:pPr>
            <w:bookmarkStart w:id="198" w:name="bookmark198"/>
            <w:r w:rsidRPr="00A16B5A">
              <w:rPr>
                <w:rStyle w:val="Vnbnnidung7"/>
                <w:lang w:eastAsia="vi-VN"/>
              </w:rPr>
              <w:t>-</w:t>
            </w:r>
            <w:bookmarkEnd w:id="198"/>
            <w:r w:rsidRPr="00A16B5A">
              <w:rPr>
                <w:rStyle w:val="Vnbnnidung7"/>
                <w:lang w:eastAsia="vi-VN"/>
              </w:rPr>
              <w:t xml:space="preserve"> Văn phòng Quốc hội;</w:t>
            </w:r>
          </w:p>
          <w:p w:rsidR="00626B3D" w:rsidRPr="00A16B5A" w:rsidRDefault="00626B3D" w:rsidP="00626B3D">
            <w:pPr>
              <w:pStyle w:val="Vnbnnidung70"/>
              <w:tabs>
                <w:tab w:val="left" w:pos="266"/>
              </w:tabs>
              <w:adjustRightInd w:val="0"/>
              <w:snapToGrid w:val="0"/>
              <w:spacing w:line="240" w:lineRule="auto"/>
              <w:jc w:val="both"/>
            </w:pPr>
            <w:bookmarkStart w:id="199" w:name="bookmark199"/>
            <w:r w:rsidRPr="00A16B5A">
              <w:rPr>
                <w:rStyle w:val="Vnbnnidung7"/>
                <w:lang w:eastAsia="vi-VN"/>
              </w:rPr>
              <w:t>-</w:t>
            </w:r>
            <w:bookmarkEnd w:id="199"/>
            <w:r w:rsidRPr="00A16B5A">
              <w:rPr>
                <w:rStyle w:val="Vnbnnidung7"/>
                <w:lang w:eastAsia="vi-VN"/>
              </w:rPr>
              <w:t xml:space="preserve"> Văn phòng Chủ tịch nước;</w:t>
            </w:r>
          </w:p>
          <w:p w:rsidR="00626B3D" w:rsidRPr="00A16B5A" w:rsidRDefault="00626B3D" w:rsidP="00626B3D">
            <w:pPr>
              <w:pStyle w:val="Vnbnnidung70"/>
              <w:tabs>
                <w:tab w:val="left" w:pos="266"/>
              </w:tabs>
              <w:adjustRightInd w:val="0"/>
              <w:snapToGrid w:val="0"/>
              <w:spacing w:line="240" w:lineRule="auto"/>
              <w:jc w:val="both"/>
            </w:pPr>
            <w:bookmarkStart w:id="200" w:name="bookmark200"/>
            <w:r w:rsidRPr="00A16B5A">
              <w:rPr>
                <w:rStyle w:val="Vnbnnidung7"/>
                <w:lang w:eastAsia="vi-VN"/>
              </w:rPr>
              <w:t>-</w:t>
            </w:r>
            <w:bookmarkEnd w:id="200"/>
            <w:r w:rsidRPr="00A16B5A">
              <w:rPr>
                <w:rStyle w:val="Vnbnnidung7"/>
                <w:lang w:eastAsia="vi-VN"/>
              </w:rPr>
              <w:t xml:space="preserve"> Văn phòng Tổng bí thư;</w:t>
            </w:r>
          </w:p>
          <w:p w:rsidR="00626B3D" w:rsidRPr="00A16B5A" w:rsidRDefault="00626B3D" w:rsidP="00626B3D">
            <w:pPr>
              <w:pStyle w:val="Vnbnnidung70"/>
              <w:tabs>
                <w:tab w:val="left" w:pos="266"/>
              </w:tabs>
              <w:adjustRightInd w:val="0"/>
              <w:snapToGrid w:val="0"/>
              <w:spacing w:line="240" w:lineRule="auto"/>
              <w:jc w:val="both"/>
            </w:pPr>
            <w:bookmarkStart w:id="201" w:name="bookmark201"/>
            <w:r w:rsidRPr="00A16B5A">
              <w:rPr>
                <w:rStyle w:val="Vnbnnidung7"/>
                <w:lang w:eastAsia="vi-VN"/>
              </w:rPr>
              <w:t>-</w:t>
            </w:r>
            <w:bookmarkEnd w:id="201"/>
            <w:r w:rsidRPr="00A16B5A">
              <w:rPr>
                <w:rStyle w:val="Vnbnnidung7"/>
                <w:lang w:eastAsia="vi-VN"/>
              </w:rPr>
              <w:t xml:space="preserve"> Kiểm toán nhà nước;</w:t>
            </w:r>
          </w:p>
          <w:p w:rsidR="00626B3D" w:rsidRPr="00A16B5A" w:rsidRDefault="00626B3D" w:rsidP="00626B3D">
            <w:pPr>
              <w:pStyle w:val="Vnbnnidung70"/>
              <w:tabs>
                <w:tab w:val="left" w:pos="266"/>
              </w:tabs>
              <w:adjustRightInd w:val="0"/>
              <w:snapToGrid w:val="0"/>
              <w:spacing w:line="240" w:lineRule="auto"/>
              <w:jc w:val="both"/>
            </w:pPr>
            <w:bookmarkStart w:id="202" w:name="bookmark202"/>
            <w:r w:rsidRPr="00A16B5A">
              <w:rPr>
                <w:rStyle w:val="Vnbnnidung7"/>
                <w:lang w:eastAsia="vi-VN"/>
              </w:rPr>
              <w:t>-</w:t>
            </w:r>
            <w:bookmarkEnd w:id="202"/>
            <w:r w:rsidRPr="00A16B5A">
              <w:rPr>
                <w:rStyle w:val="Vnbnnidung7"/>
                <w:lang w:eastAsia="vi-VN"/>
              </w:rPr>
              <w:t xml:space="preserve"> Các Bộ, cơ quan ngang Bộ, cơ quan thuộc CP;</w:t>
            </w:r>
          </w:p>
          <w:p w:rsidR="00626B3D" w:rsidRPr="00A16B5A" w:rsidRDefault="00626B3D" w:rsidP="00626B3D">
            <w:pPr>
              <w:pStyle w:val="Vnbnnidung70"/>
              <w:tabs>
                <w:tab w:val="left" w:pos="266"/>
              </w:tabs>
              <w:adjustRightInd w:val="0"/>
              <w:snapToGrid w:val="0"/>
              <w:spacing w:line="240" w:lineRule="auto"/>
              <w:jc w:val="both"/>
            </w:pPr>
            <w:bookmarkStart w:id="203" w:name="bookmark203"/>
            <w:r w:rsidRPr="00A16B5A">
              <w:rPr>
                <w:rStyle w:val="Vnbnnidung7"/>
                <w:lang w:eastAsia="vi-VN"/>
              </w:rPr>
              <w:t>-</w:t>
            </w:r>
            <w:bookmarkEnd w:id="203"/>
            <w:r w:rsidRPr="00A16B5A">
              <w:rPr>
                <w:rStyle w:val="Vnbnnidung7"/>
                <w:lang w:eastAsia="vi-VN"/>
              </w:rPr>
              <w:t xml:space="preserve"> Viện Kiểm sát, Tòa án nhân dân tối cao;</w:t>
            </w:r>
          </w:p>
          <w:p w:rsidR="00626B3D" w:rsidRPr="00A16B5A" w:rsidRDefault="00626B3D" w:rsidP="00626B3D">
            <w:pPr>
              <w:pStyle w:val="Vnbnnidung70"/>
              <w:tabs>
                <w:tab w:val="left" w:pos="266"/>
              </w:tabs>
              <w:adjustRightInd w:val="0"/>
              <w:snapToGrid w:val="0"/>
              <w:spacing w:line="240" w:lineRule="auto"/>
              <w:jc w:val="both"/>
            </w:pPr>
            <w:bookmarkStart w:id="204" w:name="bookmark204"/>
            <w:r w:rsidRPr="00A16B5A">
              <w:rPr>
                <w:rStyle w:val="Vnbnnidung7"/>
                <w:lang w:eastAsia="vi-VN"/>
              </w:rPr>
              <w:t>-</w:t>
            </w:r>
            <w:bookmarkEnd w:id="204"/>
            <w:r w:rsidRPr="00A16B5A">
              <w:rPr>
                <w:rStyle w:val="Vnbnnidung7"/>
                <w:lang w:eastAsia="vi-VN"/>
              </w:rPr>
              <w:t xml:space="preserve"> Học viện Chính trị Quốc gia Hồ Chí Minh;</w:t>
            </w:r>
          </w:p>
          <w:p w:rsidR="00626B3D" w:rsidRPr="00A16B5A" w:rsidRDefault="00626B3D" w:rsidP="00626B3D">
            <w:pPr>
              <w:pStyle w:val="Vnbnnidung70"/>
              <w:tabs>
                <w:tab w:val="left" w:pos="266"/>
              </w:tabs>
              <w:adjustRightInd w:val="0"/>
              <w:snapToGrid w:val="0"/>
              <w:spacing w:line="240" w:lineRule="auto"/>
              <w:jc w:val="both"/>
            </w:pPr>
            <w:bookmarkStart w:id="205" w:name="bookmark205"/>
            <w:r w:rsidRPr="00A16B5A">
              <w:rPr>
                <w:rStyle w:val="Vnbnnidung7"/>
                <w:lang w:eastAsia="vi-VN"/>
              </w:rPr>
              <w:t>-</w:t>
            </w:r>
            <w:bookmarkEnd w:id="205"/>
            <w:r w:rsidRPr="00A16B5A">
              <w:rPr>
                <w:rStyle w:val="Vnbnnidung7"/>
                <w:lang w:eastAsia="vi-VN"/>
              </w:rPr>
              <w:t xml:space="preserve"> </w:t>
            </w:r>
            <w:r w:rsidRPr="00A16B5A">
              <w:rPr>
                <w:rStyle w:val="Vnbnnidung7"/>
                <w:lang w:eastAsia="en-US"/>
              </w:rPr>
              <w:t xml:space="preserve">UBTW </w:t>
            </w:r>
            <w:r w:rsidRPr="00A16B5A">
              <w:rPr>
                <w:rStyle w:val="Vnbnnidung7"/>
                <w:lang w:eastAsia="vi-VN"/>
              </w:rPr>
              <w:t>Mặt trận Tổ quốc Việt Nam;</w:t>
            </w:r>
          </w:p>
          <w:p w:rsidR="00626B3D" w:rsidRPr="00A16B5A" w:rsidRDefault="00626B3D" w:rsidP="00626B3D">
            <w:pPr>
              <w:pStyle w:val="Vnbnnidung70"/>
              <w:tabs>
                <w:tab w:val="left" w:pos="266"/>
              </w:tabs>
              <w:adjustRightInd w:val="0"/>
              <w:snapToGrid w:val="0"/>
              <w:spacing w:line="240" w:lineRule="auto"/>
              <w:jc w:val="both"/>
            </w:pPr>
            <w:bookmarkStart w:id="206" w:name="bookmark206"/>
            <w:r w:rsidRPr="00A16B5A">
              <w:rPr>
                <w:rStyle w:val="Vnbnnidung7"/>
                <w:lang w:eastAsia="vi-VN"/>
              </w:rPr>
              <w:t>-</w:t>
            </w:r>
            <w:bookmarkEnd w:id="206"/>
            <w:r w:rsidRPr="00A16B5A">
              <w:rPr>
                <w:rStyle w:val="Vnbnnidung7"/>
                <w:lang w:eastAsia="vi-VN"/>
              </w:rPr>
              <w:t xml:space="preserve"> Cơ quan Trung ương của các đoàn thể;</w:t>
            </w:r>
          </w:p>
          <w:p w:rsidR="00626B3D" w:rsidRPr="00A16B5A" w:rsidRDefault="00626B3D" w:rsidP="00626B3D">
            <w:pPr>
              <w:pStyle w:val="Vnbnnidung70"/>
              <w:tabs>
                <w:tab w:val="left" w:pos="266"/>
              </w:tabs>
              <w:adjustRightInd w:val="0"/>
              <w:snapToGrid w:val="0"/>
              <w:spacing w:line="240" w:lineRule="auto"/>
              <w:jc w:val="both"/>
            </w:pPr>
            <w:bookmarkStart w:id="207" w:name="bookmark207"/>
            <w:r w:rsidRPr="00A16B5A">
              <w:rPr>
                <w:rStyle w:val="Vnbnnidung7"/>
                <w:lang w:eastAsia="vi-VN"/>
              </w:rPr>
              <w:t>-</w:t>
            </w:r>
            <w:bookmarkEnd w:id="207"/>
            <w:r w:rsidRPr="00A16B5A">
              <w:rPr>
                <w:rStyle w:val="Vnbnnidung7"/>
                <w:lang w:eastAsia="vi-VN"/>
              </w:rPr>
              <w:t xml:space="preserve"> HĐND, UBND các tỉnh, TP trực thuộc TW;</w:t>
            </w:r>
          </w:p>
          <w:p w:rsidR="00626B3D" w:rsidRPr="00A16B5A" w:rsidRDefault="00626B3D" w:rsidP="00626B3D">
            <w:pPr>
              <w:pStyle w:val="Vnbnnidung70"/>
              <w:tabs>
                <w:tab w:val="left" w:pos="272"/>
              </w:tabs>
              <w:adjustRightInd w:val="0"/>
              <w:snapToGrid w:val="0"/>
              <w:spacing w:line="240" w:lineRule="auto"/>
              <w:jc w:val="both"/>
            </w:pPr>
            <w:bookmarkStart w:id="208" w:name="bookmark208"/>
            <w:r w:rsidRPr="00A16B5A">
              <w:rPr>
                <w:rStyle w:val="Vnbnnidung7"/>
                <w:lang w:eastAsia="vi-VN"/>
              </w:rPr>
              <w:t>-</w:t>
            </w:r>
            <w:bookmarkEnd w:id="208"/>
            <w:r w:rsidRPr="00A16B5A">
              <w:rPr>
                <w:rStyle w:val="Vnbnnidung7"/>
                <w:lang w:eastAsia="vi-VN"/>
              </w:rPr>
              <w:t xml:space="preserve"> Sở Tài chính, Cục Thuế, Cục Hải quan, KBNN các tỉnh, thành phố trực thuộc Trung ương;</w:t>
            </w:r>
          </w:p>
          <w:p w:rsidR="00626B3D" w:rsidRPr="00A16B5A" w:rsidRDefault="00626B3D" w:rsidP="00626B3D">
            <w:pPr>
              <w:pStyle w:val="Vnbnnidung70"/>
              <w:tabs>
                <w:tab w:val="left" w:pos="266"/>
              </w:tabs>
              <w:adjustRightInd w:val="0"/>
              <w:snapToGrid w:val="0"/>
              <w:spacing w:line="240" w:lineRule="auto"/>
              <w:jc w:val="both"/>
            </w:pPr>
            <w:bookmarkStart w:id="209" w:name="bookmark209"/>
            <w:r w:rsidRPr="00A16B5A">
              <w:rPr>
                <w:rStyle w:val="Vnbnnidung7"/>
                <w:lang w:eastAsia="vi-VN"/>
              </w:rPr>
              <w:t>-</w:t>
            </w:r>
            <w:bookmarkEnd w:id="209"/>
            <w:r w:rsidRPr="00A16B5A">
              <w:rPr>
                <w:rStyle w:val="Vnbnnidung7"/>
                <w:lang w:eastAsia="vi-VN"/>
              </w:rPr>
              <w:t xml:space="preserve"> Các Tập đoàn kinh tế, Tổng công ty Nhà nước;</w:t>
            </w:r>
          </w:p>
          <w:p w:rsidR="00626B3D" w:rsidRPr="00A16B5A" w:rsidRDefault="00626B3D" w:rsidP="00626B3D">
            <w:pPr>
              <w:pStyle w:val="Vnbnnidung70"/>
              <w:tabs>
                <w:tab w:val="left" w:pos="266"/>
              </w:tabs>
              <w:adjustRightInd w:val="0"/>
              <w:snapToGrid w:val="0"/>
              <w:spacing w:line="240" w:lineRule="auto"/>
              <w:jc w:val="both"/>
            </w:pPr>
            <w:bookmarkStart w:id="210" w:name="bookmark210"/>
            <w:r w:rsidRPr="00A16B5A">
              <w:rPr>
                <w:rStyle w:val="Vnbnnidung7"/>
                <w:lang w:eastAsia="vi-VN"/>
              </w:rPr>
              <w:t>-</w:t>
            </w:r>
            <w:bookmarkEnd w:id="210"/>
            <w:r w:rsidRPr="00A16B5A">
              <w:rPr>
                <w:rStyle w:val="Vnbnnidung7"/>
                <w:lang w:eastAsia="vi-VN"/>
              </w:rPr>
              <w:t xml:space="preserve"> Cục Kiểm tra văn bản - Bộ Tư pháp;</w:t>
            </w:r>
          </w:p>
          <w:p w:rsidR="00626B3D" w:rsidRPr="00A16B5A" w:rsidRDefault="00626B3D" w:rsidP="00626B3D">
            <w:pPr>
              <w:pStyle w:val="Vnbnnidung70"/>
              <w:tabs>
                <w:tab w:val="left" w:pos="266"/>
              </w:tabs>
              <w:adjustRightInd w:val="0"/>
              <w:snapToGrid w:val="0"/>
              <w:spacing w:line="240" w:lineRule="auto"/>
              <w:jc w:val="both"/>
            </w:pPr>
            <w:bookmarkStart w:id="211" w:name="bookmark211"/>
            <w:r w:rsidRPr="00A16B5A">
              <w:rPr>
                <w:rStyle w:val="Vnbnnidung7"/>
                <w:lang w:eastAsia="vi-VN"/>
              </w:rPr>
              <w:t>-</w:t>
            </w:r>
            <w:bookmarkEnd w:id="211"/>
            <w:r w:rsidRPr="00A16B5A">
              <w:rPr>
                <w:rStyle w:val="Vnbnnidung7"/>
                <w:lang w:eastAsia="vi-VN"/>
              </w:rPr>
              <w:t xml:space="preserve"> Công báo; </w:t>
            </w:r>
            <w:r w:rsidRPr="00A16B5A">
              <w:rPr>
                <w:rStyle w:val="Vnbnnidung7"/>
                <w:lang w:eastAsia="en-US"/>
              </w:rPr>
              <w:t xml:space="preserve">Website: </w:t>
            </w:r>
            <w:r w:rsidRPr="00A16B5A">
              <w:rPr>
                <w:rStyle w:val="Vnbnnidung7"/>
                <w:lang w:eastAsia="vi-VN"/>
              </w:rPr>
              <w:t>Chính phủ, Bộ Tài chính;</w:t>
            </w:r>
          </w:p>
          <w:p w:rsidR="00626B3D" w:rsidRPr="00A16B5A" w:rsidRDefault="00626B3D" w:rsidP="00626B3D">
            <w:pPr>
              <w:pStyle w:val="Vnbnnidung70"/>
              <w:tabs>
                <w:tab w:val="left" w:pos="266"/>
              </w:tabs>
              <w:adjustRightInd w:val="0"/>
              <w:snapToGrid w:val="0"/>
              <w:spacing w:line="240" w:lineRule="auto"/>
              <w:jc w:val="both"/>
            </w:pPr>
            <w:bookmarkStart w:id="212" w:name="bookmark212"/>
            <w:r w:rsidRPr="00A16B5A">
              <w:rPr>
                <w:rStyle w:val="Vnbnnidung7"/>
                <w:lang w:eastAsia="vi-VN"/>
              </w:rPr>
              <w:t>-</w:t>
            </w:r>
            <w:bookmarkEnd w:id="212"/>
            <w:r w:rsidRPr="00A16B5A">
              <w:rPr>
                <w:rStyle w:val="Vnbnnidung7"/>
                <w:lang w:eastAsia="vi-VN"/>
              </w:rPr>
              <w:t xml:space="preserve"> Các đơn vị thuộc Bộ Tài chính;</w:t>
            </w:r>
          </w:p>
          <w:p w:rsidR="00626B3D" w:rsidRPr="00A16B5A" w:rsidRDefault="00626B3D" w:rsidP="00626B3D">
            <w:pPr>
              <w:pStyle w:val="Vnbnnidung70"/>
              <w:tabs>
                <w:tab w:val="left" w:pos="266"/>
              </w:tabs>
              <w:adjustRightInd w:val="0"/>
              <w:snapToGrid w:val="0"/>
              <w:spacing w:line="240" w:lineRule="auto"/>
              <w:jc w:val="both"/>
              <w:rPr>
                <w:lang w:eastAsia="en-US"/>
              </w:rPr>
            </w:pPr>
            <w:bookmarkStart w:id="213" w:name="bookmark213"/>
            <w:r w:rsidRPr="00A16B5A">
              <w:rPr>
                <w:rStyle w:val="Vnbnnidung7"/>
                <w:lang w:eastAsia="vi-VN"/>
              </w:rPr>
              <w:t>-</w:t>
            </w:r>
            <w:bookmarkEnd w:id="213"/>
            <w:r w:rsidRPr="00A16B5A">
              <w:rPr>
                <w:rStyle w:val="Vnbnnidung7"/>
                <w:lang w:eastAsia="vi-VN"/>
              </w:rPr>
              <w:t xml:space="preserve"> Lưu: VT, Vụ </w:t>
            </w:r>
            <w:r w:rsidRPr="00A16B5A">
              <w:rPr>
                <w:rStyle w:val="Vnbnnidung7"/>
                <w:lang w:eastAsia="en-US"/>
              </w:rPr>
              <w:t>NSNN. (351b)</w:t>
            </w:r>
          </w:p>
        </w:tc>
        <w:tc>
          <w:tcPr>
            <w:tcW w:w="3792" w:type="dxa"/>
            <w:tcBorders>
              <w:top w:val="nil"/>
              <w:left w:val="nil"/>
              <w:bottom w:val="nil"/>
              <w:right w:val="nil"/>
            </w:tcBorders>
            <w:tcMar>
              <w:top w:w="0" w:type="dxa"/>
              <w:left w:w="108" w:type="dxa"/>
              <w:bottom w:w="0" w:type="dxa"/>
              <w:right w:w="108" w:type="dxa"/>
            </w:tcMar>
          </w:tcPr>
          <w:p w:rsidR="00626B3D" w:rsidRPr="00C11D04" w:rsidRDefault="00626B3D" w:rsidP="00626B3D">
            <w:pPr>
              <w:adjustRightInd w:val="0"/>
              <w:snapToGrid w:val="0"/>
              <w:jc w:val="center"/>
              <w:rPr>
                <w:rFonts w:ascii="Times New Roman" w:hAnsi="Times New Roman" w:cs="Times New Roman"/>
                <w:b/>
                <w:color w:val="auto"/>
                <w:sz w:val="28"/>
                <w:szCs w:val="28"/>
              </w:rPr>
            </w:pPr>
            <w:r w:rsidRPr="00C11D04">
              <w:rPr>
                <w:rFonts w:ascii="Times New Roman" w:hAnsi="Times New Roman" w:cs="Times New Roman"/>
                <w:b/>
                <w:color w:val="auto"/>
                <w:sz w:val="28"/>
                <w:szCs w:val="28"/>
              </w:rPr>
              <w:t>BỘ TRƯỞNG</w:t>
            </w:r>
          </w:p>
          <w:p w:rsidR="00626B3D" w:rsidRPr="00C11D04" w:rsidRDefault="00626B3D" w:rsidP="00626B3D">
            <w:pPr>
              <w:pStyle w:val="Vnbnnidung0"/>
              <w:spacing w:after="0" w:line="240" w:lineRule="auto"/>
              <w:ind w:firstLine="0"/>
              <w:jc w:val="center"/>
              <w:rPr>
                <w:rStyle w:val="Vnbnnidung"/>
                <w:b/>
                <w:bCs/>
                <w:sz w:val="28"/>
                <w:szCs w:val="28"/>
                <w:lang w:eastAsia="vi-VN"/>
              </w:rPr>
            </w:pPr>
          </w:p>
          <w:p w:rsidR="00626B3D" w:rsidRPr="00C11D04" w:rsidRDefault="00626B3D" w:rsidP="00626B3D">
            <w:pPr>
              <w:pStyle w:val="Vnbnnidung0"/>
              <w:spacing w:after="0" w:line="240" w:lineRule="auto"/>
              <w:ind w:firstLine="0"/>
              <w:jc w:val="center"/>
              <w:rPr>
                <w:rStyle w:val="Vnbnnidung"/>
                <w:b/>
                <w:bCs/>
                <w:sz w:val="28"/>
                <w:szCs w:val="28"/>
                <w:lang w:eastAsia="vi-VN"/>
              </w:rPr>
            </w:pPr>
          </w:p>
          <w:p w:rsidR="00626B3D" w:rsidRPr="00C11D04" w:rsidRDefault="00626B3D" w:rsidP="00626B3D">
            <w:pPr>
              <w:pStyle w:val="Vnbnnidung0"/>
              <w:spacing w:after="0" w:line="240" w:lineRule="auto"/>
              <w:ind w:firstLine="0"/>
              <w:jc w:val="center"/>
              <w:rPr>
                <w:rStyle w:val="Vnbnnidung"/>
                <w:b/>
                <w:bCs/>
                <w:sz w:val="28"/>
                <w:szCs w:val="28"/>
                <w:lang w:eastAsia="vi-VN"/>
              </w:rPr>
            </w:pPr>
          </w:p>
          <w:p w:rsidR="00626B3D" w:rsidRPr="00C11D04" w:rsidRDefault="00626B3D" w:rsidP="00626B3D">
            <w:pPr>
              <w:pStyle w:val="Vnbnnidung0"/>
              <w:spacing w:after="0" w:line="240" w:lineRule="auto"/>
              <w:ind w:firstLine="0"/>
              <w:jc w:val="center"/>
              <w:rPr>
                <w:rStyle w:val="Vnbnnidung"/>
                <w:b/>
                <w:bCs/>
                <w:sz w:val="28"/>
                <w:szCs w:val="28"/>
                <w:lang w:eastAsia="vi-VN"/>
              </w:rPr>
            </w:pPr>
          </w:p>
          <w:p w:rsidR="00626B3D" w:rsidRPr="00C11D04" w:rsidRDefault="00626B3D" w:rsidP="00626B3D">
            <w:pPr>
              <w:pStyle w:val="Vnbnnidung0"/>
              <w:spacing w:after="0" w:line="240" w:lineRule="auto"/>
              <w:ind w:firstLine="0"/>
              <w:jc w:val="center"/>
              <w:rPr>
                <w:rStyle w:val="Vnbnnidung"/>
                <w:b/>
                <w:bCs/>
                <w:sz w:val="28"/>
                <w:szCs w:val="28"/>
                <w:lang w:eastAsia="vi-VN"/>
              </w:rPr>
            </w:pPr>
          </w:p>
          <w:p w:rsidR="00626B3D" w:rsidRPr="00A16B5A" w:rsidRDefault="00626B3D" w:rsidP="00626B3D">
            <w:pPr>
              <w:pStyle w:val="Vnbnnidung0"/>
              <w:spacing w:after="0" w:line="240" w:lineRule="auto"/>
              <w:ind w:firstLine="0"/>
              <w:jc w:val="center"/>
              <w:rPr>
                <w:sz w:val="20"/>
                <w:szCs w:val="20"/>
              </w:rPr>
            </w:pPr>
            <w:r w:rsidRPr="00C11D04">
              <w:rPr>
                <w:rStyle w:val="Vnbnnidung"/>
                <w:b/>
                <w:bCs/>
                <w:sz w:val="28"/>
                <w:szCs w:val="28"/>
                <w:lang w:eastAsia="vi-VN"/>
              </w:rPr>
              <w:t>Hồ Đức P</w:t>
            </w:r>
            <w:bookmarkStart w:id="214" w:name="_GoBack"/>
            <w:bookmarkEnd w:id="214"/>
            <w:r w:rsidRPr="00C11D04">
              <w:rPr>
                <w:rStyle w:val="Vnbnnidung"/>
                <w:b/>
                <w:bCs/>
                <w:sz w:val="28"/>
                <w:szCs w:val="28"/>
                <w:lang w:eastAsia="vi-VN"/>
              </w:rPr>
              <w:t>hớc</w:t>
            </w:r>
          </w:p>
        </w:tc>
      </w:tr>
    </w:tbl>
    <w:p w:rsidR="00696F6E" w:rsidRPr="00A16B5A" w:rsidRDefault="00696F6E" w:rsidP="00336279">
      <w:pPr>
        <w:pStyle w:val="Vnbnnidung0"/>
        <w:tabs>
          <w:tab w:val="left" w:pos="931"/>
        </w:tabs>
        <w:adjustRightInd w:val="0"/>
        <w:snapToGrid w:val="0"/>
        <w:spacing w:after="120" w:line="240" w:lineRule="auto"/>
        <w:ind w:firstLine="720"/>
        <w:jc w:val="both"/>
        <w:rPr>
          <w:sz w:val="20"/>
          <w:szCs w:val="20"/>
        </w:rPr>
      </w:pPr>
    </w:p>
    <w:p w:rsidR="00626B3D" w:rsidRPr="003477E9" w:rsidRDefault="00626B3D" w:rsidP="00336279">
      <w:pPr>
        <w:pStyle w:val="Vnbnnidung70"/>
        <w:tabs>
          <w:tab w:val="left" w:pos="266"/>
        </w:tabs>
        <w:adjustRightInd w:val="0"/>
        <w:snapToGrid w:val="0"/>
        <w:spacing w:after="120" w:line="240" w:lineRule="auto"/>
        <w:ind w:firstLine="720"/>
        <w:jc w:val="both"/>
        <w:rPr>
          <w:rStyle w:val="Vnbnnidung7"/>
          <w:rFonts w:ascii="Arial" w:hAnsi="Arial" w:cs="Arial"/>
          <w:lang w:eastAsia="en-US"/>
        </w:rPr>
      </w:pPr>
    </w:p>
    <w:sectPr w:rsidR="00626B3D" w:rsidRPr="003477E9" w:rsidSect="00A16B5A">
      <w:pgSz w:w="11900" w:h="16840" w:code="9"/>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149" w:rsidRDefault="005F6149" w:rsidP="005B409F">
      <w:r>
        <w:separator/>
      </w:r>
    </w:p>
  </w:endnote>
  <w:endnote w:type="continuationSeparator" w:id="0">
    <w:p w:rsidR="005F6149" w:rsidRDefault="005F6149" w:rsidP="005B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149" w:rsidRDefault="005F6149" w:rsidP="005B409F">
      <w:r>
        <w:separator/>
      </w:r>
    </w:p>
  </w:footnote>
  <w:footnote w:type="continuationSeparator" w:id="0">
    <w:p w:rsidR="005F6149" w:rsidRDefault="005F6149" w:rsidP="005B40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279"/>
    <w:rsid w:val="0001575F"/>
    <w:rsid w:val="000371B3"/>
    <w:rsid w:val="000664FD"/>
    <w:rsid w:val="000707C0"/>
    <w:rsid w:val="00072F5B"/>
    <w:rsid w:val="000C1600"/>
    <w:rsid w:val="000D6526"/>
    <w:rsid w:val="000E15AC"/>
    <w:rsid w:val="000E30E2"/>
    <w:rsid w:val="001021AE"/>
    <w:rsid w:val="001026B3"/>
    <w:rsid w:val="00110A6A"/>
    <w:rsid w:val="00123CBD"/>
    <w:rsid w:val="001439E4"/>
    <w:rsid w:val="001457B8"/>
    <w:rsid w:val="001511AC"/>
    <w:rsid w:val="00151367"/>
    <w:rsid w:val="001578B1"/>
    <w:rsid w:val="0016354B"/>
    <w:rsid w:val="00182EA7"/>
    <w:rsid w:val="00187E8E"/>
    <w:rsid w:val="001A5607"/>
    <w:rsid w:val="001B3D83"/>
    <w:rsid w:val="001C3168"/>
    <w:rsid w:val="001D1714"/>
    <w:rsid w:val="001D2537"/>
    <w:rsid w:val="001E613F"/>
    <w:rsid w:val="001E7DA6"/>
    <w:rsid w:val="00216D12"/>
    <w:rsid w:val="002378FC"/>
    <w:rsid w:val="002515F5"/>
    <w:rsid w:val="0025530B"/>
    <w:rsid w:val="002602E8"/>
    <w:rsid w:val="002B4BA6"/>
    <w:rsid w:val="002C4544"/>
    <w:rsid w:val="002E5C38"/>
    <w:rsid w:val="002E6F68"/>
    <w:rsid w:val="002E7241"/>
    <w:rsid w:val="003049BC"/>
    <w:rsid w:val="00307225"/>
    <w:rsid w:val="003131A8"/>
    <w:rsid w:val="00334323"/>
    <w:rsid w:val="00336279"/>
    <w:rsid w:val="003477E9"/>
    <w:rsid w:val="00371408"/>
    <w:rsid w:val="003B0ED3"/>
    <w:rsid w:val="003B2141"/>
    <w:rsid w:val="003B3A7F"/>
    <w:rsid w:val="003D3AF8"/>
    <w:rsid w:val="00407F75"/>
    <w:rsid w:val="00470A05"/>
    <w:rsid w:val="00486084"/>
    <w:rsid w:val="00496204"/>
    <w:rsid w:val="004A67CD"/>
    <w:rsid w:val="004D222A"/>
    <w:rsid w:val="004E1DAE"/>
    <w:rsid w:val="004F28DC"/>
    <w:rsid w:val="00503E23"/>
    <w:rsid w:val="00513DE3"/>
    <w:rsid w:val="00527952"/>
    <w:rsid w:val="00542B30"/>
    <w:rsid w:val="00574A30"/>
    <w:rsid w:val="00585AFC"/>
    <w:rsid w:val="005A3116"/>
    <w:rsid w:val="005B355E"/>
    <w:rsid w:val="005B409F"/>
    <w:rsid w:val="005D0530"/>
    <w:rsid w:val="005D09EF"/>
    <w:rsid w:val="005F6149"/>
    <w:rsid w:val="0060395D"/>
    <w:rsid w:val="00621186"/>
    <w:rsid w:val="00626B3D"/>
    <w:rsid w:val="00626EEC"/>
    <w:rsid w:val="00627365"/>
    <w:rsid w:val="006428CB"/>
    <w:rsid w:val="00654F2B"/>
    <w:rsid w:val="0065642B"/>
    <w:rsid w:val="00660ADC"/>
    <w:rsid w:val="00667753"/>
    <w:rsid w:val="00667E15"/>
    <w:rsid w:val="00696AAC"/>
    <w:rsid w:val="00696F6E"/>
    <w:rsid w:val="006B74CF"/>
    <w:rsid w:val="006D69F6"/>
    <w:rsid w:val="006F4B1E"/>
    <w:rsid w:val="007134B3"/>
    <w:rsid w:val="007147D8"/>
    <w:rsid w:val="00722347"/>
    <w:rsid w:val="00754DE6"/>
    <w:rsid w:val="007674CD"/>
    <w:rsid w:val="00767842"/>
    <w:rsid w:val="00767B8C"/>
    <w:rsid w:val="007D203D"/>
    <w:rsid w:val="007E17F1"/>
    <w:rsid w:val="007E44C7"/>
    <w:rsid w:val="008130A6"/>
    <w:rsid w:val="00832E8F"/>
    <w:rsid w:val="00854C63"/>
    <w:rsid w:val="00877F77"/>
    <w:rsid w:val="00884288"/>
    <w:rsid w:val="008B4FA0"/>
    <w:rsid w:val="008D0292"/>
    <w:rsid w:val="008E4B6C"/>
    <w:rsid w:val="00907CF4"/>
    <w:rsid w:val="00910AD1"/>
    <w:rsid w:val="00911E4F"/>
    <w:rsid w:val="009128FC"/>
    <w:rsid w:val="00923589"/>
    <w:rsid w:val="00942441"/>
    <w:rsid w:val="00944A1A"/>
    <w:rsid w:val="009A192C"/>
    <w:rsid w:val="009E3CBE"/>
    <w:rsid w:val="009E5AC1"/>
    <w:rsid w:val="00A00463"/>
    <w:rsid w:val="00A03117"/>
    <w:rsid w:val="00A03818"/>
    <w:rsid w:val="00A04799"/>
    <w:rsid w:val="00A10C97"/>
    <w:rsid w:val="00A16B5A"/>
    <w:rsid w:val="00A24C35"/>
    <w:rsid w:val="00A32D6B"/>
    <w:rsid w:val="00A41C1C"/>
    <w:rsid w:val="00A544CD"/>
    <w:rsid w:val="00A5633A"/>
    <w:rsid w:val="00A70CDC"/>
    <w:rsid w:val="00A72858"/>
    <w:rsid w:val="00A74002"/>
    <w:rsid w:val="00AA7565"/>
    <w:rsid w:val="00AB3594"/>
    <w:rsid w:val="00AE4163"/>
    <w:rsid w:val="00AE621D"/>
    <w:rsid w:val="00B05204"/>
    <w:rsid w:val="00B55FD2"/>
    <w:rsid w:val="00B56F9F"/>
    <w:rsid w:val="00B9058A"/>
    <w:rsid w:val="00B93CD9"/>
    <w:rsid w:val="00BE5308"/>
    <w:rsid w:val="00BF4A0C"/>
    <w:rsid w:val="00C0449C"/>
    <w:rsid w:val="00C11D04"/>
    <w:rsid w:val="00C20954"/>
    <w:rsid w:val="00C50143"/>
    <w:rsid w:val="00C66199"/>
    <w:rsid w:val="00C908BD"/>
    <w:rsid w:val="00CB3D38"/>
    <w:rsid w:val="00CE7F90"/>
    <w:rsid w:val="00CF7B17"/>
    <w:rsid w:val="00D03D96"/>
    <w:rsid w:val="00D44EF3"/>
    <w:rsid w:val="00D70F0D"/>
    <w:rsid w:val="00D7783E"/>
    <w:rsid w:val="00D85844"/>
    <w:rsid w:val="00DA6AC0"/>
    <w:rsid w:val="00DB2DA5"/>
    <w:rsid w:val="00DC6F81"/>
    <w:rsid w:val="00DD45C2"/>
    <w:rsid w:val="00DE49BD"/>
    <w:rsid w:val="00DF6F3D"/>
    <w:rsid w:val="00E04191"/>
    <w:rsid w:val="00E123F0"/>
    <w:rsid w:val="00E20CFF"/>
    <w:rsid w:val="00E41ECF"/>
    <w:rsid w:val="00E56CCC"/>
    <w:rsid w:val="00E73C01"/>
    <w:rsid w:val="00E865A0"/>
    <w:rsid w:val="00EA40EE"/>
    <w:rsid w:val="00EC1B12"/>
    <w:rsid w:val="00EC5031"/>
    <w:rsid w:val="00EE449E"/>
    <w:rsid w:val="00EF5059"/>
    <w:rsid w:val="00F126FB"/>
    <w:rsid w:val="00F21EF2"/>
    <w:rsid w:val="00F36936"/>
    <w:rsid w:val="00FA20D5"/>
    <w:rsid w:val="00FA5C3C"/>
    <w:rsid w:val="00FC0AAB"/>
    <w:rsid w:val="00FD4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3BCB90"/>
  <w14:defaultImageDpi w14:val="0"/>
  <w15:docId w15:val="{C548CFF4-D703-4AD0-A549-43C77AE2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New Roman" w:hAnsi="Courier New"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66CC"/>
      <w:u w:val="single"/>
    </w:rPr>
  </w:style>
  <w:style w:type="character" w:customStyle="1" w:styleId="Vnbnnidung">
    <w:name w:val="Văn bản nội dung_"/>
    <w:link w:val="Vnbnnidung0"/>
    <w:uiPriority w:val="99"/>
    <w:rPr>
      <w:rFonts w:ascii="Times New Roman" w:hAnsi="Times New Roman" w:cs="Times New Roman"/>
      <w:sz w:val="26"/>
      <w:szCs w:val="26"/>
      <w:u w:val="none"/>
    </w:rPr>
  </w:style>
  <w:style w:type="character" w:customStyle="1" w:styleId="Vnbnnidung2">
    <w:name w:val="Văn bản nội dung (2)_"/>
    <w:link w:val="Vnbnnidung20"/>
    <w:uiPriority w:val="99"/>
    <w:rPr>
      <w:rFonts w:ascii="Times New Roman" w:hAnsi="Times New Roman" w:cs="Times New Roman"/>
      <w:sz w:val="15"/>
      <w:szCs w:val="15"/>
      <w:u w:val="none"/>
    </w:rPr>
  </w:style>
  <w:style w:type="character" w:customStyle="1" w:styleId="Vnbnnidung3">
    <w:name w:val="Văn bản nội dung (3)_"/>
    <w:link w:val="Vnbnnidung30"/>
    <w:uiPriority w:val="99"/>
    <w:rPr>
      <w:rFonts w:ascii="Arial" w:hAnsi="Arial" w:cs="Arial"/>
      <w:b/>
      <w:bCs/>
      <w:sz w:val="17"/>
      <w:szCs w:val="17"/>
      <w:u w:val="single"/>
    </w:rPr>
  </w:style>
  <w:style w:type="character" w:customStyle="1" w:styleId="Vnbnnidung6">
    <w:name w:val="Văn bản nội dung (6)_"/>
    <w:link w:val="Vnbnnidung60"/>
    <w:uiPriority w:val="99"/>
    <w:rPr>
      <w:b/>
      <w:bCs/>
      <w:i/>
      <w:iCs/>
      <w:sz w:val="12"/>
      <w:szCs w:val="12"/>
      <w:u w:val="none"/>
    </w:rPr>
  </w:style>
  <w:style w:type="character" w:customStyle="1" w:styleId="Tiu1">
    <w:name w:val="Tiêu đề #1_"/>
    <w:link w:val="Tiu10"/>
    <w:uiPriority w:val="99"/>
    <w:rPr>
      <w:rFonts w:ascii="Times New Roman" w:hAnsi="Times New Roman" w:cs="Times New Roman"/>
      <w:b/>
      <w:bCs/>
      <w:sz w:val="26"/>
      <w:szCs w:val="26"/>
      <w:u w:val="none"/>
    </w:rPr>
  </w:style>
  <w:style w:type="character" w:customStyle="1" w:styleId="Vnbnnidung7">
    <w:name w:val="Văn bản nội dung (7)_"/>
    <w:link w:val="Vnbnnidung70"/>
    <w:uiPriority w:val="99"/>
    <w:rPr>
      <w:rFonts w:ascii="Times New Roman" w:hAnsi="Times New Roman" w:cs="Times New Roman"/>
      <w:sz w:val="20"/>
      <w:szCs w:val="20"/>
      <w:u w:val="none"/>
    </w:rPr>
  </w:style>
  <w:style w:type="character" w:customStyle="1" w:styleId="Khc">
    <w:name w:val="Khác_"/>
    <w:link w:val="Khc0"/>
    <w:uiPriority w:val="99"/>
    <w:rPr>
      <w:rFonts w:ascii="Times New Roman" w:hAnsi="Times New Roman" w:cs="Times New Roman"/>
      <w:sz w:val="26"/>
      <w:szCs w:val="26"/>
      <w:u w:val="none"/>
    </w:rPr>
  </w:style>
  <w:style w:type="character" w:customStyle="1" w:styleId="Vnbnnidung8">
    <w:name w:val="Văn bản nội dung (8)_"/>
    <w:link w:val="Vnbnnidung80"/>
    <w:uiPriority w:val="99"/>
    <w:rPr>
      <w:rFonts w:ascii="Times New Roman" w:hAnsi="Times New Roman" w:cs="Times New Roman"/>
      <w:sz w:val="17"/>
      <w:szCs w:val="17"/>
      <w:u w:val="none"/>
    </w:rPr>
  </w:style>
  <w:style w:type="character" w:customStyle="1" w:styleId="Chthchbng">
    <w:name w:val="Chú thích bảng_"/>
    <w:link w:val="Chthchbng0"/>
    <w:uiPriority w:val="99"/>
    <w:rPr>
      <w:rFonts w:cs="Times New Roman"/>
      <w:b/>
      <w:bCs/>
      <w:i/>
      <w:iCs/>
      <w:sz w:val="12"/>
      <w:szCs w:val="12"/>
      <w:u w:val="none"/>
    </w:rPr>
  </w:style>
  <w:style w:type="paragraph" w:customStyle="1" w:styleId="Vnbnnidung0">
    <w:name w:val="Văn bản nội dung"/>
    <w:basedOn w:val="Normal"/>
    <w:link w:val="Vnbnnidung"/>
    <w:uiPriority w:val="99"/>
    <w:pPr>
      <w:spacing w:after="100" w:line="295" w:lineRule="auto"/>
      <w:ind w:firstLine="400"/>
    </w:pPr>
    <w:rPr>
      <w:rFonts w:ascii="Times New Roman" w:hAnsi="Times New Roman" w:cs="Times New Roman"/>
      <w:color w:val="auto"/>
      <w:sz w:val="26"/>
      <w:szCs w:val="26"/>
      <w:lang w:eastAsia="zh-CN"/>
    </w:rPr>
  </w:style>
  <w:style w:type="paragraph" w:customStyle="1" w:styleId="Vnbnnidung20">
    <w:name w:val="Văn bản nội dung (2)"/>
    <w:basedOn w:val="Normal"/>
    <w:link w:val="Vnbnnidung2"/>
    <w:uiPriority w:val="99"/>
    <w:pPr>
      <w:spacing w:line="211" w:lineRule="auto"/>
      <w:ind w:left="2030" w:hanging="350"/>
    </w:pPr>
    <w:rPr>
      <w:rFonts w:ascii="Times New Roman" w:hAnsi="Times New Roman" w:cs="Times New Roman"/>
      <w:color w:val="auto"/>
      <w:sz w:val="15"/>
      <w:szCs w:val="15"/>
      <w:lang w:eastAsia="zh-CN"/>
    </w:rPr>
  </w:style>
  <w:style w:type="paragraph" w:customStyle="1" w:styleId="Vnbnnidung30">
    <w:name w:val="Văn bản nội dung (3)"/>
    <w:basedOn w:val="Normal"/>
    <w:link w:val="Vnbnnidung3"/>
    <w:uiPriority w:val="99"/>
    <w:pPr>
      <w:spacing w:after="460"/>
    </w:pPr>
    <w:rPr>
      <w:rFonts w:ascii="Arial" w:hAnsi="Arial" w:cs="Arial"/>
      <w:b/>
      <w:bCs/>
      <w:color w:val="auto"/>
      <w:sz w:val="17"/>
      <w:szCs w:val="17"/>
      <w:u w:val="single"/>
      <w:lang w:eastAsia="zh-CN"/>
    </w:rPr>
  </w:style>
  <w:style w:type="paragraph" w:customStyle="1" w:styleId="Vnbnnidung60">
    <w:name w:val="Văn bản nội dung (6)"/>
    <w:basedOn w:val="Normal"/>
    <w:link w:val="Vnbnnidung6"/>
    <w:uiPriority w:val="99"/>
    <w:rPr>
      <w:rFonts w:cs="Times New Roman"/>
      <w:b/>
      <w:bCs/>
      <w:i/>
      <w:iCs/>
      <w:color w:val="auto"/>
      <w:sz w:val="12"/>
      <w:szCs w:val="12"/>
      <w:lang w:eastAsia="zh-CN"/>
    </w:rPr>
  </w:style>
  <w:style w:type="paragraph" w:customStyle="1" w:styleId="Tiu10">
    <w:name w:val="Tiêu đề #1"/>
    <w:basedOn w:val="Normal"/>
    <w:link w:val="Tiu1"/>
    <w:uiPriority w:val="99"/>
    <w:pPr>
      <w:spacing w:after="80" w:line="295" w:lineRule="auto"/>
      <w:ind w:firstLine="570"/>
      <w:outlineLvl w:val="0"/>
    </w:pPr>
    <w:rPr>
      <w:rFonts w:ascii="Times New Roman" w:hAnsi="Times New Roman" w:cs="Times New Roman"/>
      <w:b/>
      <w:bCs/>
      <w:color w:val="auto"/>
      <w:sz w:val="26"/>
      <w:szCs w:val="26"/>
      <w:lang w:eastAsia="zh-CN"/>
    </w:rPr>
  </w:style>
  <w:style w:type="paragraph" w:customStyle="1" w:styleId="Vnbnnidung70">
    <w:name w:val="Văn bản nội dung (7)"/>
    <w:basedOn w:val="Normal"/>
    <w:link w:val="Vnbnnidung7"/>
    <w:uiPriority w:val="99"/>
    <w:pPr>
      <w:spacing w:line="266" w:lineRule="auto"/>
    </w:pPr>
    <w:rPr>
      <w:rFonts w:ascii="Times New Roman" w:hAnsi="Times New Roman" w:cs="Times New Roman"/>
      <w:color w:val="auto"/>
      <w:sz w:val="20"/>
      <w:szCs w:val="20"/>
      <w:lang w:eastAsia="zh-CN"/>
    </w:rPr>
  </w:style>
  <w:style w:type="paragraph" w:customStyle="1" w:styleId="Khc0">
    <w:name w:val="Khác"/>
    <w:basedOn w:val="Normal"/>
    <w:link w:val="Khc"/>
    <w:uiPriority w:val="99"/>
    <w:pPr>
      <w:spacing w:after="100" w:line="295" w:lineRule="auto"/>
      <w:ind w:firstLine="400"/>
    </w:pPr>
    <w:rPr>
      <w:rFonts w:ascii="Times New Roman" w:hAnsi="Times New Roman" w:cs="Times New Roman"/>
      <w:color w:val="auto"/>
      <w:sz w:val="26"/>
      <w:szCs w:val="26"/>
      <w:lang w:eastAsia="zh-CN"/>
    </w:rPr>
  </w:style>
  <w:style w:type="paragraph" w:customStyle="1" w:styleId="Vnbnnidung80">
    <w:name w:val="Văn bản nội dung (8)"/>
    <w:basedOn w:val="Normal"/>
    <w:link w:val="Vnbnnidung8"/>
    <w:uiPriority w:val="99"/>
    <w:pPr>
      <w:spacing w:after="40" w:line="209" w:lineRule="auto"/>
      <w:jc w:val="center"/>
    </w:pPr>
    <w:rPr>
      <w:rFonts w:ascii="Times New Roman" w:hAnsi="Times New Roman" w:cs="Times New Roman"/>
      <w:color w:val="auto"/>
      <w:sz w:val="17"/>
      <w:szCs w:val="17"/>
      <w:lang w:eastAsia="zh-CN"/>
    </w:rPr>
  </w:style>
  <w:style w:type="paragraph" w:customStyle="1" w:styleId="Chthchbng0">
    <w:name w:val="Chú thích bảng"/>
    <w:basedOn w:val="Normal"/>
    <w:link w:val="Chthchbng"/>
    <w:uiPriority w:val="99"/>
    <w:pPr>
      <w:spacing w:line="271" w:lineRule="auto"/>
      <w:jc w:val="right"/>
    </w:pPr>
    <w:rPr>
      <w:rFonts w:cs="Times New Roman"/>
      <w:b/>
      <w:bCs/>
      <w:i/>
      <w:iCs/>
      <w:color w:val="auto"/>
      <w:sz w:val="12"/>
      <w:szCs w:val="12"/>
      <w:lang w:eastAsia="zh-CN"/>
    </w:rPr>
  </w:style>
  <w:style w:type="table" w:styleId="TableGrid">
    <w:name w:val="Table Grid"/>
    <w:basedOn w:val="TableNormal"/>
    <w:uiPriority w:val="39"/>
    <w:rsid w:val="00626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B409F"/>
    <w:pPr>
      <w:tabs>
        <w:tab w:val="center" w:pos="4680"/>
        <w:tab w:val="right" w:pos="9360"/>
      </w:tabs>
    </w:pPr>
  </w:style>
  <w:style w:type="character" w:customStyle="1" w:styleId="HeaderChar">
    <w:name w:val="Header Char"/>
    <w:link w:val="Header"/>
    <w:uiPriority w:val="99"/>
    <w:rsid w:val="005B409F"/>
    <w:rPr>
      <w:rFonts w:cs="Courier New"/>
      <w:color w:val="000000"/>
      <w:lang w:val="vi-VN" w:eastAsia="vi-VN"/>
    </w:rPr>
  </w:style>
  <w:style w:type="paragraph" w:styleId="Footer">
    <w:name w:val="footer"/>
    <w:basedOn w:val="Normal"/>
    <w:link w:val="FooterChar"/>
    <w:uiPriority w:val="99"/>
    <w:unhideWhenUsed/>
    <w:rsid w:val="005B409F"/>
    <w:pPr>
      <w:tabs>
        <w:tab w:val="center" w:pos="4680"/>
        <w:tab w:val="right" w:pos="9360"/>
      </w:tabs>
    </w:pPr>
  </w:style>
  <w:style w:type="character" w:customStyle="1" w:styleId="FooterChar">
    <w:name w:val="Footer Char"/>
    <w:link w:val="Footer"/>
    <w:uiPriority w:val="99"/>
    <w:rsid w:val="005B409F"/>
    <w:rPr>
      <w:rFonts w:cs="Courier New"/>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15274</Words>
  <Characters>87067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Nga Nguyen</dc:creator>
  <cp:keywords/>
  <dc:description/>
  <cp:lastModifiedBy>LINHCUONG</cp:lastModifiedBy>
  <cp:revision>2</cp:revision>
  <dcterms:created xsi:type="dcterms:W3CDTF">2021-08-13T02:53:00Z</dcterms:created>
  <dcterms:modified xsi:type="dcterms:W3CDTF">2021-08-13T02:53:00Z</dcterms:modified>
</cp:coreProperties>
</file>