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70F" w:rsidRPr="00187D9C" w:rsidRDefault="009A470F" w:rsidP="009A470F">
      <w:pPr>
        <w:tabs>
          <w:tab w:val="center" w:pos="1843"/>
          <w:tab w:val="center" w:pos="6480"/>
        </w:tabs>
        <w:spacing w:after="0" w:line="240" w:lineRule="auto"/>
        <w:rPr>
          <w:b/>
          <w:sz w:val="26"/>
          <w:szCs w:val="26"/>
        </w:rPr>
      </w:pPr>
      <w:r w:rsidRPr="00187D9C">
        <w:rPr>
          <w:sz w:val="26"/>
          <w:szCs w:val="26"/>
        </w:rPr>
        <w:tab/>
      </w:r>
      <w:r w:rsidR="00DD0E5D" w:rsidRPr="00187D9C">
        <w:rPr>
          <w:sz w:val="26"/>
          <w:szCs w:val="26"/>
        </w:rPr>
        <w:t>UBND TỈ</w:t>
      </w:r>
      <w:r w:rsidR="000C4BB5" w:rsidRPr="00187D9C">
        <w:rPr>
          <w:sz w:val="26"/>
          <w:szCs w:val="26"/>
        </w:rPr>
        <w:t>NH TÂY NINH</w:t>
      </w:r>
      <w:r w:rsidR="000C4BB5" w:rsidRPr="00187D9C">
        <w:rPr>
          <w:sz w:val="26"/>
          <w:szCs w:val="26"/>
        </w:rPr>
        <w:tab/>
        <w:t xml:space="preserve"> </w:t>
      </w:r>
      <w:r w:rsidR="00DD0E5D" w:rsidRPr="00187D9C">
        <w:rPr>
          <w:b/>
          <w:sz w:val="26"/>
          <w:szCs w:val="26"/>
        </w:rPr>
        <w:t>CỘNG HÒA XÃ HỘI CHỦ NGHĨA VIỆT NAM</w:t>
      </w:r>
    </w:p>
    <w:p w:rsidR="00DD0E5D" w:rsidRPr="00187D9C" w:rsidRDefault="009A470F" w:rsidP="009A470F">
      <w:pPr>
        <w:tabs>
          <w:tab w:val="center" w:pos="1843"/>
          <w:tab w:val="center" w:pos="6480"/>
        </w:tabs>
        <w:spacing w:after="0" w:line="240" w:lineRule="auto"/>
        <w:rPr>
          <w:b/>
          <w:sz w:val="26"/>
          <w:szCs w:val="26"/>
        </w:rPr>
      </w:pPr>
      <w:r w:rsidRPr="00187D9C">
        <w:rPr>
          <w:b/>
          <w:sz w:val="26"/>
          <w:szCs w:val="26"/>
        </w:rPr>
        <w:tab/>
      </w:r>
      <w:r w:rsidR="00DD0E5D" w:rsidRPr="00187D9C">
        <w:rPr>
          <w:b/>
          <w:sz w:val="28"/>
          <w:szCs w:val="28"/>
        </w:rPr>
        <w:t>SỞ TÀI CHÍNH</w:t>
      </w:r>
      <w:r w:rsidR="00DD0E5D" w:rsidRPr="00187D9C">
        <w:rPr>
          <w:b/>
          <w:sz w:val="28"/>
          <w:szCs w:val="28"/>
        </w:rPr>
        <w:tab/>
        <w:t>Độc lập - Tự do - Hạnh phúc</w:t>
      </w:r>
    </w:p>
    <w:p w:rsidR="00DD0E5D" w:rsidRPr="00187D9C" w:rsidRDefault="009A470F" w:rsidP="009A470F">
      <w:pPr>
        <w:tabs>
          <w:tab w:val="center" w:pos="1843"/>
          <w:tab w:val="center" w:pos="1980"/>
          <w:tab w:val="center" w:pos="5940"/>
        </w:tabs>
        <w:spacing w:after="0" w:line="240" w:lineRule="auto"/>
        <w:rPr>
          <w:sz w:val="28"/>
          <w:szCs w:val="28"/>
        </w:rPr>
      </w:pPr>
      <w:r w:rsidRPr="00187D9C">
        <w:rPr>
          <w:noProof/>
          <w:sz w:val="28"/>
          <w:szCs w:val="28"/>
          <w:lang w:val="en-GB" w:eastAsia="en-GB"/>
        </w:rPr>
        <mc:AlternateContent>
          <mc:Choice Requires="wps">
            <w:drawing>
              <wp:anchor distT="0" distB="0" distL="114300" distR="114300" simplePos="0" relativeHeight="251659264" behindDoc="0" locked="0" layoutInCell="1" allowOverlap="1" wp14:anchorId="4F4114F3" wp14:editId="0ECD8293">
                <wp:simplePos x="0" y="0"/>
                <wp:positionH relativeFrom="column">
                  <wp:posOffset>885825</wp:posOffset>
                </wp:positionH>
                <wp:positionV relativeFrom="paragraph">
                  <wp:posOffset>13970</wp:posOffset>
                </wp:positionV>
                <wp:extent cx="581025" cy="0"/>
                <wp:effectExtent l="9525" t="8255" r="9525" b="10795"/>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08CF44F0" id="_x0000_t32" coordsize="21600,21600" o:spt="32" o:oned="t" path="m,l21600,21600e" filled="f">
                <v:path arrowok="t" fillok="f" o:connecttype="none"/>
                <o:lock v:ext="edit" shapetype="t"/>
              </v:shapetype>
              <v:shape id="AutoShape 15" o:spid="_x0000_s1026" type="#_x0000_t32" style="position:absolute;margin-left:69.75pt;margin-top:1.1pt;width:45.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"/>
            </w:pict>
          </mc:Fallback>
        </mc:AlternateContent>
      </w:r>
      <w:r w:rsidR="00DD0E5D" w:rsidRPr="00187D9C">
        <w:rPr>
          <w:noProof/>
          <w:sz w:val="28"/>
          <w:szCs w:val="28"/>
          <w:lang w:val="en-GB" w:eastAsia="en-GB"/>
        </w:rPr>
        <mc:AlternateContent>
          <mc:Choice Requires="wps">
            <w:drawing>
              <wp:anchor distT="0" distB="0" distL="114300" distR="114300" simplePos="0" relativeHeight="251660288" behindDoc="0" locked="0" layoutInCell="1" allowOverlap="1" wp14:anchorId="7D170223" wp14:editId="76B9F684">
                <wp:simplePos x="0" y="0"/>
                <wp:positionH relativeFrom="column">
                  <wp:posOffset>3009900</wp:posOffset>
                </wp:positionH>
                <wp:positionV relativeFrom="paragraph">
                  <wp:posOffset>4445</wp:posOffset>
                </wp:positionV>
                <wp:extent cx="2209800" cy="0"/>
                <wp:effectExtent l="9525" t="8255" r="9525" b="10795"/>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65576FE1" id="AutoShape 16" o:spid="_x0000_s1026" type="#_x0000_t32" style="position:absolute;margin-left:237pt;margin-top:.35pt;width:17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IHt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"/>
            </w:pict>
          </mc:Fallback>
        </mc:AlternateContent>
      </w:r>
    </w:p>
    <w:p w:rsidR="00DD0E5D" w:rsidRPr="00187D9C" w:rsidRDefault="00DD0E5D" w:rsidP="009A470F">
      <w:pPr>
        <w:tabs>
          <w:tab w:val="center" w:pos="1843"/>
          <w:tab w:val="center" w:pos="6480"/>
        </w:tabs>
        <w:spacing w:after="0" w:line="240" w:lineRule="auto"/>
        <w:rPr>
          <w:i/>
          <w:sz w:val="26"/>
          <w:szCs w:val="26"/>
        </w:rPr>
      </w:pPr>
      <w:r w:rsidRPr="00187D9C">
        <w:rPr>
          <w:sz w:val="26"/>
          <w:szCs w:val="26"/>
        </w:rPr>
        <w:tab/>
        <w:t>Số:            /</w:t>
      </w:r>
      <w:r w:rsidR="00192361" w:rsidRPr="00187D9C">
        <w:rPr>
          <w:sz w:val="26"/>
          <w:szCs w:val="26"/>
        </w:rPr>
        <w:t>KH</w:t>
      </w:r>
      <w:r w:rsidR="00976647" w:rsidRPr="00187D9C">
        <w:rPr>
          <w:sz w:val="26"/>
          <w:szCs w:val="26"/>
        </w:rPr>
        <w:t>-</w:t>
      </w:r>
      <w:r w:rsidRPr="00187D9C">
        <w:rPr>
          <w:sz w:val="26"/>
          <w:szCs w:val="26"/>
        </w:rPr>
        <w:t>STC</w:t>
      </w:r>
      <w:r w:rsidRPr="00187D9C">
        <w:rPr>
          <w:sz w:val="26"/>
          <w:szCs w:val="26"/>
        </w:rPr>
        <w:tab/>
      </w:r>
      <w:r w:rsidRPr="00187D9C">
        <w:rPr>
          <w:i/>
          <w:sz w:val="26"/>
          <w:szCs w:val="26"/>
        </w:rPr>
        <w:t xml:space="preserve">Tây Ninh, ngày        tháng </w:t>
      </w:r>
      <w:r w:rsidR="00545906">
        <w:rPr>
          <w:i/>
          <w:sz w:val="26"/>
          <w:szCs w:val="26"/>
        </w:rPr>
        <w:t>01 năm 2022</w:t>
      </w:r>
    </w:p>
    <w:p w:rsidR="00E346D8" w:rsidRPr="00187D9C" w:rsidRDefault="0063432D" w:rsidP="00976647">
      <w:pPr>
        <w:tabs>
          <w:tab w:val="center" w:pos="1843"/>
          <w:tab w:val="center" w:pos="6804"/>
        </w:tabs>
        <w:spacing w:after="0" w:line="240" w:lineRule="auto"/>
        <w:jc w:val="both"/>
        <w:rPr>
          <w:sz w:val="28"/>
          <w:szCs w:val="28"/>
        </w:rPr>
      </w:pPr>
      <w:r w:rsidRPr="00187D9C">
        <w:rPr>
          <w:sz w:val="26"/>
          <w:szCs w:val="26"/>
        </w:rPr>
        <w:tab/>
      </w:r>
    </w:p>
    <w:p w:rsidR="00736E3C" w:rsidRPr="00187D9C" w:rsidRDefault="007429ED" w:rsidP="00140303">
      <w:pPr>
        <w:spacing w:before="60" w:after="60" w:line="240" w:lineRule="auto"/>
        <w:jc w:val="center"/>
        <w:rPr>
          <w:b/>
          <w:sz w:val="28"/>
          <w:szCs w:val="28"/>
        </w:rPr>
      </w:pPr>
      <w:r w:rsidRPr="00187D9C">
        <w:rPr>
          <w:b/>
          <w:sz w:val="28"/>
          <w:szCs w:val="28"/>
        </w:rPr>
        <w:t>KẾ HOẠCH</w:t>
      </w:r>
    </w:p>
    <w:p w:rsidR="00192361" w:rsidRPr="00187D9C" w:rsidRDefault="00192361" w:rsidP="00140303">
      <w:pPr>
        <w:spacing w:before="60" w:after="60" w:line="240" w:lineRule="auto"/>
        <w:jc w:val="center"/>
        <w:rPr>
          <w:b/>
          <w:sz w:val="28"/>
          <w:szCs w:val="28"/>
        </w:rPr>
      </w:pPr>
      <w:r w:rsidRPr="00187D9C">
        <w:rPr>
          <w:b/>
          <w:sz w:val="28"/>
          <w:szCs w:val="28"/>
        </w:rPr>
        <w:t xml:space="preserve">Phát động phong trào thi đua thực hiện thắng lợi nhiệm vụ </w:t>
      </w:r>
    </w:p>
    <w:p w:rsidR="00976647" w:rsidRPr="00187D9C" w:rsidRDefault="00192361" w:rsidP="00140303">
      <w:pPr>
        <w:spacing w:before="60" w:after="60" w:line="240" w:lineRule="auto"/>
        <w:jc w:val="center"/>
        <w:rPr>
          <w:b/>
          <w:sz w:val="28"/>
          <w:szCs w:val="28"/>
        </w:rPr>
      </w:pPr>
      <w:r w:rsidRPr="00187D9C">
        <w:rPr>
          <w:b/>
          <w:sz w:val="28"/>
          <w:szCs w:val="28"/>
        </w:rPr>
        <w:t>phát triển kinh tế - xã hội, đảm bảo quố</w:t>
      </w:r>
      <w:r w:rsidR="00545906">
        <w:rPr>
          <w:b/>
          <w:sz w:val="28"/>
          <w:szCs w:val="28"/>
        </w:rPr>
        <w:t>c phòng - an ninh năm 2022</w:t>
      </w:r>
    </w:p>
    <w:p w:rsidR="00BF39F6" w:rsidRPr="00187D9C" w:rsidRDefault="00BF39F6" w:rsidP="00736E3C">
      <w:pPr>
        <w:spacing w:before="120" w:after="120" w:line="240" w:lineRule="auto"/>
        <w:jc w:val="center"/>
        <w:rPr>
          <w:sz w:val="28"/>
          <w:szCs w:val="28"/>
        </w:rPr>
      </w:pPr>
      <w:r w:rsidRPr="00187D9C">
        <w:rPr>
          <w:noProof/>
          <w:sz w:val="28"/>
          <w:szCs w:val="28"/>
          <w:lang w:val="en-GB" w:eastAsia="en-GB"/>
        </w:rPr>
        <mc:AlternateContent>
          <mc:Choice Requires="wps">
            <w:drawing>
              <wp:anchor distT="0" distB="0" distL="114300" distR="114300" simplePos="0" relativeHeight="251661312" behindDoc="0" locked="0" layoutInCell="1" allowOverlap="1" wp14:anchorId="57332541" wp14:editId="60291FD4">
                <wp:simplePos x="0" y="0"/>
                <wp:positionH relativeFrom="column">
                  <wp:posOffset>2367280</wp:posOffset>
                </wp:positionH>
                <wp:positionV relativeFrom="paragraph">
                  <wp:posOffset>16510</wp:posOffset>
                </wp:positionV>
                <wp:extent cx="13620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362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7B3FA4DB"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6.4pt,1.3pt" to="293.6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" strokecolor="black [3200]" strokeweight=".5pt">
                <v:stroke joinstyle="miter"/>
              </v:line>
            </w:pict>
          </mc:Fallback>
        </mc:AlternateContent>
      </w:r>
    </w:p>
    <w:p w:rsidR="00BF39F6" w:rsidRPr="00ED5A76" w:rsidRDefault="000850C0" w:rsidP="00ED5A76">
      <w:pPr>
        <w:spacing w:before="120" w:after="120" w:line="240" w:lineRule="auto"/>
        <w:ind w:firstLine="567"/>
        <w:jc w:val="both"/>
        <w:rPr>
          <w:rFonts w:eastAsia="Times New Roman"/>
          <w:spacing w:val="-4"/>
          <w:sz w:val="28"/>
          <w:szCs w:val="28"/>
        </w:rPr>
      </w:pPr>
      <w:r w:rsidRPr="00187D9C">
        <w:rPr>
          <w:sz w:val="28"/>
          <w:szCs w:val="28"/>
        </w:rPr>
        <w:t>Thực hiện Chỉ thị số</w:t>
      </w:r>
      <w:r w:rsidR="00C30C3A">
        <w:rPr>
          <w:sz w:val="28"/>
          <w:szCs w:val="28"/>
        </w:rPr>
        <w:t xml:space="preserve"> </w:t>
      </w:r>
      <w:r w:rsidRPr="00187D9C">
        <w:rPr>
          <w:sz w:val="28"/>
          <w:szCs w:val="28"/>
        </w:rPr>
        <w:t>1</w:t>
      </w:r>
      <w:r w:rsidR="00C30C3A">
        <w:rPr>
          <w:sz w:val="28"/>
          <w:szCs w:val="28"/>
        </w:rPr>
        <w:t>2/CT-UBND ngày 29</w:t>
      </w:r>
      <w:r w:rsidRPr="00187D9C">
        <w:rPr>
          <w:sz w:val="28"/>
          <w:szCs w:val="28"/>
        </w:rPr>
        <w:t>/</w:t>
      </w:r>
      <w:r w:rsidR="00C30C3A">
        <w:rPr>
          <w:sz w:val="28"/>
          <w:szCs w:val="28"/>
        </w:rPr>
        <w:t>12</w:t>
      </w:r>
      <w:r w:rsidRPr="00187D9C">
        <w:rPr>
          <w:sz w:val="28"/>
          <w:szCs w:val="28"/>
        </w:rPr>
        <w:t>/2021 của UBND tỉnh về việc phát động phong trào thi đua, thực hiện thắng lợi nhiệm vụ phát triển kinh tế - xã hội, đảm bảo quố</w:t>
      </w:r>
      <w:r w:rsidR="00C30C3A">
        <w:rPr>
          <w:sz w:val="28"/>
          <w:szCs w:val="28"/>
        </w:rPr>
        <w:t>c phòng - an ninh năm 2022</w:t>
      </w:r>
      <w:r w:rsidR="00ED5A76">
        <w:rPr>
          <w:sz w:val="28"/>
          <w:szCs w:val="28"/>
        </w:rPr>
        <w:t xml:space="preserve">, </w:t>
      </w:r>
      <w:r w:rsidR="004F749E" w:rsidRPr="00187D9C">
        <w:rPr>
          <w:sz w:val="28"/>
          <w:szCs w:val="28"/>
        </w:rPr>
        <w:t>Sở Tài chính xây dựng Kế hoạch phát động phong trào thi đua, thực hiện thắng lợi nhiệm vụ phát triển kinh tế - xã hội, đảm bảo quốc phòng - an ninh năm 202</w:t>
      </w:r>
      <w:r w:rsidR="00C30C3A">
        <w:rPr>
          <w:sz w:val="28"/>
          <w:szCs w:val="28"/>
        </w:rPr>
        <w:t>2</w:t>
      </w:r>
      <w:r w:rsidR="00ED5A76">
        <w:rPr>
          <w:sz w:val="28"/>
          <w:szCs w:val="28"/>
        </w:rPr>
        <w:t>,</w:t>
      </w:r>
      <w:r w:rsidR="005D2F9E" w:rsidRPr="00187D9C">
        <w:rPr>
          <w:sz w:val="28"/>
          <w:szCs w:val="28"/>
        </w:rPr>
        <w:t xml:space="preserve"> cụ thể như sau:</w:t>
      </w:r>
    </w:p>
    <w:p w:rsidR="005D2F9E" w:rsidRPr="00187D9C" w:rsidRDefault="005D2F9E" w:rsidP="00545906">
      <w:pPr>
        <w:spacing w:before="120" w:after="120" w:line="240" w:lineRule="auto"/>
        <w:ind w:firstLine="567"/>
        <w:jc w:val="both"/>
        <w:rPr>
          <w:rFonts w:eastAsia="TT39o00"/>
          <w:b/>
          <w:sz w:val="28"/>
          <w:szCs w:val="28"/>
        </w:rPr>
      </w:pPr>
      <w:r w:rsidRPr="00187D9C">
        <w:rPr>
          <w:rFonts w:eastAsia="TT39o00"/>
          <w:b/>
          <w:sz w:val="28"/>
          <w:szCs w:val="28"/>
        </w:rPr>
        <w:t>I. MỤC ĐÍCH, YÊU CẦU</w:t>
      </w:r>
    </w:p>
    <w:p w:rsidR="005D2F9E" w:rsidRPr="00187D9C" w:rsidRDefault="005D2F9E" w:rsidP="00545906">
      <w:pPr>
        <w:spacing w:before="120" w:after="120" w:line="240" w:lineRule="auto"/>
        <w:ind w:firstLine="567"/>
        <w:jc w:val="both"/>
        <w:rPr>
          <w:rFonts w:eastAsia="TT39o00"/>
          <w:b/>
          <w:sz w:val="28"/>
          <w:szCs w:val="28"/>
        </w:rPr>
      </w:pPr>
      <w:r w:rsidRPr="00187D9C">
        <w:rPr>
          <w:rFonts w:eastAsia="TT39o00"/>
          <w:b/>
          <w:sz w:val="28"/>
          <w:szCs w:val="28"/>
        </w:rPr>
        <w:t>1. Mục đích</w:t>
      </w:r>
    </w:p>
    <w:p w:rsidR="00E4216B" w:rsidRPr="00187D9C" w:rsidRDefault="00E4216B" w:rsidP="00545906">
      <w:pPr>
        <w:widowControl w:val="0"/>
        <w:spacing w:before="120" w:after="120" w:line="240" w:lineRule="auto"/>
        <w:ind w:right="-5" w:firstLine="567"/>
        <w:jc w:val="both"/>
        <w:rPr>
          <w:rFonts w:eastAsia="Times New Roman"/>
          <w:sz w:val="28"/>
          <w:szCs w:val="28"/>
          <w:lang w:val="en-GB"/>
        </w:rPr>
      </w:pPr>
      <w:r w:rsidRPr="00187D9C">
        <w:rPr>
          <w:sz w:val="28"/>
          <w:szCs w:val="28"/>
        </w:rPr>
        <w:t>Triển khai thực hiện Chỉ thị số 34-CT/TW ngày 07/4/2014 của Bộ Chính trị về “Tiếp tục đổi mới công tác thi đua, khen thưởng”. Quán triệt, tuyên truyền, phổ biến và triển khai sâu rộng về đường lối, chủ trương của Đảng, chính sách, pháp luật của Nhà nước về thi đua, khen thưởng, tư tưởng thi đua yêu nước của Chủ tịch Hồ Chí Minh; đồng thời tiếp tục thực hiện các chương trình, kế hoạch công tác, bám sát các nhiệm vụ trọng tâm, trọng điểm, tạo ra những đột phá, tháo gỡ khó khăn, hoàn thành xuất sắc nhiệm vụ của cơ quan; thực hiện có hiệu quả các phong trào thi đua trên mọi lĩnh vực của đời sống xã hội.</w:t>
      </w:r>
    </w:p>
    <w:p w:rsidR="00C30C3A" w:rsidRDefault="00C30C3A" w:rsidP="00545906">
      <w:pPr>
        <w:widowControl w:val="0"/>
        <w:spacing w:before="120" w:after="120" w:line="240" w:lineRule="auto"/>
        <w:ind w:right="-5" w:firstLine="567"/>
        <w:jc w:val="both"/>
        <w:rPr>
          <w:rFonts w:eastAsia="Times New Roman"/>
          <w:sz w:val="28"/>
          <w:szCs w:val="28"/>
          <w:lang w:val="en-GB"/>
        </w:rPr>
      </w:pPr>
      <w:r>
        <w:rPr>
          <w:sz w:val="28"/>
          <w:szCs w:val="28"/>
        </w:rPr>
        <w:t xml:space="preserve">Thực hiện Chỉ thị số 04/CT-UBND ngày 11/01/2021 của Chủ tịch UBND tỉnh về phát động phong trào thi đua yêu nước trên địa bàn tỉnh Tây Ninh giai đoạn 2021 - 2025, Kế hoạch số 3689/KH-UBND ngày 22/10/2021 của UBND tỉnh về thực hiện phong trào thi đua đặc biệt “Toàn dân Tây Ninh đoàn kết, chung sức, đồng lòng thi đua phòng, chống và chiến thắng dịch Covid-19”, thực hiện </w:t>
      </w:r>
      <w:r>
        <w:rPr>
          <w:sz w:val="28"/>
          <w:szCs w:val="28"/>
          <w:shd w:val="clear" w:color="auto" w:fill="FFFFFF"/>
        </w:rPr>
        <w:t>d</w:t>
      </w:r>
      <w:r>
        <w:rPr>
          <w:sz w:val="28"/>
          <w:szCs w:val="28"/>
        </w:rPr>
        <w:t xml:space="preserve">uy trì trạng thái bình thường mới, thích ứng linh hoạt, an toàn để đẩy nhanh tốc độ khôi phục sản xuất kinh doanh, duy trì phát triển kinh tế; tập trung tháo gỡ các hạn chế, khó khăn trong quy hoạch, đầu tư và đất đai; đẩy mạnh cải cách hành chính, cải thiện môi trường đầu tư; </w:t>
      </w:r>
      <w:r>
        <w:rPr>
          <w:sz w:val="28"/>
          <w:szCs w:val="28"/>
          <w:lang w:val="en-GB"/>
        </w:rPr>
        <w:t>triển khai thực hiện có hiệu quả Đề án Cải thiện, nâng cao các chỉ số PCI, ICT, SIPAS, PAPI, PAR Index giai đoạn 2020 - 2025, thúc đẩy chuyển đổi số trên cả 3 trụ cột: Chính quyền số, Kinh tế số và Xã hội số.</w:t>
      </w:r>
    </w:p>
    <w:p w:rsidR="00340754" w:rsidRDefault="00C30C3A" w:rsidP="00545906">
      <w:pPr>
        <w:spacing w:before="120" w:after="120" w:line="240" w:lineRule="auto"/>
        <w:ind w:firstLine="567"/>
        <w:jc w:val="both"/>
        <w:rPr>
          <w:sz w:val="28"/>
          <w:szCs w:val="28"/>
          <w:lang w:val="de-DE"/>
        </w:rPr>
      </w:pPr>
      <w:r>
        <w:rPr>
          <w:sz w:val="28"/>
          <w:szCs w:val="28"/>
        </w:rPr>
        <w:t xml:space="preserve">Tổ chức triển khai và thực hiện có hiệu quả các phong trào thi đua yêu nước năm 2022 với nội dung trọng tâm là thực hiện thắng lợi </w:t>
      </w:r>
      <w:r>
        <w:rPr>
          <w:sz w:val="28"/>
          <w:szCs w:val="28"/>
          <w:lang w:val="en-GB"/>
        </w:rPr>
        <w:t>Nghị quyết số 04-NQ/TU ngày 12/12/2021 của Ban Chấp hành Đảng bộ tỉnh về phương hướng, nhiệm vụ năm 2022, Nghị quyết số 37/NQ-HĐND ngày 09</w:t>
      </w:r>
      <w:r w:rsidR="00340754">
        <w:rPr>
          <w:sz w:val="28"/>
          <w:szCs w:val="28"/>
          <w:lang w:val="en-GB"/>
        </w:rPr>
        <w:t>/</w:t>
      </w:r>
      <w:r>
        <w:rPr>
          <w:sz w:val="28"/>
          <w:szCs w:val="28"/>
          <w:lang w:val="en-GB"/>
        </w:rPr>
        <w:t>12</w:t>
      </w:r>
      <w:r w:rsidR="00340754">
        <w:rPr>
          <w:sz w:val="28"/>
          <w:szCs w:val="28"/>
          <w:lang w:val="en-GB"/>
        </w:rPr>
        <w:t>/2</w:t>
      </w:r>
      <w:r>
        <w:rPr>
          <w:sz w:val="28"/>
          <w:szCs w:val="28"/>
          <w:lang w:val="en-GB"/>
        </w:rPr>
        <w:t xml:space="preserve">021 của HĐND tỉnh về Kế hoạch phát triển kinh tế - xã hội năm 2022. </w:t>
      </w:r>
      <w:r>
        <w:rPr>
          <w:sz w:val="28"/>
          <w:szCs w:val="28"/>
        </w:rPr>
        <w:t xml:space="preserve">Trong đó, tập trung chỉ đạo, triển khai các phong trào thi đua trọng tâm </w:t>
      </w:r>
      <w:r>
        <w:rPr>
          <w:sz w:val="28"/>
          <w:szCs w:val="28"/>
          <w:lang w:val="it-IT"/>
        </w:rPr>
        <w:t>“Tây Ninh chung sức xây dựng nông thôn mới” kết hợp phong trào “</w:t>
      </w:r>
      <w:r>
        <w:rPr>
          <w:sz w:val="28"/>
          <w:szCs w:val="28"/>
          <w:lang w:val="de-DE"/>
        </w:rPr>
        <w:t>Toàn dân đoàn kết xây dựng nông thôn mới, đô thị văn minh</w:t>
      </w:r>
      <w:r>
        <w:rPr>
          <w:sz w:val="28"/>
          <w:szCs w:val="28"/>
        </w:rPr>
        <w:t>”</w:t>
      </w:r>
      <w:r>
        <w:rPr>
          <w:sz w:val="28"/>
          <w:szCs w:val="28"/>
          <w:lang w:val="it-IT"/>
        </w:rPr>
        <w:t xml:space="preserve">, </w:t>
      </w:r>
      <w:r>
        <w:rPr>
          <w:sz w:val="28"/>
          <w:szCs w:val="28"/>
          <w:lang w:val="de-DE"/>
        </w:rPr>
        <w:t xml:space="preserve">“Tây </w:t>
      </w:r>
      <w:r>
        <w:rPr>
          <w:sz w:val="28"/>
          <w:szCs w:val="28"/>
          <w:lang w:val="de-DE"/>
        </w:rPr>
        <w:lastRenderedPageBreak/>
        <w:t>Ninh chung tay vì người nghèo - Không để ai bị bỏ lại phía sau”, “Doanh nghiệp Tây Ninh hội nhập và phát triển</w:t>
      </w:r>
      <w:r>
        <w:rPr>
          <w:sz w:val="28"/>
          <w:szCs w:val="28"/>
        </w:rPr>
        <w:t>”</w:t>
      </w:r>
      <w:r>
        <w:rPr>
          <w:sz w:val="28"/>
          <w:szCs w:val="28"/>
          <w:lang w:val="de-DE"/>
        </w:rPr>
        <w:t xml:space="preserve"> gắn với thực hiện Cuộc vận động “Xây dựng văn hóa doanh nghiệp Việt Nam</w:t>
      </w:r>
      <w:r>
        <w:rPr>
          <w:sz w:val="28"/>
          <w:szCs w:val="28"/>
        </w:rPr>
        <w:t>”</w:t>
      </w:r>
      <w:r>
        <w:rPr>
          <w:sz w:val="28"/>
          <w:szCs w:val="28"/>
          <w:lang w:val="de-DE"/>
        </w:rPr>
        <w:t xml:space="preserve">, “Cán bộ, công chức, viên chức </w:t>
      </w:r>
      <w:r>
        <w:rPr>
          <w:sz w:val="28"/>
          <w:szCs w:val="28"/>
          <w:lang w:val="it-IT"/>
        </w:rPr>
        <w:t xml:space="preserve">Tây Ninh </w:t>
      </w:r>
      <w:r>
        <w:rPr>
          <w:sz w:val="28"/>
          <w:szCs w:val="28"/>
          <w:lang w:val="de-DE"/>
        </w:rPr>
        <w:t>thi đua thực hiện văn hóa công sở” gắn với thực hiện Cuộc vận động “Cán bộ, công chức nói không với tiêu cực”, “Đoàn kết, sáng tạo, nâng cao năng suất, chất lượng, hiệu quả, hội nhập quốc tế”, thi đua xây dựng chính quyền điện tử, cải cách hành chính, bảo vệ quyền lợi người tiêu dùng, “dân vận khéo”...</w:t>
      </w:r>
    </w:p>
    <w:p w:rsidR="00F339B7" w:rsidRPr="00187D9C" w:rsidRDefault="00340754" w:rsidP="00545906">
      <w:pPr>
        <w:spacing w:before="120" w:after="120" w:line="240" w:lineRule="auto"/>
        <w:ind w:firstLine="567"/>
        <w:jc w:val="both"/>
        <w:rPr>
          <w:b/>
          <w:sz w:val="28"/>
          <w:szCs w:val="28"/>
        </w:rPr>
      </w:pPr>
      <w:r w:rsidRPr="00187D9C">
        <w:rPr>
          <w:b/>
          <w:sz w:val="28"/>
          <w:szCs w:val="28"/>
        </w:rPr>
        <w:t xml:space="preserve"> </w:t>
      </w:r>
      <w:r w:rsidR="00E24DAC" w:rsidRPr="00187D9C">
        <w:rPr>
          <w:b/>
          <w:sz w:val="28"/>
          <w:szCs w:val="28"/>
        </w:rPr>
        <w:t>2. Yêu cầu</w:t>
      </w:r>
    </w:p>
    <w:p w:rsidR="00F339B7" w:rsidRPr="00187D9C" w:rsidRDefault="00F339B7" w:rsidP="00545906">
      <w:pPr>
        <w:spacing w:before="120" w:after="120" w:line="240" w:lineRule="auto"/>
        <w:ind w:firstLine="567"/>
        <w:jc w:val="both"/>
        <w:rPr>
          <w:sz w:val="28"/>
          <w:szCs w:val="28"/>
        </w:rPr>
      </w:pPr>
      <w:r w:rsidRPr="00187D9C">
        <w:rPr>
          <w:sz w:val="28"/>
          <w:szCs w:val="28"/>
        </w:rPr>
        <w:t>Tích cực hưởng ứng các phong trào thi đua thực hiện thắng lợi nhiệm vụ phát triển kinh tế - xã hội, đảm bảo quốc phòng - an ninh năm 202</w:t>
      </w:r>
      <w:r w:rsidR="00C30C3A">
        <w:rPr>
          <w:sz w:val="28"/>
          <w:szCs w:val="28"/>
        </w:rPr>
        <w:t>2</w:t>
      </w:r>
      <w:r w:rsidRPr="00187D9C">
        <w:rPr>
          <w:sz w:val="28"/>
          <w:szCs w:val="28"/>
        </w:rPr>
        <w:t>.</w:t>
      </w:r>
    </w:p>
    <w:p w:rsidR="00F339B7" w:rsidRPr="00187D9C" w:rsidRDefault="00F339B7" w:rsidP="00545906">
      <w:pPr>
        <w:spacing w:before="120" w:after="120" w:line="240" w:lineRule="auto"/>
        <w:ind w:firstLine="567"/>
        <w:jc w:val="both"/>
        <w:rPr>
          <w:sz w:val="28"/>
          <w:szCs w:val="28"/>
        </w:rPr>
      </w:pPr>
      <w:r w:rsidRPr="00187D9C">
        <w:rPr>
          <w:sz w:val="28"/>
          <w:szCs w:val="28"/>
        </w:rPr>
        <w:t>Gắn kết chặt chẽ thi đua yêu nước với thực hiện nhiệm vụ chính trị và học tập, làm theo tư tưởng, đạo đức, phong cách Hồ Chí Minh nhằm thúc đẩy phong trào thi đua yêu nước phát triển toàn diện, bền vững.</w:t>
      </w:r>
    </w:p>
    <w:p w:rsidR="00FE33A0" w:rsidRPr="00187D9C" w:rsidRDefault="00FE33A0" w:rsidP="00545906">
      <w:pPr>
        <w:spacing w:before="120" w:after="120" w:line="240" w:lineRule="auto"/>
        <w:ind w:firstLine="567"/>
        <w:jc w:val="both"/>
        <w:rPr>
          <w:sz w:val="28"/>
          <w:szCs w:val="28"/>
        </w:rPr>
      </w:pPr>
      <w:r w:rsidRPr="00187D9C">
        <w:rPr>
          <w:sz w:val="28"/>
          <w:szCs w:val="28"/>
        </w:rPr>
        <w:t>Nâng cao vai trò, trách nhiệm của người đứng đầu cơ quan trong chỉ đạo thực hiện hiệu quả các nhiệm vụ của Sở Tài chính được phân công tại chương trình công tác của UBND tỉnh về phát triển kinh tế - xã hội, quốc phòng an ninh năm 202</w:t>
      </w:r>
      <w:r w:rsidR="00C30C3A">
        <w:rPr>
          <w:sz w:val="28"/>
          <w:szCs w:val="28"/>
        </w:rPr>
        <w:t>2</w:t>
      </w:r>
      <w:r w:rsidRPr="00187D9C">
        <w:rPr>
          <w:sz w:val="28"/>
          <w:szCs w:val="28"/>
        </w:rPr>
        <w:t>.</w:t>
      </w:r>
    </w:p>
    <w:p w:rsidR="00966554" w:rsidRPr="00187D9C" w:rsidRDefault="00C30C3A" w:rsidP="00545906">
      <w:pPr>
        <w:spacing w:before="120" w:after="120" w:line="240" w:lineRule="auto"/>
        <w:ind w:firstLine="567"/>
        <w:jc w:val="both"/>
        <w:rPr>
          <w:sz w:val="28"/>
          <w:szCs w:val="28"/>
          <w:lang w:val="en-GB"/>
        </w:rPr>
      </w:pPr>
      <w:r>
        <w:rPr>
          <w:sz w:val="28"/>
          <w:szCs w:val="28"/>
        </w:rPr>
        <w:t xml:space="preserve">Đẩy mạnh thực hiện Kế hoạch số 310/KH-UBND ngày 01/02/2021 của UBND tỉnh về xây dựng, nhân rộng các mô hình, điển hình tiên tiến và thi đua cùng các gương điển hình tiên tiến trên địa bàn tỉnh Tây Ninh giai đoạn 2021 - 2025. </w:t>
      </w:r>
      <w:r w:rsidR="00966554" w:rsidRPr="00187D9C">
        <w:rPr>
          <w:sz w:val="28"/>
          <w:szCs w:val="28"/>
          <w:lang w:val="en-GB"/>
        </w:rPr>
        <w:t xml:space="preserve">Tiếp tục </w:t>
      </w:r>
      <w:r w:rsidR="00966554" w:rsidRPr="00187D9C">
        <w:rPr>
          <w:sz w:val="28"/>
          <w:szCs w:val="28"/>
        </w:rPr>
        <w:t xml:space="preserve">phát hiện nhân tố mới, bồi dưỡng và nhân rộng điển hình tiên tiến, thông qua việc tổng kết và phát động phong trào học tập các điển hình tiên tiến để trao đổi kinh nghiệm, học tập lẫn nhau để cùng nhau vươn lên; </w:t>
      </w:r>
      <w:r w:rsidR="001B7529">
        <w:rPr>
          <w:sz w:val="28"/>
          <w:szCs w:val="28"/>
        </w:rPr>
        <w:t>K</w:t>
      </w:r>
      <w:r w:rsidR="00966554" w:rsidRPr="00187D9C">
        <w:rPr>
          <w:sz w:val="28"/>
          <w:szCs w:val="28"/>
        </w:rPr>
        <w:t xml:space="preserve">hơi dậy mặt tích cực trong mỗi </w:t>
      </w:r>
      <w:r w:rsidR="009F7A74" w:rsidRPr="00187D9C">
        <w:rPr>
          <w:sz w:val="28"/>
          <w:szCs w:val="28"/>
        </w:rPr>
        <w:t>cá nhân và tập thể</w:t>
      </w:r>
      <w:r w:rsidR="00966554" w:rsidRPr="00187D9C">
        <w:rPr>
          <w:sz w:val="28"/>
          <w:szCs w:val="28"/>
        </w:rPr>
        <w:t>, làm cho thi đua trở thành biện pháp quan trọng trong việc xây dựng con người mới, xây dựng Đảng bộ, chính quyền trong sạch, vững mạnh.</w:t>
      </w:r>
    </w:p>
    <w:p w:rsidR="00F339B7" w:rsidRPr="00187D9C" w:rsidRDefault="00F339B7" w:rsidP="00545906">
      <w:pPr>
        <w:spacing w:before="120" w:after="120" w:line="240" w:lineRule="auto"/>
        <w:ind w:firstLine="567"/>
        <w:jc w:val="both"/>
        <w:rPr>
          <w:b/>
          <w:sz w:val="28"/>
          <w:szCs w:val="28"/>
          <w:lang w:val="it-IT"/>
        </w:rPr>
      </w:pPr>
      <w:r w:rsidRPr="00187D9C">
        <w:rPr>
          <w:b/>
          <w:sz w:val="28"/>
          <w:szCs w:val="28"/>
          <w:lang w:val="it-IT"/>
        </w:rPr>
        <w:t>II. NỘI DUNG TRỌNG TÂM</w:t>
      </w:r>
    </w:p>
    <w:p w:rsidR="00E24DAC" w:rsidRDefault="00E24DAC" w:rsidP="00545906">
      <w:pPr>
        <w:spacing w:before="120" w:after="120" w:line="240" w:lineRule="auto"/>
        <w:ind w:firstLine="567"/>
        <w:jc w:val="both"/>
        <w:rPr>
          <w:sz w:val="28"/>
          <w:szCs w:val="28"/>
          <w:lang w:val="de-DE"/>
        </w:rPr>
      </w:pPr>
      <w:r w:rsidRPr="00187D9C">
        <w:rPr>
          <w:sz w:val="28"/>
          <w:szCs w:val="28"/>
          <w:lang w:val="it-IT"/>
        </w:rPr>
        <w:t xml:space="preserve">Tiếp tục thực hiện có hiệu quả các phong trào thi đua yêu nước, </w:t>
      </w:r>
      <w:r w:rsidR="008425A9">
        <w:rPr>
          <w:sz w:val="28"/>
          <w:szCs w:val="28"/>
          <w:lang w:val="it-IT"/>
        </w:rPr>
        <w:t>gồm</w:t>
      </w:r>
      <w:r w:rsidRPr="00187D9C">
        <w:rPr>
          <w:sz w:val="28"/>
          <w:szCs w:val="28"/>
          <w:lang w:val="it-IT"/>
        </w:rPr>
        <w:t>: “Tây Ninh chung sức xây dựng nông thôn mới” kết hợp phong trào “</w:t>
      </w:r>
      <w:r w:rsidRPr="00187D9C">
        <w:rPr>
          <w:sz w:val="28"/>
          <w:szCs w:val="28"/>
          <w:lang w:val="de-DE"/>
        </w:rPr>
        <w:t>Toàn dân đoàn kết xây dựng nông thôn mới, đô thị văn minh"</w:t>
      </w:r>
      <w:r w:rsidRPr="00187D9C">
        <w:rPr>
          <w:sz w:val="28"/>
          <w:szCs w:val="28"/>
          <w:lang w:val="it-IT"/>
        </w:rPr>
        <w:t xml:space="preserve">, </w:t>
      </w:r>
      <w:r w:rsidRPr="00187D9C">
        <w:rPr>
          <w:sz w:val="28"/>
          <w:szCs w:val="28"/>
          <w:lang w:val="de-DE"/>
        </w:rPr>
        <w:t xml:space="preserve">“Tây Ninh chung tay vì người nghèo - Không để ai bị bỏ lại phía sau”, "Doanh nghiệp Tây Ninh hội nhập và phát triển", ‘‘Cán bộ, công chức, viên chức </w:t>
      </w:r>
      <w:r w:rsidRPr="00187D9C">
        <w:rPr>
          <w:sz w:val="28"/>
          <w:szCs w:val="28"/>
          <w:lang w:val="it-IT"/>
        </w:rPr>
        <w:t xml:space="preserve">Tây Ninh </w:t>
      </w:r>
      <w:r w:rsidRPr="00187D9C">
        <w:rPr>
          <w:sz w:val="28"/>
          <w:szCs w:val="28"/>
          <w:lang w:val="de-DE"/>
        </w:rPr>
        <w:t>thi đua thực hiện văn hóa công sở” gắn với thực hiện Cuộc vận động "Cán bộ, công chức nói không với tiêu cực", "Đoàn kết, sáng tạo, nâng cao năng suất, chất lượng, hiệu quả, hội nhập quốc tế</w:t>
      </w:r>
      <w:r w:rsidR="008425A9">
        <w:rPr>
          <w:sz w:val="28"/>
          <w:szCs w:val="28"/>
          <w:lang w:val="de-DE"/>
        </w:rPr>
        <w:t>";...</w:t>
      </w:r>
    </w:p>
    <w:p w:rsidR="008425A9" w:rsidRDefault="008425A9" w:rsidP="00545906">
      <w:pPr>
        <w:pStyle w:val="NormalWeb"/>
        <w:spacing w:before="120" w:beforeAutospacing="0" w:after="120" w:afterAutospacing="0"/>
        <w:ind w:firstLine="567"/>
        <w:jc w:val="both"/>
        <w:rPr>
          <w:sz w:val="28"/>
          <w:szCs w:val="28"/>
          <w:lang w:val="af-ZA"/>
        </w:rPr>
      </w:pPr>
      <w:r>
        <w:rPr>
          <w:sz w:val="28"/>
          <w:szCs w:val="28"/>
        </w:rPr>
        <w:t>Tiếp tục triển khai thực hiện chỉ đạo của cấp có thẩm quyền về việc</w:t>
      </w:r>
      <w:r>
        <w:rPr>
          <w:sz w:val="28"/>
          <w:szCs w:val="28"/>
          <w:lang w:val="da-DK"/>
        </w:rPr>
        <w:t xml:space="preserve"> kiện toàn, sắp xếp </w:t>
      </w:r>
      <w:r>
        <w:rPr>
          <w:sz w:val="28"/>
          <w:szCs w:val="28"/>
          <w:lang w:val="vi-VN"/>
        </w:rPr>
        <w:t xml:space="preserve">tổ chức bộ máy </w:t>
      </w:r>
      <w:r>
        <w:rPr>
          <w:sz w:val="28"/>
          <w:szCs w:val="28"/>
          <w:lang w:val="da-DK"/>
        </w:rPr>
        <w:t xml:space="preserve">theo hướng tinh gọn, hiệu lực, hiệu quả, </w:t>
      </w:r>
      <w:r>
        <w:rPr>
          <w:sz w:val="28"/>
          <w:szCs w:val="28"/>
          <w:lang w:val="vi-VN"/>
        </w:rPr>
        <w:t>cơ cấu lại đội ngũ công chức</w:t>
      </w:r>
      <w:r>
        <w:rPr>
          <w:sz w:val="28"/>
          <w:szCs w:val="28"/>
        </w:rPr>
        <w:t xml:space="preserve"> phù hợp với tình hình hiện tại của cơ quan</w:t>
      </w:r>
      <w:r>
        <w:rPr>
          <w:sz w:val="28"/>
          <w:szCs w:val="28"/>
          <w:lang w:val="af-ZA"/>
        </w:rPr>
        <w:t>. Chủ động phòng ngừa, kiên quyết đấu tranh chống tham nhũng, lãng phí; duy trì thực hiện tốt công tác tiếp dân, tiếp nhận và xử lý, giải quyết kịp thời đơn thư khiếu nại, tố cáo, phản ánh</w:t>
      </w:r>
      <w:r>
        <w:rPr>
          <w:sz w:val="28"/>
          <w:szCs w:val="28"/>
          <w:lang w:val="vi-VN"/>
        </w:rPr>
        <w:t xml:space="preserve">, </w:t>
      </w:r>
      <w:r>
        <w:rPr>
          <w:sz w:val="28"/>
          <w:szCs w:val="28"/>
          <w:lang w:val="af-ZA"/>
        </w:rPr>
        <w:t>kiến nghị của Nhân dân (nếu có).</w:t>
      </w:r>
    </w:p>
    <w:p w:rsidR="00E24DAC" w:rsidRPr="00187D9C" w:rsidRDefault="00E24DAC" w:rsidP="00545906">
      <w:pPr>
        <w:pStyle w:val="NormalWeb"/>
        <w:spacing w:before="120" w:beforeAutospacing="0" w:after="120" w:afterAutospacing="0"/>
        <w:ind w:firstLine="567"/>
        <w:jc w:val="both"/>
        <w:rPr>
          <w:sz w:val="28"/>
          <w:szCs w:val="28"/>
        </w:rPr>
      </w:pPr>
      <w:r w:rsidRPr="00187D9C">
        <w:rPr>
          <w:sz w:val="28"/>
          <w:szCs w:val="28"/>
        </w:rPr>
        <w:t xml:space="preserve">Đẩy mạnh công tác tuyên truyền, nhân rộng các phong trào thi đua thiết thực, hiệu quả; các mô hình điển hình tiên tiến, gương người tốt, việc tốt; chủ động phát hiện, xây dựng, lựa chọn những điển hình tiêu biểu trên các lĩnh vực để tuyên truyền, </w:t>
      </w:r>
      <w:r w:rsidRPr="00187D9C">
        <w:rPr>
          <w:sz w:val="28"/>
          <w:szCs w:val="28"/>
        </w:rPr>
        <w:lastRenderedPageBreak/>
        <w:t>phổ biến kinh nghiệm với những cách làm hay, sáng tạo để nêu gương, học tập, làm theo, thi đua cùng các gương điển hình tiên tiến.</w:t>
      </w:r>
    </w:p>
    <w:p w:rsidR="00536956" w:rsidRPr="00187D9C" w:rsidRDefault="00536956" w:rsidP="00545906">
      <w:pPr>
        <w:pStyle w:val="NormalWeb"/>
        <w:spacing w:before="120" w:beforeAutospacing="0" w:after="120" w:afterAutospacing="0"/>
        <w:ind w:firstLine="567"/>
        <w:jc w:val="both"/>
        <w:rPr>
          <w:sz w:val="28"/>
          <w:szCs w:val="28"/>
        </w:rPr>
      </w:pPr>
      <w:r w:rsidRPr="00187D9C">
        <w:rPr>
          <w:sz w:val="28"/>
          <w:szCs w:val="28"/>
        </w:rPr>
        <w:t xml:space="preserve">Tích cực tham gia các phong trào thi đua đảm bảo quốc phòng - an ninh và đối ngoại, góp phần </w:t>
      </w:r>
      <w:r w:rsidRPr="00187D9C">
        <w:rPr>
          <w:sz w:val="28"/>
          <w:szCs w:val="28"/>
          <w:lang w:val="nl-NL"/>
        </w:rPr>
        <w:t>xây dựng củng cố vững chắc nền quốc phòng toàn dân và thế trận an ninh nhân dân trong tình hình mới, đảm bảo giữ vững ổn định chính trị và trật tự an toàn xã hội</w:t>
      </w:r>
      <w:r w:rsidR="004F1723" w:rsidRPr="00187D9C">
        <w:rPr>
          <w:sz w:val="28"/>
          <w:szCs w:val="28"/>
          <w:lang w:val="nl-NL"/>
        </w:rPr>
        <w:t>, cụ thể: phong trào</w:t>
      </w:r>
      <w:r w:rsidRPr="00187D9C">
        <w:rPr>
          <w:sz w:val="28"/>
          <w:szCs w:val="28"/>
        </w:rPr>
        <w:t xml:space="preserve"> “Thi đua Quyết thắng”</w:t>
      </w:r>
      <w:r w:rsidR="004F1723" w:rsidRPr="00187D9C">
        <w:rPr>
          <w:sz w:val="28"/>
          <w:szCs w:val="28"/>
        </w:rPr>
        <w:t>; phong trào</w:t>
      </w:r>
      <w:r w:rsidRPr="00187D9C">
        <w:rPr>
          <w:sz w:val="28"/>
          <w:szCs w:val="28"/>
        </w:rPr>
        <w:t xml:space="preserve"> “Vì an ninh Tổ quốc”</w:t>
      </w:r>
      <w:r w:rsidR="004F1723" w:rsidRPr="00187D9C">
        <w:rPr>
          <w:sz w:val="28"/>
          <w:szCs w:val="28"/>
        </w:rPr>
        <w:t>;</w:t>
      </w:r>
      <w:r w:rsidRPr="00187D9C">
        <w:rPr>
          <w:sz w:val="28"/>
          <w:szCs w:val="28"/>
        </w:rPr>
        <w:t xml:space="preserve"> phong trào “Toàn dân bảo vệ an ninh Tổ quốc”;</w:t>
      </w:r>
      <w:r w:rsidR="004F1723" w:rsidRPr="00187D9C">
        <w:rPr>
          <w:sz w:val="28"/>
          <w:szCs w:val="28"/>
        </w:rPr>
        <w:t xml:space="preserve"> phong trào</w:t>
      </w:r>
      <w:r w:rsidRPr="00187D9C">
        <w:rPr>
          <w:sz w:val="28"/>
          <w:szCs w:val="28"/>
        </w:rPr>
        <w:t xml:space="preserve"> “Toàn dân đoàn kết bảo vệ chủ quyền, an ninh biên giới, giữ gìn đường biên, cột mốc”.</w:t>
      </w:r>
    </w:p>
    <w:p w:rsidR="00536956" w:rsidRPr="00187D9C" w:rsidRDefault="00536956" w:rsidP="00545906">
      <w:pPr>
        <w:pStyle w:val="NormalWeb"/>
        <w:spacing w:before="120" w:beforeAutospacing="0" w:after="120" w:afterAutospacing="0"/>
        <w:ind w:firstLine="567"/>
        <w:jc w:val="both"/>
        <w:rPr>
          <w:sz w:val="28"/>
          <w:szCs w:val="28"/>
          <w:lang w:val="nl-NL"/>
        </w:rPr>
      </w:pPr>
      <w:r w:rsidRPr="00187D9C">
        <w:rPr>
          <w:sz w:val="28"/>
          <w:szCs w:val="28"/>
          <w:lang w:val="nl-NL"/>
        </w:rPr>
        <w:t>Tăng cường công tác tuyên truyền, giáo dục, nâng cao ý thức bảo vệ an ninh chính trị và trật tự, an toàn xã hội. Nhân rộng các điển hình tiên tiến trong phong trào “Toàn dân bảo vệ an ninh Tổ quốc” gắn với phong trào “Toàn dân đoàn kết xây dựng đời sống văn hóa”.</w:t>
      </w:r>
    </w:p>
    <w:p w:rsidR="0035079C" w:rsidRPr="00187D9C" w:rsidRDefault="0035079C" w:rsidP="00545906">
      <w:pPr>
        <w:pStyle w:val="NormalWeb"/>
        <w:spacing w:before="120" w:beforeAutospacing="0" w:after="120" w:afterAutospacing="0"/>
        <w:ind w:firstLine="567"/>
        <w:jc w:val="both"/>
        <w:rPr>
          <w:sz w:val="28"/>
          <w:szCs w:val="28"/>
          <w:lang w:val="vi-VN"/>
        </w:rPr>
      </w:pPr>
      <w:r w:rsidRPr="00187D9C">
        <w:rPr>
          <w:sz w:val="28"/>
          <w:szCs w:val="28"/>
          <w:lang w:val="es-MX"/>
        </w:rPr>
        <w:t xml:space="preserve">Phát huy vai trò, trách nhiệm của các thành viên Hội đồng Thi đua - Khen thưởng </w:t>
      </w:r>
      <w:r w:rsidRPr="00187D9C">
        <w:rPr>
          <w:sz w:val="28"/>
          <w:szCs w:val="28"/>
          <w:lang w:val="vi-VN"/>
        </w:rPr>
        <w:t>để</w:t>
      </w:r>
      <w:r w:rsidRPr="00187D9C">
        <w:rPr>
          <w:sz w:val="28"/>
          <w:szCs w:val="28"/>
          <w:lang w:val="es-MX"/>
        </w:rPr>
        <w:t xml:space="preserve"> tham mưu cho cấp ủy, chính quyền trong việc kiểm tra, giám sát, triển khai thực hiện chính sách, pháp luật về thi đua khen thưởng</w:t>
      </w:r>
      <w:r w:rsidRPr="00187D9C">
        <w:rPr>
          <w:sz w:val="28"/>
          <w:szCs w:val="28"/>
          <w:lang w:val="vi-VN"/>
        </w:rPr>
        <w:t>.</w:t>
      </w:r>
    </w:p>
    <w:p w:rsidR="004F1723" w:rsidRPr="00187D9C" w:rsidRDefault="004F1723" w:rsidP="00545906">
      <w:pPr>
        <w:pStyle w:val="NormalWeb"/>
        <w:spacing w:before="120" w:beforeAutospacing="0" w:after="120" w:afterAutospacing="0"/>
        <w:ind w:firstLine="567"/>
        <w:jc w:val="both"/>
        <w:rPr>
          <w:b/>
          <w:sz w:val="28"/>
          <w:szCs w:val="28"/>
        </w:rPr>
      </w:pPr>
      <w:r w:rsidRPr="00187D9C">
        <w:rPr>
          <w:b/>
          <w:sz w:val="28"/>
          <w:szCs w:val="28"/>
        </w:rPr>
        <w:t>III. TỔ CHỨC THỰC HIỆN</w:t>
      </w:r>
    </w:p>
    <w:p w:rsidR="004E4141" w:rsidRDefault="004E4141" w:rsidP="00545906">
      <w:pPr>
        <w:autoSpaceDE w:val="0"/>
        <w:autoSpaceDN w:val="0"/>
        <w:adjustRightInd w:val="0"/>
        <w:spacing w:before="120" w:after="120" w:line="240" w:lineRule="auto"/>
        <w:ind w:firstLine="567"/>
        <w:jc w:val="both"/>
        <w:rPr>
          <w:sz w:val="28"/>
          <w:szCs w:val="28"/>
        </w:rPr>
      </w:pPr>
      <w:r w:rsidRPr="00187D9C">
        <w:rPr>
          <w:sz w:val="28"/>
          <w:szCs w:val="28"/>
        </w:rPr>
        <w:t>Căn cứ nội dung, yêu cầu tại Kế hoạch này, Trưởng các phòng và tương đương thuộc Sở tổ chức triển khai thực hiện và vận động công chức, người lao động thuộc phòng tích cực tham gia các phong trào thi đua thực hiện thắng lợi nhiệm vụ phát triển kinh tế - xã hội, đảm bảo quốc phòng - an ninh năm 202</w:t>
      </w:r>
      <w:r w:rsidR="00545906">
        <w:rPr>
          <w:sz w:val="28"/>
          <w:szCs w:val="28"/>
        </w:rPr>
        <w:t>2</w:t>
      </w:r>
      <w:r w:rsidRPr="00187D9C">
        <w:rPr>
          <w:sz w:val="28"/>
          <w:szCs w:val="28"/>
        </w:rPr>
        <w:t xml:space="preserve"> bằng các hình thức phù hợp.</w:t>
      </w:r>
    </w:p>
    <w:p w:rsidR="00721CED" w:rsidRPr="00187D9C" w:rsidRDefault="00721CED" w:rsidP="00545906">
      <w:pPr>
        <w:autoSpaceDE w:val="0"/>
        <w:autoSpaceDN w:val="0"/>
        <w:adjustRightInd w:val="0"/>
        <w:spacing w:before="120" w:after="120" w:line="240" w:lineRule="auto"/>
        <w:ind w:firstLine="567"/>
        <w:jc w:val="both"/>
        <w:rPr>
          <w:sz w:val="28"/>
          <w:szCs w:val="28"/>
        </w:rPr>
      </w:pPr>
      <w:r>
        <w:rPr>
          <w:sz w:val="28"/>
          <w:szCs w:val="28"/>
        </w:rPr>
        <w:t>Ngoài ra, tiếp tục vận động công chức, người lao động tích cực hưởng ứng và tham gia các phong trào thi đua yêu nước điển hình do đơn vị chức năng phát động.</w:t>
      </w:r>
    </w:p>
    <w:p w:rsidR="004F1723" w:rsidRDefault="009A02BF" w:rsidP="00545906">
      <w:pPr>
        <w:spacing w:before="120" w:after="120" w:line="240" w:lineRule="auto"/>
        <w:ind w:firstLine="567"/>
        <w:jc w:val="both"/>
        <w:rPr>
          <w:sz w:val="28"/>
          <w:szCs w:val="28"/>
          <w:lang w:val="vi-VN"/>
        </w:rPr>
      </w:pPr>
      <w:r w:rsidRPr="00187D9C">
        <w:rPr>
          <w:sz w:val="28"/>
          <w:szCs w:val="28"/>
        </w:rPr>
        <w:t>Đ</w:t>
      </w:r>
      <w:r w:rsidR="004F1723" w:rsidRPr="00187D9C">
        <w:rPr>
          <w:sz w:val="28"/>
          <w:szCs w:val="28"/>
          <w:lang w:val="vi-VN"/>
        </w:rPr>
        <w:t>ẩy mạnh công tác tuyên truyền</w:t>
      </w:r>
      <w:r w:rsidR="004F1723" w:rsidRPr="00187D9C">
        <w:rPr>
          <w:sz w:val="28"/>
          <w:szCs w:val="28"/>
        </w:rPr>
        <w:t>,</w:t>
      </w:r>
      <w:r w:rsidR="004F1723" w:rsidRPr="00187D9C">
        <w:rPr>
          <w:sz w:val="28"/>
          <w:szCs w:val="28"/>
          <w:lang w:val="vi-VN"/>
        </w:rPr>
        <w:t xml:space="preserve"> cổ động về phong trào thi đua yêu nước, kịp thời nêu gương người tốt, việc tốt, gương điển hình tiên tiến và nhân tố mới trong phong trào thi đua yêu nước của </w:t>
      </w:r>
      <w:r w:rsidR="004F1723" w:rsidRPr="00187D9C">
        <w:rPr>
          <w:sz w:val="28"/>
          <w:szCs w:val="28"/>
        </w:rPr>
        <w:t xml:space="preserve">tỉnh và của </w:t>
      </w:r>
      <w:r w:rsidRPr="00187D9C">
        <w:rPr>
          <w:sz w:val="28"/>
          <w:szCs w:val="28"/>
        </w:rPr>
        <w:t>cơ quan</w:t>
      </w:r>
      <w:r w:rsidR="004F1723" w:rsidRPr="00187D9C">
        <w:rPr>
          <w:sz w:val="28"/>
          <w:szCs w:val="28"/>
          <w:lang w:val="vi-VN"/>
        </w:rPr>
        <w:t>.</w:t>
      </w:r>
    </w:p>
    <w:p w:rsidR="009A02BF" w:rsidRPr="00187D9C" w:rsidRDefault="00C65931" w:rsidP="00545906">
      <w:pPr>
        <w:spacing w:before="120" w:after="120" w:line="240" w:lineRule="auto"/>
        <w:ind w:firstLine="567"/>
        <w:jc w:val="both"/>
        <w:rPr>
          <w:rFonts w:eastAsia="Times New Roman"/>
          <w:sz w:val="28"/>
          <w:szCs w:val="28"/>
        </w:rPr>
      </w:pPr>
      <w:r>
        <w:rPr>
          <w:sz w:val="28"/>
          <w:szCs w:val="28"/>
        </w:rPr>
        <w:t>Văn phòng</w:t>
      </w:r>
      <w:r w:rsidR="00B36AA2">
        <w:rPr>
          <w:sz w:val="28"/>
          <w:szCs w:val="28"/>
        </w:rPr>
        <w:t xml:space="preserve"> - Bộ phận thường trực Hội đồng xét thi đua, khen thưởng </w:t>
      </w:r>
      <w:r w:rsidR="00E04EEC">
        <w:rPr>
          <w:sz w:val="28"/>
          <w:szCs w:val="28"/>
        </w:rPr>
        <w:t xml:space="preserve">của </w:t>
      </w:r>
      <w:r w:rsidR="00B36AA2">
        <w:rPr>
          <w:sz w:val="28"/>
          <w:szCs w:val="28"/>
        </w:rPr>
        <w:t>Sở chủ trì, phối hợp với các phòng thuộc Sở có liên quan t</w:t>
      </w:r>
      <w:r w:rsidR="009A02BF" w:rsidRPr="00187D9C">
        <w:rPr>
          <w:sz w:val="28"/>
          <w:szCs w:val="28"/>
        </w:rPr>
        <w:t xml:space="preserve">hực hiện tốt chế độ </w:t>
      </w:r>
      <w:r w:rsidR="009A02BF" w:rsidRPr="00187D9C">
        <w:rPr>
          <w:sz w:val="28"/>
          <w:szCs w:val="28"/>
          <w:lang w:val="vi-VN"/>
        </w:rPr>
        <w:t>báo cáo định kỳ tiến độ thực hiện và kết quả của phong trào thi đua theo quy định</w:t>
      </w:r>
      <w:r w:rsidR="009A02BF" w:rsidRPr="00187D9C">
        <w:rPr>
          <w:sz w:val="28"/>
          <w:szCs w:val="28"/>
        </w:rPr>
        <w:t xml:space="preserve"> (báo cáo 06 tháng, báo cáo năm)</w:t>
      </w:r>
      <w:r w:rsidR="009A02BF" w:rsidRPr="00187D9C">
        <w:rPr>
          <w:sz w:val="28"/>
          <w:szCs w:val="28"/>
          <w:lang w:val="vi-VN"/>
        </w:rPr>
        <w:t xml:space="preserve"> </w:t>
      </w:r>
      <w:r w:rsidR="009D2C4B">
        <w:rPr>
          <w:sz w:val="28"/>
          <w:szCs w:val="28"/>
          <w:lang w:val="en-GB"/>
        </w:rPr>
        <w:t xml:space="preserve">gửi </w:t>
      </w:r>
      <w:bookmarkStart w:id="0" w:name="_GoBack"/>
      <w:bookmarkEnd w:id="0"/>
      <w:r w:rsidR="009A02BF" w:rsidRPr="00187D9C">
        <w:rPr>
          <w:sz w:val="28"/>
          <w:szCs w:val="28"/>
          <w:lang w:val="vi-VN"/>
        </w:rPr>
        <w:t xml:space="preserve">về </w:t>
      </w:r>
      <w:r w:rsidR="009A02BF" w:rsidRPr="00187D9C">
        <w:rPr>
          <w:sz w:val="28"/>
          <w:szCs w:val="28"/>
        </w:rPr>
        <w:t>UBND tỉnh</w:t>
      </w:r>
      <w:r w:rsidR="009A02BF" w:rsidRPr="00187D9C">
        <w:rPr>
          <w:sz w:val="28"/>
          <w:szCs w:val="28"/>
          <w:lang w:val="vi-VN"/>
        </w:rPr>
        <w:t xml:space="preserve"> (thông qua Ban Thi đua - Khen thưởng, Sở Nội vụ).</w:t>
      </w:r>
    </w:p>
    <w:p w:rsidR="004E4141" w:rsidRPr="00187D9C" w:rsidRDefault="004E4141" w:rsidP="00545906">
      <w:pPr>
        <w:shd w:val="clear" w:color="auto" w:fill="FFFFFF"/>
        <w:spacing w:before="120" w:after="120" w:line="240" w:lineRule="auto"/>
        <w:ind w:firstLine="567"/>
        <w:jc w:val="both"/>
        <w:rPr>
          <w:rFonts w:eastAsia="Times New Roman"/>
          <w:sz w:val="28"/>
          <w:szCs w:val="28"/>
        </w:rPr>
      </w:pPr>
      <w:r w:rsidRPr="00187D9C">
        <w:rPr>
          <w:rFonts w:eastAsia="Times New Roman"/>
          <w:sz w:val="28"/>
          <w:szCs w:val="28"/>
        </w:rPr>
        <w:t xml:space="preserve">Trên đây là Kế hoạch </w:t>
      </w:r>
      <w:r w:rsidRPr="00187D9C">
        <w:rPr>
          <w:sz w:val="28"/>
          <w:szCs w:val="28"/>
        </w:rPr>
        <w:t>phát động phong trào thi đua, thực hiện thắng lợi nhiệm vụ phát triển kinh tế - xã hội, đảm bảo quốc phòng - an ninh năm 202</w:t>
      </w:r>
      <w:r w:rsidR="00C30C3A">
        <w:rPr>
          <w:sz w:val="28"/>
          <w:szCs w:val="28"/>
        </w:rPr>
        <w:t>2</w:t>
      </w:r>
      <w:r w:rsidRPr="00187D9C">
        <w:rPr>
          <w:sz w:val="28"/>
          <w:szCs w:val="28"/>
        </w:rPr>
        <w:t xml:space="preserve"> </w:t>
      </w:r>
      <w:r w:rsidRPr="00187D9C">
        <w:rPr>
          <w:rFonts w:eastAsia="Times New Roman"/>
          <w:sz w:val="28"/>
          <w:szCs w:val="28"/>
        </w:rPr>
        <w:t xml:space="preserve">của Sở Tài chính, đề nghị các phòng nghiêm túc triển khai thực hiện./. </w:t>
      </w:r>
    </w:p>
    <w:p w:rsidR="005765B5" w:rsidRPr="00187D9C" w:rsidRDefault="005765B5" w:rsidP="00261584">
      <w:pPr>
        <w:tabs>
          <w:tab w:val="center" w:pos="5812"/>
        </w:tabs>
        <w:spacing w:after="0" w:line="240" w:lineRule="auto"/>
        <w:jc w:val="both"/>
        <w:rPr>
          <w:b/>
          <w:bCs/>
          <w:sz w:val="28"/>
          <w:szCs w:val="28"/>
        </w:rPr>
      </w:pPr>
    </w:p>
    <w:p w:rsidR="00EC4717" w:rsidRPr="00187D9C" w:rsidRDefault="00EC4717" w:rsidP="00EF267C">
      <w:pPr>
        <w:tabs>
          <w:tab w:val="center" w:pos="6237"/>
        </w:tabs>
        <w:spacing w:after="0" w:line="240" w:lineRule="auto"/>
        <w:jc w:val="both"/>
        <w:rPr>
          <w:b/>
          <w:bCs/>
          <w:sz w:val="28"/>
          <w:szCs w:val="28"/>
        </w:rPr>
      </w:pPr>
      <w:r w:rsidRPr="00187D9C">
        <w:rPr>
          <w:b/>
          <w:bCs/>
          <w:i/>
        </w:rPr>
        <w:t xml:space="preserve">Nơi nhận: </w:t>
      </w:r>
      <w:r w:rsidRPr="00187D9C">
        <w:rPr>
          <w:sz w:val="28"/>
          <w:szCs w:val="28"/>
        </w:rPr>
        <w:tab/>
      </w:r>
      <w:r w:rsidRPr="00187D9C">
        <w:rPr>
          <w:b/>
          <w:sz w:val="28"/>
          <w:szCs w:val="28"/>
        </w:rPr>
        <w:t>G</w:t>
      </w:r>
      <w:r w:rsidRPr="00187D9C">
        <w:rPr>
          <w:b/>
          <w:bCs/>
          <w:sz w:val="28"/>
          <w:szCs w:val="28"/>
        </w:rPr>
        <w:t>IÁM ĐỐC</w:t>
      </w:r>
    </w:p>
    <w:p w:rsidR="004E4141" w:rsidRPr="00187D9C" w:rsidRDefault="004E4141" w:rsidP="004E4141">
      <w:pPr>
        <w:spacing w:after="0" w:line="240" w:lineRule="auto"/>
        <w:jc w:val="both"/>
        <w:rPr>
          <w:sz w:val="22"/>
        </w:rPr>
      </w:pPr>
      <w:r w:rsidRPr="00187D9C">
        <w:rPr>
          <w:sz w:val="22"/>
        </w:rPr>
        <w:t>- Ban TĐKT tỉnh;</w:t>
      </w:r>
    </w:p>
    <w:p w:rsidR="004E4141" w:rsidRPr="00187D9C" w:rsidRDefault="004E4141" w:rsidP="004E4141">
      <w:pPr>
        <w:spacing w:after="0" w:line="240" w:lineRule="auto"/>
        <w:jc w:val="both"/>
        <w:rPr>
          <w:sz w:val="22"/>
        </w:rPr>
      </w:pPr>
      <w:r w:rsidRPr="00187D9C">
        <w:rPr>
          <w:sz w:val="22"/>
        </w:rPr>
        <w:t>- Lãnh đạo Sở;</w:t>
      </w:r>
    </w:p>
    <w:p w:rsidR="004E4141" w:rsidRPr="00187D9C" w:rsidRDefault="004E4141" w:rsidP="004E4141">
      <w:pPr>
        <w:spacing w:after="0" w:line="240" w:lineRule="auto"/>
        <w:jc w:val="both"/>
        <w:rPr>
          <w:sz w:val="22"/>
        </w:rPr>
      </w:pPr>
      <w:r w:rsidRPr="00187D9C">
        <w:rPr>
          <w:sz w:val="22"/>
        </w:rPr>
        <w:t xml:space="preserve">- Các </w:t>
      </w:r>
      <w:r w:rsidR="004C1602">
        <w:rPr>
          <w:sz w:val="22"/>
        </w:rPr>
        <w:t>P</w:t>
      </w:r>
      <w:r w:rsidRPr="00187D9C">
        <w:rPr>
          <w:sz w:val="22"/>
        </w:rPr>
        <w:t>hòng thuộc Sở;</w:t>
      </w:r>
    </w:p>
    <w:p w:rsidR="004E4141" w:rsidRPr="00187D9C" w:rsidRDefault="004E4141" w:rsidP="004E4141">
      <w:pPr>
        <w:spacing w:after="0" w:line="240" w:lineRule="auto"/>
        <w:jc w:val="both"/>
        <w:rPr>
          <w:sz w:val="22"/>
        </w:rPr>
      </w:pPr>
      <w:r w:rsidRPr="00187D9C">
        <w:rPr>
          <w:sz w:val="22"/>
        </w:rPr>
        <w:t>- Lưu: VT, VP.</w:t>
      </w:r>
    </w:p>
    <w:p w:rsidR="00CD6AE6" w:rsidRPr="00CB052D" w:rsidRDefault="00CB052D" w:rsidP="00890563">
      <w:pPr>
        <w:tabs>
          <w:tab w:val="center" w:pos="7088"/>
        </w:tabs>
        <w:spacing w:after="0" w:line="240" w:lineRule="auto"/>
        <w:jc w:val="both"/>
        <w:rPr>
          <w:i/>
          <w:sz w:val="20"/>
          <w:szCs w:val="20"/>
        </w:rPr>
      </w:pPr>
      <w:r w:rsidRPr="00CB052D">
        <w:rPr>
          <w:i/>
          <w:sz w:val="20"/>
          <w:szCs w:val="20"/>
        </w:rPr>
        <w:t>H.Thắm-</w:t>
      </w:r>
      <w:r w:rsidR="00CD6AE6" w:rsidRPr="00CB052D">
        <w:rPr>
          <w:i/>
          <w:sz w:val="20"/>
          <w:szCs w:val="20"/>
        </w:rPr>
        <w:t>0</w:t>
      </w:r>
      <w:r w:rsidR="00334454" w:rsidRPr="00CB052D">
        <w:rPr>
          <w:i/>
          <w:sz w:val="20"/>
          <w:szCs w:val="20"/>
        </w:rPr>
        <w:t>3</w:t>
      </w:r>
      <w:r w:rsidR="00CD6AE6" w:rsidRPr="00CB052D">
        <w:rPr>
          <w:i/>
          <w:sz w:val="20"/>
          <w:szCs w:val="20"/>
        </w:rPr>
        <w:t xml:space="preserve"> bản</w:t>
      </w:r>
    </w:p>
    <w:sectPr w:rsidR="00CD6AE6" w:rsidRPr="00CB052D" w:rsidSect="009D2C4B">
      <w:headerReference w:type="default" r:id="rId7"/>
      <w:pgSz w:w="11907" w:h="16840"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2D2" w:rsidRDefault="006F72D2" w:rsidP="00187D9C">
      <w:pPr>
        <w:spacing w:after="0" w:line="240" w:lineRule="auto"/>
      </w:pPr>
      <w:r>
        <w:separator/>
      </w:r>
    </w:p>
  </w:endnote>
  <w:endnote w:type="continuationSeparator" w:id="0">
    <w:p w:rsidR="006F72D2" w:rsidRDefault="006F72D2" w:rsidP="00187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I-Times">
    <w:panose1 w:val="00000000000000000000"/>
    <w:charset w:val="00"/>
    <w:family w:val="auto"/>
    <w:pitch w:val="variable"/>
    <w:sig w:usb0="00000003" w:usb1="00000000" w:usb2="00000000" w:usb3="00000000" w:csb0="00000001" w:csb1="00000000"/>
  </w:font>
  <w:font w:name="TT39o00">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2D2" w:rsidRDefault="006F72D2" w:rsidP="00187D9C">
      <w:pPr>
        <w:spacing w:after="0" w:line="240" w:lineRule="auto"/>
      </w:pPr>
      <w:r>
        <w:separator/>
      </w:r>
    </w:p>
  </w:footnote>
  <w:footnote w:type="continuationSeparator" w:id="0">
    <w:p w:rsidR="006F72D2" w:rsidRDefault="006F72D2" w:rsidP="00187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412363"/>
      <w:docPartObj>
        <w:docPartGallery w:val="Page Numbers (Top of Page)"/>
        <w:docPartUnique/>
      </w:docPartObj>
    </w:sdtPr>
    <w:sdtEndPr>
      <w:rPr>
        <w:noProof/>
      </w:rPr>
    </w:sdtEndPr>
    <w:sdtContent>
      <w:p w:rsidR="00187D9C" w:rsidRDefault="00187D9C">
        <w:pPr>
          <w:pStyle w:val="Header"/>
          <w:jc w:val="center"/>
        </w:pPr>
        <w:r>
          <w:fldChar w:fldCharType="begin"/>
        </w:r>
        <w:r>
          <w:instrText xml:space="preserve"> PAGE   \* MERGEFORMAT </w:instrText>
        </w:r>
        <w:r>
          <w:fldChar w:fldCharType="separate"/>
        </w:r>
        <w:r w:rsidR="009D2C4B">
          <w:rPr>
            <w:noProof/>
          </w:rPr>
          <w:t>2</w:t>
        </w:r>
        <w:r>
          <w:rPr>
            <w:noProof/>
          </w:rPr>
          <w:fldChar w:fldCharType="end"/>
        </w:r>
      </w:p>
    </w:sdtContent>
  </w:sdt>
  <w:p w:rsidR="00187D9C" w:rsidRDefault="00187D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5D"/>
    <w:rsid w:val="00004BDD"/>
    <w:rsid w:val="00014964"/>
    <w:rsid w:val="0001654D"/>
    <w:rsid w:val="00024B11"/>
    <w:rsid w:val="00026C97"/>
    <w:rsid w:val="00031674"/>
    <w:rsid w:val="000368B9"/>
    <w:rsid w:val="00044094"/>
    <w:rsid w:val="00055375"/>
    <w:rsid w:val="00075C1A"/>
    <w:rsid w:val="000764A8"/>
    <w:rsid w:val="000850C0"/>
    <w:rsid w:val="0009358D"/>
    <w:rsid w:val="000A2487"/>
    <w:rsid w:val="000A4490"/>
    <w:rsid w:val="000A536C"/>
    <w:rsid w:val="000C4BB5"/>
    <w:rsid w:val="000C73E2"/>
    <w:rsid w:val="000D3D2E"/>
    <w:rsid w:val="000D669E"/>
    <w:rsid w:val="000E7516"/>
    <w:rsid w:val="001015D7"/>
    <w:rsid w:val="00103530"/>
    <w:rsid w:val="00115E96"/>
    <w:rsid w:val="00140303"/>
    <w:rsid w:val="00142AF0"/>
    <w:rsid w:val="001465D0"/>
    <w:rsid w:val="001469E7"/>
    <w:rsid w:val="00153B9C"/>
    <w:rsid w:val="00162F12"/>
    <w:rsid w:val="00165E0B"/>
    <w:rsid w:val="00173BD2"/>
    <w:rsid w:val="00176D3B"/>
    <w:rsid w:val="00187D9C"/>
    <w:rsid w:val="00192361"/>
    <w:rsid w:val="0019736E"/>
    <w:rsid w:val="00197E78"/>
    <w:rsid w:val="001B091F"/>
    <w:rsid w:val="001B138A"/>
    <w:rsid w:val="001B1B54"/>
    <w:rsid w:val="001B4E2C"/>
    <w:rsid w:val="001B7529"/>
    <w:rsid w:val="001C3E69"/>
    <w:rsid w:val="001C40C9"/>
    <w:rsid w:val="001C4A92"/>
    <w:rsid w:val="001E033C"/>
    <w:rsid w:val="001E3133"/>
    <w:rsid w:val="001F4B1C"/>
    <w:rsid w:val="002120C9"/>
    <w:rsid w:val="00214821"/>
    <w:rsid w:val="00222F36"/>
    <w:rsid w:val="00232B83"/>
    <w:rsid w:val="00260356"/>
    <w:rsid w:val="00260BA7"/>
    <w:rsid w:val="0026142F"/>
    <w:rsid w:val="00261584"/>
    <w:rsid w:val="00264FFB"/>
    <w:rsid w:val="0026641D"/>
    <w:rsid w:val="00280A9A"/>
    <w:rsid w:val="0028349A"/>
    <w:rsid w:val="00297B4B"/>
    <w:rsid w:val="00297C30"/>
    <w:rsid w:val="002B1648"/>
    <w:rsid w:val="002B1841"/>
    <w:rsid w:val="002D37B5"/>
    <w:rsid w:val="002E0BBC"/>
    <w:rsid w:val="002E1191"/>
    <w:rsid w:val="002E5D30"/>
    <w:rsid w:val="002F33AB"/>
    <w:rsid w:val="0030420F"/>
    <w:rsid w:val="00305B42"/>
    <w:rsid w:val="003174AE"/>
    <w:rsid w:val="00326DD7"/>
    <w:rsid w:val="00326FDE"/>
    <w:rsid w:val="00327A14"/>
    <w:rsid w:val="00334454"/>
    <w:rsid w:val="00340754"/>
    <w:rsid w:val="0035079C"/>
    <w:rsid w:val="00351572"/>
    <w:rsid w:val="00351D90"/>
    <w:rsid w:val="003554BE"/>
    <w:rsid w:val="00360659"/>
    <w:rsid w:val="00363A2D"/>
    <w:rsid w:val="0037058D"/>
    <w:rsid w:val="00371203"/>
    <w:rsid w:val="00381EC0"/>
    <w:rsid w:val="00386DE1"/>
    <w:rsid w:val="003965EB"/>
    <w:rsid w:val="003A7F74"/>
    <w:rsid w:val="003B13CE"/>
    <w:rsid w:val="003B147D"/>
    <w:rsid w:val="003B1851"/>
    <w:rsid w:val="003B1E6F"/>
    <w:rsid w:val="003B3F4A"/>
    <w:rsid w:val="003B5CC9"/>
    <w:rsid w:val="003B71E5"/>
    <w:rsid w:val="003E143C"/>
    <w:rsid w:val="003E597B"/>
    <w:rsid w:val="003F2ECE"/>
    <w:rsid w:val="003F65C6"/>
    <w:rsid w:val="003F756F"/>
    <w:rsid w:val="00405C16"/>
    <w:rsid w:val="00421B33"/>
    <w:rsid w:val="00425377"/>
    <w:rsid w:val="00427D50"/>
    <w:rsid w:val="00431F5E"/>
    <w:rsid w:val="004320D1"/>
    <w:rsid w:val="00432B6C"/>
    <w:rsid w:val="004347B2"/>
    <w:rsid w:val="004639FD"/>
    <w:rsid w:val="00464369"/>
    <w:rsid w:val="00471253"/>
    <w:rsid w:val="004713AB"/>
    <w:rsid w:val="00477F08"/>
    <w:rsid w:val="00485B94"/>
    <w:rsid w:val="004903E4"/>
    <w:rsid w:val="004B509F"/>
    <w:rsid w:val="004B7279"/>
    <w:rsid w:val="004C1602"/>
    <w:rsid w:val="004C767E"/>
    <w:rsid w:val="004D2DCC"/>
    <w:rsid w:val="004D3F6C"/>
    <w:rsid w:val="004E4141"/>
    <w:rsid w:val="004F1723"/>
    <w:rsid w:val="004F3E69"/>
    <w:rsid w:val="004F749E"/>
    <w:rsid w:val="00500636"/>
    <w:rsid w:val="00512257"/>
    <w:rsid w:val="00513372"/>
    <w:rsid w:val="00513685"/>
    <w:rsid w:val="00515114"/>
    <w:rsid w:val="005300D5"/>
    <w:rsid w:val="005340A4"/>
    <w:rsid w:val="00536956"/>
    <w:rsid w:val="00540F2D"/>
    <w:rsid w:val="0054107F"/>
    <w:rsid w:val="00545906"/>
    <w:rsid w:val="005765B5"/>
    <w:rsid w:val="0057700C"/>
    <w:rsid w:val="0058055A"/>
    <w:rsid w:val="00586620"/>
    <w:rsid w:val="005933AA"/>
    <w:rsid w:val="005A3AA0"/>
    <w:rsid w:val="005A5EDC"/>
    <w:rsid w:val="005A6D75"/>
    <w:rsid w:val="005B548B"/>
    <w:rsid w:val="005D0467"/>
    <w:rsid w:val="005D2F9E"/>
    <w:rsid w:val="005E241F"/>
    <w:rsid w:val="005F044E"/>
    <w:rsid w:val="00613965"/>
    <w:rsid w:val="00616545"/>
    <w:rsid w:val="0061753C"/>
    <w:rsid w:val="00617944"/>
    <w:rsid w:val="0063432D"/>
    <w:rsid w:val="0065349D"/>
    <w:rsid w:val="00660128"/>
    <w:rsid w:val="00661FD6"/>
    <w:rsid w:val="00662ECC"/>
    <w:rsid w:val="006A0CF4"/>
    <w:rsid w:val="006A39B7"/>
    <w:rsid w:val="006B316E"/>
    <w:rsid w:val="006C04C9"/>
    <w:rsid w:val="006C1AC1"/>
    <w:rsid w:val="006C22ED"/>
    <w:rsid w:val="006C2B5D"/>
    <w:rsid w:val="006C4D4A"/>
    <w:rsid w:val="006D4D42"/>
    <w:rsid w:val="006E397B"/>
    <w:rsid w:val="006E403F"/>
    <w:rsid w:val="006E6864"/>
    <w:rsid w:val="006F68CD"/>
    <w:rsid w:val="006F72D2"/>
    <w:rsid w:val="00704602"/>
    <w:rsid w:val="00704EC8"/>
    <w:rsid w:val="00712779"/>
    <w:rsid w:val="00717A3A"/>
    <w:rsid w:val="00721CED"/>
    <w:rsid w:val="00725629"/>
    <w:rsid w:val="007329E4"/>
    <w:rsid w:val="00736E3C"/>
    <w:rsid w:val="007429ED"/>
    <w:rsid w:val="00742D25"/>
    <w:rsid w:val="00743F30"/>
    <w:rsid w:val="0075524C"/>
    <w:rsid w:val="007628C2"/>
    <w:rsid w:val="0077263D"/>
    <w:rsid w:val="007728C5"/>
    <w:rsid w:val="007736AC"/>
    <w:rsid w:val="007739F5"/>
    <w:rsid w:val="007908E4"/>
    <w:rsid w:val="007B272D"/>
    <w:rsid w:val="007B3BCF"/>
    <w:rsid w:val="007B3EA4"/>
    <w:rsid w:val="007C7DBB"/>
    <w:rsid w:val="007D2DCC"/>
    <w:rsid w:val="007D3A50"/>
    <w:rsid w:val="007D5B50"/>
    <w:rsid w:val="007E09E4"/>
    <w:rsid w:val="00801107"/>
    <w:rsid w:val="00801593"/>
    <w:rsid w:val="0080768B"/>
    <w:rsid w:val="0082643B"/>
    <w:rsid w:val="008425A9"/>
    <w:rsid w:val="00867185"/>
    <w:rsid w:val="008676FF"/>
    <w:rsid w:val="00876FB0"/>
    <w:rsid w:val="008775E9"/>
    <w:rsid w:val="00885521"/>
    <w:rsid w:val="00890563"/>
    <w:rsid w:val="008953FA"/>
    <w:rsid w:val="008A0A46"/>
    <w:rsid w:val="008A38E1"/>
    <w:rsid w:val="008C5515"/>
    <w:rsid w:val="008D097D"/>
    <w:rsid w:val="008D4E3F"/>
    <w:rsid w:val="008E550C"/>
    <w:rsid w:val="008F1F05"/>
    <w:rsid w:val="008F3B49"/>
    <w:rsid w:val="008F787C"/>
    <w:rsid w:val="009223FA"/>
    <w:rsid w:val="0093347E"/>
    <w:rsid w:val="00935B0C"/>
    <w:rsid w:val="009364A7"/>
    <w:rsid w:val="0093772A"/>
    <w:rsid w:val="009448CA"/>
    <w:rsid w:val="00966554"/>
    <w:rsid w:val="00972D24"/>
    <w:rsid w:val="00976647"/>
    <w:rsid w:val="0098767C"/>
    <w:rsid w:val="00995CC9"/>
    <w:rsid w:val="009A02BF"/>
    <w:rsid w:val="009A470F"/>
    <w:rsid w:val="009B56CF"/>
    <w:rsid w:val="009C624C"/>
    <w:rsid w:val="009D2C4B"/>
    <w:rsid w:val="009E6B5B"/>
    <w:rsid w:val="009F68D5"/>
    <w:rsid w:val="009F7A74"/>
    <w:rsid w:val="009F7E12"/>
    <w:rsid w:val="00A01257"/>
    <w:rsid w:val="00A0468E"/>
    <w:rsid w:val="00A146FE"/>
    <w:rsid w:val="00A31E0C"/>
    <w:rsid w:val="00A369CC"/>
    <w:rsid w:val="00A421E5"/>
    <w:rsid w:val="00A73988"/>
    <w:rsid w:val="00A82BD7"/>
    <w:rsid w:val="00A8568D"/>
    <w:rsid w:val="00A85976"/>
    <w:rsid w:val="00A9271E"/>
    <w:rsid w:val="00A962B8"/>
    <w:rsid w:val="00AA5B64"/>
    <w:rsid w:val="00AA6296"/>
    <w:rsid w:val="00AB4026"/>
    <w:rsid w:val="00AB7F44"/>
    <w:rsid w:val="00AC2963"/>
    <w:rsid w:val="00AC2DB2"/>
    <w:rsid w:val="00AE1D4A"/>
    <w:rsid w:val="00AE4C8A"/>
    <w:rsid w:val="00AE63BD"/>
    <w:rsid w:val="00AF018D"/>
    <w:rsid w:val="00AF46EB"/>
    <w:rsid w:val="00B11AC5"/>
    <w:rsid w:val="00B146E9"/>
    <w:rsid w:val="00B161F7"/>
    <w:rsid w:val="00B20C15"/>
    <w:rsid w:val="00B23B61"/>
    <w:rsid w:val="00B246B0"/>
    <w:rsid w:val="00B26719"/>
    <w:rsid w:val="00B31E23"/>
    <w:rsid w:val="00B33333"/>
    <w:rsid w:val="00B3613F"/>
    <w:rsid w:val="00B36AA2"/>
    <w:rsid w:val="00B3727C"/>
    <w:rsid w:val="00B4316A"/>
    <w:rsid w:val="00B444AB"/>
    <w:rsid w:val="00B50B15"/>
    <w:rsid w:val="00B57E06"/>
    <w:rsid w:val="00B646E3"/>
    <w:rsid w:val="00B64DBF"/>
    <w:rsid w:val="00B718EB"/>
    <w:rsid w:val="00B741C8"/>
    <w:rsid w:val="00B85430"/>
    <w:rsid w:val="00B935A0"/>
    <w:rsid w:val="00B93CD5"/>
    <w:rsid w:val="00BB22C4"/>
    <w:rsid w:val="00BB2F55"/>
    <w:rsid w:val="00BC0F25"/>
    <w:rsid w:val="00BC617C"/>
    <w:rsid w:val="00BC6B1C"/>
    <w:rsid w:val="00BD32E5"/>
    <w:rsid w:val="00BE6A73"/>
    <w:rsid w:val="00BF39F6"/>
    <w:rsid w:val="00C00CDA"/>
    <w:rsid w:val="00C04373"/>
    <w:rsid w:val="00C172D3"/>
    <w:rsid w:val="00C20C88"/>
    <w:rsid w:val="00C2701A"/>
    <w:rsid w:val="00C30C3A"/>
    <w:rsid w:val="00C3404B"/>
    <w:rsid w:val="00C4173D"/>
    <w:rsid w:val="00C44AF4"/>
    <w:rsid w:val="00C46068"/>
    <w:rsid w:val="00C60BAA"/>
    <w:rsid w:val="00C6116C"/>
    <w:rsid w:val="00C65931"/>
    <w:rsid w:val="00C66C93"/>
    <w:rsid w:val="00C7431C"/>
    <w:rsid w:val="00C80E44"/>
    <w:rsid w:val="00C86580"/>
    <w:rsid w:val="00C91542"/>
    <w:rsid w:val="00C9399B"/>
    <w:rsid w:val="00C9501B"/>
    <w:rsid w:val="00CB052D"/>
    <w:rsid w:val="00CB1AE1"/>
    <w:rsid w:val="00CB34BD"/>
    <w:rsid w:val="00CB4264"/>
    <w:rsid w:val="00CC26C9"/>
    <w:rsid w:val="00CD2D92"/>
    <w:rsid w:val="00CD6AE6"/>
    <w:rsid w:val="00CF20D7"/>
    <w:rsid w:val="00CF35CC"/>
    <w:rsid w:val="00CF39CA"/>
    <w:rsid w:val="00CF3F22"/>
    <w:rsid w:val="00CF6123"/>
    <w:rsid w:val="00D11358"/>
    <w:rsid w:val="00D158EE"/>
    <w:rsid w:val="00D3393A"/>
    <w:rsid w:val="00D37F29"/>
    <w:rsid w:val="00D55A1A"/>
    <w:rsid w:val="00D64562"/>
    <w:rsid w:val="00D65BDA"/>
    <w:rsid w:val="00D70850"/>
    <w:rsid w:val="00D75CB1"/>
    <w:rsid w:val="00D83C5E"/>
    <w:rsid w:val="00D87659"/>
    <w:rsid w:val="00D942C4"/>
    <w:rsid w:val="00DA0736"/>
    <w:rsid w:val="00DB5F64"/>
    <w:rsid w:val="00DD0E5D"/>
    <w:rsid w:val="00DD2EF6"/>
    <w:rsid w:val="00DE1B6B"/>
    <w:rsid w:val="00DF24AC"/>
    <w:rsid w:val="00E0055D"/>
    <w:rsid w:val="00E0161F"/>
    <w:rsid w:val="00E04EEC"/>
    <w:rsid w:val="00E0578F"/>
    <w:rsid w:val="00E06584"/>
    <w:rsid w:val="00E10745"/>
    <w:rsid w:val="00E13B33"/>
    <w:rsid w:val="00E17EB5"/>
    <w:rsid w:val="00E20450"/>
    <w:rsid w:val="00E224CA"/>
    <w:rsid w:val="00E23156"/>
    <w:rsid w:val="00E24DAC"/>
    <w:rsid w:val="00E32650"/>
    <w:rsid w:val="00E33E0D"/>
    <w:rsid w:val="00E346D8"/>
    <w:rsid w:val="00E35030"/>
    <w:rsid w:val="00E357BC"/>
    <w:rsid w:val="00E3761A"/>
    <w:rsid w:val="00E40D0F"/>
    <w:rsid w:val="00E4216B"/>
    <w:rsid w:val="00E4245C"/>
    <w:rsid w:val="00E512B2"/>
    <w:rsid w:val="00E55DE6"/>
    <w:rsid w:val="00E562D7"/>
    <w:rsid w:val="00E66D42"/>
    <w:rsid w:val="00E74DA1"/>
    <w:rsid w:val="00E75863"/>
    <w:rsid w:val="00E765E2"/>
    <w:rsid w:val="00EA08A0"/>
    <w:rsid w:val="00EA0984"/>
    <w:rsid w:val="00EA23F0"/>
    <w:rsid w:val="00EA7A82"/>
    <w:rsid w:val="00EA7D16"/>
    <w:rsid w:val="00EB0FF1"/>
    <w:rsid w:val="00EB3AC7"/>
    <w:rsid w:val="00EC4717"/>
    <w:rsid w:val="00ED120A"/>
    <w:rsid w:val="00ED5A76"/>
    <w:rsid w:val="00ED7A7A"/>
    <w:rsid w:val="00EF267C"/>
    <w:rsid w:val="00EF2B57"/>
    <w:rsid w:val="00EF5E7A"/>
    <w:rsid w:val="00EF76C3"/>
    <w:rsid w:val="00F04C31"/>
    <w:rsid w:val="00F11E49"/>
    <w:rsid w:val="00F217DD"/>
    <w:rsid w:val="00F339B7"/>
    <w:rsid w:val="00F36A92"/>
    <w:rsid w:val="00F5557B"/>
    <w:rsid w:val="00F615B1"/>
    <w:rsid w:val="00F6230F"/>
    <w:rsid w:val="00F66A30"/>
    <w:rsid w:val="00F722AB"/>
    <w:rsid w:val="00F815A5"/>
    <w:rsid w:val="00F87A81"/>
    <w:rsid w:val="00F93762"/>
    <w:rsid w:val="00FA1060"/>
    <w:rsid w:val="00FA364C"/>
    <w:rsid w:val="00FA67FA"/>
    <w:rsid w:val="00FB600A"/>
    <w:rsid w:val="00FC2D0D"/>
    <w:rsid w:val="00FD1FBB"/>
    <w:rsid w:val="00FD4C51"/>
    <w:rsid w:val="00FD5404"/>
    <w:rsid w:val="00FD5708"/>
    <w:rsid w:val="00FE33A0"/>
    <w:rsid w:val="00FF1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BB5077-F151-43DD-9F9A-0CA8BCC5F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E5D"/>
    <w:pPr>
      <w:spacing w:after="200" w:line="276"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64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41D"/>
    <w:rPr>
      <w:rFonts w:ascii="Segoe UI" w:eastAsia="Calibri" w:hAnsi="Segoe UI" w:cs="Segoe UI"/>
      <w:sz w:val="18"/>
      <w:szCs w:val="18"/>
    </w:rPr>
  </w:style>
  <w:style w:type="table" w:styleId="TableGrid">
    <w:name w:val="Table Grid"/>
    <w:basedOn w:val="TableNormal"/>
    <w:uiPriority w:val="39"/>
    <w:rsid w:val="009C62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3988"/>
    <w:pPr>
      <w:ind w:left="720"/>
      <w:contextualSpacing/>
    </w:pPr>
  </w:style>
  <w:style w:type="paragraph" w:styleId="BodyText">
    <w:name w:val="Body Text"/>
    <w:basedOn w:val="Normal"/>
    <w:link w:val="BodyTextChar"/>
    <w:rsid w:val="00C7431C"/>
    <w:pPr>
      <w:spacing w:after="0" w:line="240" w:lineRule="auto"/>
      <w:jc w:val="both"/>
    </w:pPr>
    <w:rPr>
      <w:rFonts w:ascii="VNI-Times" w:eastAsia="Times New Roman" w:hAnsi="VNI-Times"/>
      <w:sz w:val="28"/>
    </w:rPr>
  </w:style>
  <w:style w:type="character" w:customStyle="1" w:styleId="BodyTextChar">
    <w:name w:val="Body Text Char"/>
    <w:basedOn w:val="DefaultParagraphFont"/>
    <w:link w:val="BodyText"/>
    <w:rsid w:val="00C7431C"/>
    <w:rPr>
      <w:rFonts w:ascii="VNI-Times" w:eastAsia="Times New Roman" w:hAnsi="VNI-Times" w:cs="Times New Roman"/>
      <w:sz w:val="28"/>
      <w:szCs w:val="24"/>
    </w:rPr>
  </w:style>
  <w:style w:type="paragraph" w:styleId="BodyTextIndent">
    <w:name w:val="Body Text Indent"/>
    <w:basedOn w:val="Normal"/>
    <w:link w:val="BodyTextIndentChar"/>
    <w:uiPriority w:val="99"/>
    <w:semiHidden/>
    <w:unhideWhenUsed/>
    <w:rsid w:val="000C4BB5"/>
    <w:pPr>
      <w:spacing w:after="120"/>
      <w:ind w:left="283"/>
    </w:pPr>
  </w:style>
  <w:style w:type="character" w:customStyle="1" w:styleId="BodyTextIndentChar">
    <w:name w:val="Body Text Indent Char"/>
    <w:basedOn w:val="DefaultParagraphFont"/>
    <w:link w:val="BodyTextIndent"/>
    <w:uiPriority w:val="99"/>
    <w:semiHidden/>
    <w:rsid w:val="000C4BB5"/>
    <w:rPr>
      <w:rFonts w:ascii="Times New Roman" w:eastAsia="Calibri" w:hAnsi="Times New Roman" w:cs="Times New Roman"/>
      <w:sz w:val="24"/>
      <w:szCs w:val="24"/>
    </w:rPr>
  </w:style>
  <w:style w:type="paragraph" w:styleId="NormalWeb">
    <w:name w:val="Normal (Web)"/>
    <w:basedOn w:val="Normal"/>
    <w:link w:val="NormalWebChar"/>
    <w:uiPriority w:val="99"/>
    <w:unhideWhenUsed/>
    <w:rsid w:val="00E24DAC"/>
    <w:pPr>
      <w:spacing w:before="100" w:beforeAutospacing="1" w:after="100" w:afterAutospacing="1" w:line="240" w:lineRule="auto"/>
    </w:pPr>
    <w:rPr>
      <w:rFonts w:eastAsia="Times New Roman"/>
      <w:sz w:val="29"/>
      <w:szCs w:val="29"/>
    </w:rPr>
  </w:style>
  <w:style w:type="character" w:styleId="Emphasis">
    <w:name w:val="Emphasis"/>
    <w:uiPriority w:val="99"/>
    <w:qFormat/>
    <w:rsid w:val="00742D25"/>
    <w:rPr>
      <w:rFonts w:ascii="Times New Roman" w:hAnsi="Times New Roman" w:cs="Times New Roman" w:hint="default"/>
      <w:i/>
      <w:iCs/>
    </w:rPr>
  </w:style>
  <w:style w:type="character" w:customStyle="1" w:styleId="NormalWebChar">
    <w:name w:val="Normal (Web) Char"/>
    <w:link w:val="NormalWeb"/>
    <w:locked/>
    <w:rsid w:val="00F339B7"/>
    <w:rPr>
      <w:rFonts w:ascii="Times New Roman" w:eastAsia="Times New Roman" w:hAnsi="Times New Roman" w:cs="Times New Roman"/>
      <w:sz w:val="29"/>
      <w:szCs w:val="29"/>
    </w:rPr>
  </w:style>
  <w:style w:type="paragraph" w:styleId="Header">
    <w:name w:val="header"/>
    <w:basedOn w:val="Normal"/>
    <w:link w:val="HeaderChar"/>
    <w:uiPriority w:val="99"/>
    <w:unhideWhenUsed/>
    <w:rsid w:val="00187D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D9C"/>
    <w:rPr>
      <w:rFonts w:ascii="Times New Roman" w:eastAsia="Calibri" w:hAnsi="Times New Roman" w:cs="Times New Roman"/>
      <w:sz w:val="24"/>
      <w:szCs w:val="24"/>
    </w:rPr>
  </w:style>
  <w:style w:type="paragraph" w:styleId="Footer">
    <w:name w:val="footer"/>
    <w:basedOn w:val="Normal"/>
    <w:link w:val="FooterChar"/>
    <w:uiPriority w:val="99"/>
    <w:unhideWhenUsed/>
    <w:rsid w:val="00187D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D9C"/>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22108">
      <w:bodyDiv w:val="1"/>
      <w:marLeft w:val="0"/>
      <w:marRight w:val="0"/>
      <w:marTop w:val="0"/>
      <w:marBottom w:val="0"/>
      <w:divBdr>
        <w:top w:val="none" w:sz="0" w:space="0" w:color="auto"/>
        <w:left w:val="none" w:sz="0" w:space="0" w:color="auto"/>
        <w:bottom w:val="none" w:sz="0" w:space="0" w:color="auto"/>
        <w:right w:val="none" w:sz="0" w:space="0" w:color="auto"/>
      </w:divBdr>
    </w:div>
    <w:div w:id="395055415">
      <w:bodyDiv w:val="1"/>
      <w:marLeft w:val="0"/>
      <w:marRight w:val="0"/>
      <w:marTop w:val="0"/>
      <w:marBottom w:val="0"/>
      <w:divBdr>
        <w:top w:val="none" w:sz="0" w:space="0" w:color="auto"/>
        <w:left w:val="none" w:sz="0" w:space="0" w:color="auto"/>
        <w:bottom w:val="none" w:sz="0" w:space="0" w:color="auto"/>
        <w:right w:val="none" w:sz="0" w:space="0" w:color="auto"/>
      </w:divBdr>
    </w:div>
    <w:div w:id="482939680">
      <w:bodyDiv w:val="1"/>
      <w:marLeft w:val="0"/>
      <w:marRight w:val="0"/>
      <w:marTop w:val="0"/>
      <w:marBottom w:val="0"/>
      <w:divBdr>
        <w:top w:val="none" w:sz="0" w:space="0" w:color="auto"/>
        <w:left w:val="none" w:sz="0" w:space="0" w:color="auto"/>
        <w:bottom w:val="none" w:sz="0" w:space="0" w:color="auto"/>
        <w:right w:val="none" w:sz="0" w:space="0" w:color="auto"/>
      </w:divBdr>
    </w:div>
    <w:div w:id="540943245">
      <w:bodyDiv w:val="1"/>
      <w:marLeft w:val="0"/>
      <w:marRight w:val="0"/>
      <w:marTop w:val="0"/>
      <w:marBottom w:val="0"/>
      <w:divBdr>
        <w:top w:val="none" w:sz="0" w:space="0" w:color="auto"/>
        <w:left w:val="none" w:sz="0" w:space="0" w:color="auto"/>
        <w:bottom w:val="none" w:sz="0" w:space="0" w:color="auto"/>
        <w:right w:val="none" w:sz="0" w:space="0" w:color="auto"/>
      </w:divBdr>
    </w:div>
    <w:div w:id="623275293">
      <w:bodyDiv w:val="1"/>
      <w:marLeft w:val="0"/>
      <w:marRight w:val="0"/>
      <w:marTop w:val="0"/>
      <w:marBottom w:val="0"/>
      <w:divBdr>
        <w:top w:val="none" w:sz="0" w:space="0" w:color="auto"/>
        <w:left w:val="none" w:sz="0" w:space="0" w:color="auto"/>
        <w:bottom w:val="none" w:sz="0" w:space="0" w:color="auto"/>
        <w:right w:val="none" w:sz="0" w:space="0" w:color="auto"/>
      </w:divBdr>
    </w:div>
    <w:div w:id="704789009">
      <w:bodyDiv w:val="1"/>
      <w:marLeft w:val="0"/>
      <w:marRight w:val="0"/>
      <w:marTop w:val="0"/>
      <w:marBottom w:val="0"/>
      <w:divBdr>
        <w:top w:val="none" w:sz="0" w:space="0" w:color="auto"/>
        <w:left w:val="none" w:sz="0" w:space="0" w:color="auto"/>
        <w:bottom w:val="none" w:sz="0" w:space="0" w:color="auto"/>
        <w:right w:val="none" w:sz="0" w:space="0" w:color="auto"/>
      </w:divBdr>
    </w:div>
    <w:div w:id="870607454">
      <w:bodyDiv w:val="1"/>
      <w:marLeft w:val="0"/>
      <w:marRight w:val="0"/>
      <w:marTop w:val="0"/>
      <w:marBottom w:val="0"/>
      <w:divBdr>
        <w:top w:val="none" w:sz="0" w:space="0" w:color="auto"/>
        <w:left w:val="none" w:sz="0" w:space="0" w:color="auto"/>
        <w:bottom w:val="none" w:sz="0" w:space="0" w:color="auto"/>
        <w:right w:val="none" w:sz="0" w:space="0" w:color="auto"/>
      </w:divBdr>
    </w:div>
    <w:div w:id="898629943">
      <w:bodyDiv w:val="1"/>
      <w:marLeft w:val="0"/>
      <w:marRight w:val="0"/>
      <w:marTop w:val="0"/>
      <w:marBottom w:val="0"/>
      <w:divBdr>
        <w:top w:val="none" w:sz="0" w:space="0" w:color="auto"/>
        <w:left w:val="none" w:sz="0" w:space="0" w:color="auto"/>
        <w:bottom w:val="none" w:sz="0" w:space="0" w:color="auto"/>
        <w:right w:val="none" w:sz="0" w:space="0" w:color="auto"/>
      </w:divBdr>
    </w:div>
    <w:div w:id="904725884">
      <w:bodyDiv w:val="1"/>
      <w:marLeft w:val="0"/>
      <w:marRight w:val="0"/>
      <w:marTop w:val="0"/>
      <w:marBottom w:val="0"/>
      <w:divBdr>
        <w:top w:val="none" w:sz="0" w:space="0" w:color="auto"/>
        <w:left w:val="none" w:sz="0" w:space="0" w:color="auto"/>
        <w:bottom w:val="none" w:sz="0" w:space="0" w:color="auto"/>
        <w:right w:val="none" w:sz="0" w:space="0" w:color="auto"/>
      </w:divBdr>
    </w:div>
    <w:div w:id="939949962">
      <w:bodyDiv w:val="1"/>
      <w:marLeft w:val="0"/>
      <w:marRight w:val="0"/>
      <w:marTop w:val="0"/>
      <w:marBottom w:val="0"/>
      <w:divBdr>
        <w:top w:val="none" w:sz="0" w:space="0" w:color="auto"/>
        <w:left w:val="none" w:sz="0" w:space="0" w:color="auto"/>
        <w:bottom w:val="none" w:sz="0" w:space="0" w:color="auto"/>
        <w:right w:val="none" w:sz="0" w:space="0" w:color="auto"/>
      </w:divBdr>
    </w:div>
    <w:div w:id="962660535">
      <w:bodyDiv w:val="1"/>
      <w:marLeft w:val="0"/>
      <w:marRight w:val="0"/>
      <w:marTop w:val="0"/>
      <w:marBottom w:val="0"/>
      <w:divBdr>
        <w:top w:val="none" w:sz="0" w:space="0" w:color="auto"/>
        <w:left w:val="none" w:sz="0" w:space="0" w:color="auto"/>
        <w:bottom w:val="none" w:sz="0" w:space="0" w:color="auto"/>
        <w:right w:val="none" w:sz="0" w:space="0" w:color="auto"/>
      </w:divBdr>
    </w:div>
    <w:div w:id="1135945396">
      <w:bodyDiv w:val="1"/>
      <w:marLeft w:val="0"/>
      <w:marRight w:val="0"/>
      <w:marTop w:val="0"/>
      <w:marBottom w:val="0"/>
      <w:divBdr>
        <w:top w:val="none" w:sz="0" w:space="0" w:color="auto"/>
        <w:left w:val="none" w:sz="0" w:space="0" w:color="auto"/>
        <w:bottom w:val="none" w:sz="0" w:space="0" w:color="auto"/>
        <w:right w:val="none" w:sz="0" w:space="0" w:color="auto"/>
      </w:divBdr>
    </w:div>
    <w:div w:id="1150053017">
      <w:bodyDiv w:val="1"/>
      <w:marLeft w:val="0"/>
      <w:marRight w:val="0"/>
      <w:marTop w:val="0"/>
      <w:marBottom w:val="0"/>
      <w:divBdr>
        <w:top w:val="none" w:sz="0" w:space="0" w:color="auto"/>
        <w:left w:val="none" w:sz="0" w:space="0" w:color="auto"/>
        <w:bottom w:val="none" w:sz="0" w:space="0" w:color="auto"/>
        <w:right w:val="none" w:sz="0" w:space="0" w:color="auto"/>
      </w:divBdr>
    </w:div>
    <w:div w:id="1221788942">
      <w:bodyDiv w:val="1"/>
      <w:marLeft w:val="0"/>
      <w:marRight w:val="0"/>
      <w:marTop w:val="0"/>
      <w:marBottom w:val="0"/>
      <w:divBdr>
        <w:top w:val="none" w:sz="0" w:space="0" w:color="auto"/>
        <w:left w:val="none" w:sz="0" w:space="0" w:color="auto"/>
        <w:bottom w:val="none" w:sz="0" w:space="0" w:color="auto"/>
        <w:right w:val="none" w:sz="0" w:space="0" w:color="auto"/>
      </w:divBdr>
    </w:div>
    <w:div w:id="1239513693">
      <w:bodyDiv w:val="1"/>
      <w:marLeft w:val="0"/>
      <w:marRight w:val="0"/>
      <w:marTop w:val="0"/>
      <w:marBottom w:val="0"/>
      <w:divBdr>
        <w:top w:val="none" w:sz="0" w:space="0" w:color="auto"/>
        <w:left w:val="none" w:sz="0" w:space="0" w:color="auto"/>
        <w:bottom w:val="none" w:sz="0" w:space="0" w:color="auto"/>
        <w:right w:val="none" w:sz="0" w:space="0" w:color="auto"/>
      </w:divBdr>
    </w:div>
    <w:div w:id="1566529710">
      <w:bodyDiv w:val="1"/>
      <w:marLeft w:val="0"/>
      <w:marRight w:val="0"/>
      <w:marTop w:val="0"/>
      <w:marBottom w:val="0"/>
      <w:divBdr>
        <w:top w:val="none" w:sz="0" w:space="0" w:color="auto"/>
        <w:left w:val="none" w:sz="0" w:space="0" w:color="auto"/>
        <w:bottom w:val="none" w:sz="0" w:space="0" w:color="auto"/>
        <w:right w:val="none" w:sz="0" w:space="0" w:color="auto"/>
      </w:divBdr>
    </w:div>
    <w:div w:id="1575629377">
      <w:bodyDiv w:val="1"/>
      <w:marLeft w:val="0"/>
      <w:marRight w:val="0"/>
      <w:marTop w:val="0"/>
      <w:marBottom w:val="0"/>
      <w:divBdr>
        <w:top w:val="none" w:sz="0" w:space="0" w:color="auto"/>
        <w:left w:val="none" w:sz="0" w:space="0" w:color="auto"/>
        <w:bottom w:val="none" w:sz="0" w:space="0" w:color="auto"/>
        <w:right w:val="none" w:sz="0" w:space="0" w:color="auto"/>
      </w:divBdr>
    </w:div>
    <w:div w:id="1654336492">
      <w:bodyDiv w:val="1"/>
      <w:marLeft w:val="0"/>
      <w:marRight w:val="0"/>
      <w:marTop w:val="0"/>
      <w:marBottom w:val="0"/>
      <w:divBdr>
        <w:top w:val="none" w:sz="0" w:space="0" w:color="auto"/>
        <w:left w:val="none" w:sz="0" w:space="0" w:color="auto"/>
        <w:bottom w:val="none" w:sz="0" w:space="0" w:color="auto"/>
        <w:right w:val="none" w:sz="0" w:space="0" w:color="auto"/>
      </w:divBdr>
    </w:div>
    <w:div w:id="207804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1BB6C-1D85-418F-A75E-B95121313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1221</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andongnhi.violet.vn</Company>
  <LinksUpToDate>false</LinksUpToDate>
  <CharactersWithSpaces>8171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Mang Thi Hang Nga</dc:creator>
  <cp:keywords/>
  <dc:description/>
  <cp:lastModifiedBy>Đỗ Thị Hồng Thắm</cp:lastModifiedBy>
  <cp:revision>20</cp:revision>
  <cp:lastPrinted>2021-01-05T04:09:00Z</cp:lastPrinted>
  <dcterms:created xsi:type="dcterms:W3CDTF">2021-12-30T01:58:00Z</dcterms:created>
  <dcterms:modified xsi:type="dcterms:W3CDTF">2022-01-12T09:55:00Z</dcterms:modified>
</cp:coreProperties>
</file>