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1425" w:rsidRPr="007E477C" w:rsidRDefault="00D31425" w:rsidP="00D31425">
      <w:pPr>
        <w:tabs>
          <w:tab w:val="center" w:pos="1620"/>
          <w:tab w:val="center" w:pos="6480"/>
        </w:tabs>
        <w:spacing w:after="0" w:line="240" w:lineRule="auto"/>
        <w:rPr>
          <w:b/>
          <w:sz w:val="28"/>
          <w:szCs w:val="28"/>
        </w:rPr>
      </w:pPr>
      <w:r w:rsidRPr="007E477C">
        <w:rPr>
          <w:sz w:val="28"/>
          <w:szCs w:val="28"/>
        </w:rPr>
        <w:t>UBND TỈNH TÂY NINH</w:t>
      </w:r>
      <w:r w:rsidRPr="007E477C">
        <w:rPr>
          <w:sz w:val="28"/>
          <w:szCs w:val="28"/>
        </w:rPr>
        <w:tab/>
      </w:r>
      <w:r w:rsidRPr="007E477C">
        <w:rPr>
          <w:b/>
          <w:sz w:val="28"/>
          <w:szCs w:val="28"/>
        </w:rPr>
        <w:t>CỘNG HÒA XÃ HỘI CHỦ NGHĨA VIỆT NAM</w:t>
      </w:r>
    </w:p>
    <w:p w:rsidR="00D31425" w:rsidRPr="007E477C" w:rsidRDefault="00D31425" w:rsidP="00D31425">
      <w:pPr>
        <w:tabs>
          <w:tab w:val="center" w:pos="1620"/>
          <w:tab w:val="center" w:pos="6480"/>
        </w:tabs>
        <w:spacing w:after="0" w:line="240" w:lineRule="auto"/>
        <w:rPr>
          <w:b/>
          <w:sz w:val="28"/>
          <w:szCs w:val="28"/>
        </w:rPr>
      </w:pPr>
      <w:r w:rsidRPr="007E477C">
        <w:rPr>
          <w:b/>
          <w:sz w:val="28"/>
          <w:szCs w:val="28"/>
        </w:rPr>
        <w:t xml:space="preserve">       SỞ TÀI CHÍNH</w:t>
      </w:r>
      <w:r w:rsidRPr="007E477C">
        <w:rPr>
          <w:b/>
          <w:sz w:val="28"/>
          <w:szCs w:val="28"/>
        </w:rPr>
        <w:tab/>
        <w:t>Độc lập - Tự do - Hạnh phúc</w:t>
      </w:r>
    </w:p>
    <w:p w:rsidR="00D31425" w:rsidRPr="007E477C" w:rsidRDefault="0008231C" w:rsidP="00D31425">
      <w:pPr>
        <w:tabs>
          <w:tab w:val="center" w:pos="1980"/>
          <w:tab w:val="center" w:pos="5940"/>
        </w:tabs>
        <w:spacing w:after="0" w:line="240" w:lineRule="auto"/>
        <w:rPr>
          <w:sz w:val="28"/>
          <w:szCs w:val="28"/>
        </w:rPr>
      </w:pPr>
      <w:r>
        <w:rPr>
          <w:noProof/>
          <w:sz w:val="28"/>
          <w:szCs w:val="28"/>
          <w:lang w:val="en-GB" w:eastAsia="en-GB"/>
        </w:rPr>
        <mc:AlternateContent>
          <mc:Choice Requires="wps">
            <w:drawing>
              <wp:anchor distT="4294967295" distB="4294967295" distL="114300" distR="114300" simplePos="0" relativeHeight="251657216" behindDoc="0" locked="0" layoutInCell="1" allowOverlap="1" wp14:anchorId="42BB24D8" wp14:editId="20813B27">
                <wp:simplePos x="0" y="0"/>
                <wp:positionH relativeFrom="column">
                  <wp:posOffset>643890</wp:posOffset>
                </wp:positionH>
                <wp:positionV relativeFrom="paragraph">
                  <wp:posOffset>21590</wp:posOffset>
                </wp:positionV>
                <wp:extent cx="581025" cy="0"/>
                <wp:effectExtent l="0" t="0" r="28575" b="19050"/>
                <wp:wrapNone/>
                <wp:docPr id="2"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2214BFA" id="_x0000_t32" coordsize="21600,21600" o:spt="32" o:oned="t" path="m,l21600,21600e" filled="f">
                <v:path arrowok="t" fillok="f" o:connecttype="none"/>
                <o:lock v:ext="edit" shapetype="t"/>
              </v:shapetype>
              <v:shape id="AutoShape 15" o:spid="_x0000_s1026" type="#_x0000_t32" style="position:absolute;margin-left:50.7pt;margin-top:1.7pt;width:45.75pt;height:0;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"/>
            </w:pict>
          </mc:Fallback>
        </mc:AlternateContent>
      </w:r>
      <w:r w:rsidR="00984FDC">
        <w:rPr>
          <w:noProof/>
          <w:sz w:val="28"/>
          <w:szCs w:val="28"/>
          <w:lang w:val="en-GB" w:eastAsia="en-GB"/>
        </w:rPr>
        <mc:AlternateContent>
          <mc:Choice Requires="wps">
            <w:drawing>
              <wp:anchor distT="4294967295" distB="4294967295" distL="114300" distR="114300" simplePos="0" relativeHeight="251658240" behindDoc="0" locked="0" layoutInCell="1" allowOverlap="1" wp14:anchorId="4D592330" wp14:editId="6FA7C68B">
                <wp:simplePos x="0" y="0"/>
                <wp:positionH relativeFrom="column">
                  <wp:posOffset>3009900</wp:posOffset>
                </wp:positionH>
                <wp:positionV relativeFrom="paragraph">
                  <wp:posOffset>22860</wp:posOffset>
                </wp:positionV>
                <wp:extent cx="2209800" cy="0"/>
                <wp:effectExtent l="0" t="0" r="19050" b="19050"/>
                <wp:wrapNone/>
                <wp:docPr id="3"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9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78EF0CD3" id="AutoShape 16" o:spid="_x0000_s1026" type="#_x0000_t32" style="position:absolute;margin-left:237pt;margin-top:1.8pt;width:174pt;height:0;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IHtHwIAADwEAAAOAAAAZHJzL2Uyb0RvYy54bWysU02P2jAQvVfqf7B8h3xso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"/>
            </w:pict>
          </mc:Fallback>
        </mc:AlternateContent>
      </w:r>
    </w:p>
    <w:p w:rsidR="00D31425" w:rsidRPr="007E477C" w:rsidRDefault="00F65C43" w:rsidP="00F65C43">
      <w:pPr>
        <w:tabs>
          <w:tab w:val="center" w:pos="1560"/>
          <w:tab w:val="center" w:pos="6480"/>
        </w:tabs>
        <w:spacing w:after="0" w:line="240" w:lineRule="auto"/>
        <w:rPr>
          <w:i/>
          <w:sz w:val="28"/>
          <w:szCs w:val="28"/>
        </w:rPr>
      </w:pPr>
      <w:r>
        <w:rPr>
          <w:sz w:val="28"/>
          <w:szCs w:val="28"/>
        </w:rPr>
        <w:tab/>
      </w:r>
      <w:r w:rsidR="00D31425" w:rsidRPr="007E477C">
        <w:rPr>
          <w:sz w:val="28"/>
          <w:szCs w:val="28"/>
        </w:rPr>
        <w:t>Số</w:t>
      </w:r>
      <w:r w:rsidR="00817122" w:rsidRPr="007E477C">
        <w:rPr>
          <w:sz w:val="28"/>
          <w:szCs w:val="28"/>
        </w:rPr>
        <w:t xml:space="preserve">:   </w:t>
      </w:r>
      <w:r w:rsidR="00D31425" w:rsidRPr="007E477C">
        <w:rPr>
          <w:sz w:val="28"/>
          <w:szCs w:val="28"/>
        </w:rPr>
        <w:t xml:space="preserve">       /</w:t>
      </w:r>
      <w:r w:rsidR="00E466B9" w:rsidRPr="007E477C">
        <w:rPr>
          <w:sz w:val="28"/>
          <w:szCs w:val="28"/>
        </w:rPr>
        <w:t>KH</w:t>
      </w:r>
      <w:r w:rsidR="006B428F" w:rsidRPr="007E477C">
        <w:rPr>
          <w:sz w:val="28"/>
          <w:szCs w:val="28"/>
        </w:rPr>
        <w:t>-</w:t>
      </w:r>
      <w:r w:rsidR="00D31425" w:rsidRPr="007E477C">
        <w:rPr>
          <w:sz w:val="28"/>
          <w:szCs w:val="28"/>
        </w:rPr>
        <w:t>STC</w:t>
      </w:r>
      <w:r w:rsidR="007C19E3" w:rsidRPr="007E477C">
        <w:rPr>
          <w:sz w:val="28"/>
          <w:szCs w:val="28"/>
        </w:rPr>
        <w:tab/>
      </w:r>
      <w:r w:rsidR="00D31425" w:rsidRPr="007E477C">
        <w:rPr>
          <w:i/>
          <w:sz w:val="28"/>
          <w:szCs w:val="28"/>
        </w:rPr>
        <w:t xml:space="preserve">Tây Ninh, ngày    </w:t>
      </w:r>
      <w:r w:rsidR="00F662EC">
        <w:rPr>
          <w:i/>
          <w:sz w:val="28"/>
          <w:szCs w:val="28"/>
        </w:rPr>
        <w:t xml:space="preserve"> </w:t>
      </w:r>
      <w:r w:rsidR="00D31425" w:rsidRPr="007E477C">
        <w:rPr>
          <w:i/>
          <w:sz w:val="28"/>
          <w:szCs w:val="28"/>
        </w:rPr>
        <w:t xml:space="preserve"> tháng</w:t>
      </w:r>
      <w:r w:rsidR="00AB6684">
        <w:rPr>
          <w:i/>
          <w:sz w:val="28"/>
          <w:szCs w:val="28"/>
        </w:rPr>
        <w:t xml:space="preserve"> 3</w:t>
      </w:r>
      <w:r w:rsidR="00166B1C">
        <w:rPr>
          <w:i/>
          <w:sz w:val="28"/>
          <w:szCs w:val="28"/>
        </w:rPr>
        <w:t xml:space="preserve"> </w:t>
      </w:r>
      <w:r w:rsidR="00D31425" w:rsidRPr="007E477C">
        <w:rPr>
          <w:i/>
          <w:sz w:val="28"/>
          <w:szCs w:val="28"/>
        </w:rPr>
        <w:t>năm 20</w:t>
      </w:r>
      <w:r w:rsidR="004B2807">
        <w:rPr>
          <w:i/>
          <w:sz w:val="28"/>
          <w:szCs w:val="28"/>
        </w:rPr>
        <w:t>2</w:t>
      </w:r>
      <w:r w:rsidR="00AB6684">
        <w:rPr>
          <w:i/>
          <w:sz w:val="28"/>
          <w:szCs w:val="28"/>
        </w:rPr>
        <w:t>2</w:t>
      </w:r>
    </w:p>
    <w:p w:rsidR="00D31425" w:rsidRDefault="00D31425" w:rsidP="00D31425">
      <w:pPr>
        <w:tabs>
          <w:tab w:val="center" w:pos="1620"/>
        </w:tabs>
        <w:spacing w:after="0" w:line="240" w:lineRule="auto"/>
        <w:rPr>
          <w:b/>
          <w:sz w:val="28"/>
          <w:szCs w:val="28"/>
        </w:rPr>
      </w:pPr>
    </w:p>
    <w:p w:rsidR="0008231C" w:rsidRPr="007E477C" w:rsidRDefault="0008231C" w:rsidP="00D31425">
      <w:pPr>
        <w:tabs>
          <w:tab w:val="center" w:pos="1620"/>
        </w:tabs>
        <w:spacing w:after="0" w:line="240" w:lineRule="auto"/>
        <w:rPr>
          <w:b/>
          <w:sz w:val="28"/>
          <w:szCs w:val="28"/>
        </w:rPr>
      </w:pPr>
    </w:p>
    <w:p w:rsidR="006B428F" w:rsidRPr="007E477C" w:rsidRDefault="00E466B9" w:rsidP="00D31425">
      <w:pPr>
        <w:tabs>
          <w:tab w:val="center" w:pos="1620"/>
        </w:tabs>
        <w:spacing w:after="0" w:line="240" w:lineRule="auto"/>
        <w:jc w:val="center"/>
        <w:rPr>
          <w:b/>
          <w:sz w:val="28"/>
          <w:szCs w:val="28"/>
        </w:rPr>
      </w:pPr>
      <w:r w:rsidRPr="007E477C">
        <w:rPr>
          <w:b/>
          <w:sz w:val="28"/>
          <w:szCs w:val="28"/>
        </w:rPr>
        <w:t>KẾ HOẠCH</w:t>
      </w:r>
    </w:p>
    <w:p w:rsidR="00B9772E" w:rsidRPr="007E477C" w:rsidRDefault="00166B1C" w:rsidP="00B9772E">
      <w:pPr>
        <w:tabs>
          <w:tab w:val="center" w:pos="1620"/>
        </w:tabs>
        <w:spacing w:after="0" w:line="240" w:lineRule="auto"/>
        <w:jc w:val="center"/>
        <w:rPr>
          <w:b/>
          <w:sz w:val="28"/>
          <w:szCs w:val="28"/>
        </w:rPr>
      </w:pPr>
      <w:r>
        <w:rPr>
          <w:b/>
          <w:sz w:val="28"/>
          <w:szCs w:val="28"/>
        </w:rPr>
        <w:t xml:space="preserve">Thực hiện công tác </w:t>
      </w:r>
      <w:r w:rsidR="003D587A">
        <w:rPr>
          <w:b/>
          <w:sz w:val="28"/>
          <w:szCs w:val="28"/>
        </w:rPr>
        <w:t>D</w:t>
      </w:r>
      <w:r>
        <w:rPr>
          <w:b/>
          <w:sz w:val="28"/>
          <w:szCs w:val="28"/>
        </w:rPr>
        <w:t>ân vận chính quyề</w:t>
      </w:r>
      <w:r w:rsidR="00CC1E17">
        <w:rPr>
          <w:b/>
          <w:sz w:val="28"/>
          <w:szCs w:val="28"/>
        </w:rPr>
        <w:t>n năm 20</w:t>
      </w:r>
      <w:r w:rsidR="00AB6684">
        <w:rPr>
          <w:b/>
          <w:sz w:val="28"/>
          <w:szCs w:val="28"/>
        </w:rPr>
        <w:t>22</w:t>
      </w:r>
    </w:p>
    <w:p w:rsidR="004D292E" w:rsidRPr="007E477C" w:rsidRDefault="00E347A2" w:rsidP="00D31425">
      <w:pPr>
        <w:tabs>
          <w:tab w:val="center" w:pos="1620"/>
        </w:tabs>
        <w:spacing w:after="0" w:line="240" w:lineRule="auto"/>
        <w:jc w:val="center"/>
        <w:rPr>
          <w:sz w:val="28"/>
          <w:szCs w:val="28"/>
        </w:rPr>
      </w:pPr>
      <w:r>
        <w:rPr>
          <w:noProof/>
          <w:sz w:val="28"/>
          <w:szCs w:val="28"/>
          <w:lang w:val="en-GB" w:eastAsia="en-GB"/>
        </w:rPr>
        <mc:AlternateContent>
          <mc:Choice Requires="wps">
            <w:drawing>
              <wp:anchor distT="0" distB="0" distL="114300" distR="114300" simplePos="0" relativeHeight="251659264" behindDoc="0" locked="0" layoutInCell="1" allowOverlap="1">
                <wp:simplePos x="0" y="0"/>
                <wp:positionH relativeFrom="column">
                  <wp:posOffset>2181225</wp:posOffset>
                </wp:positionH>
                <wp:positionV relativeFrom="paragraph">
                  <wp:posOffset>59690</wp:posOffset>
                </wp:positionV>
                <wp:extent cx="1402080" cy="0"/>
                <wp:effectExtent l="0" t="0" r="26670" b="19050"/>
                <wp:wrapNone/>
                <wp:docPr id="1" name="Straight Connector 1"/>
                <wp:cNvGraphicFramePr/>
                <a:graphic xmlns:a="http://schemas.openxmlformats.org/drawingml/2006/main">
                  <a:graphicData uri="http://schemas.microsoft.com/office/word/2010/wordprocessingShape">
                    <wps:wsp>
                      <wps:cNvCnPr/>
                      <wps:spPr>
                        <a:xfrm>
                          <a:off x="0" y="0"/>
                          <a:ext cx="14020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7D9C587"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71.75pt,4.7pt" to="282.15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" strokecolor="black [3040]"/>
            </w:pict>
          </mc:Fallback>
        </mc:AlternateContent>
      </w:r>
    </w:p>
    <w:p w:rsidR="0008231C" w:rsidRPr="0008231C" w:rsidRDefault="0008231C" w:rsidP="004B2807">
      <w:pPr>
        <w:spacing w:before="120" w:after="120" w:line="240" w:lineRule="auto"/>
        <w:ind w:firstLine="720"/>
        <w:jc w:val="both"/>
        <w:rPr>
          <w:sz w:val="2"/>
          <w:szCs w:val="28"/>
        </w:rPr>
      </w:pPr>
    </w:p>
    <w:p w:rsidR="00777A27" w:rsidRPr="007E477C" w:rsidRDefault="00777A27" w:rsidP="0044033F">
      <w:pPr>
        <w:spacing w:before="120" w:after="120" w:line="240" w:lineRule="auto"/>
        <w:ind w:firstLine="567"/>
        <w:jc w:val="both"/>
        <w:rPr>
          <w:sz w:val="28"/>
          <w:szCs w:val="28"/>
        </w:rPr>
      </w:pPr>
      <w:r w:rsidRPr="003D587A">
        <w:rPr>
          <w:sz w:val="28"/>
          <w:szCs w:val="28"/>
        </w:rPr>
        <w:t xml:space="preserve">Thực hiện </w:t>
      </w:r>
      <w:r w:rsidR="00884422" w:rsidRPr="003D587A">
        <w:rPr>
          <w:sz w:val="28"/>
          <w:szCs w:val="28"/>
        </w:rPr>
        <w:t>Kế hoạch</w:t>
      </w:r>
      <w:r w:rsidR="00780A94" w:rsidRPr="003D587A">
        <w:rPr>
          <w:sz w:val="28"/>
          <w:szCs w:val="28"/>
        </w:rPr>
        <w:t xml:space="preserve"> số </w:t>
      </w:r>
      <w:r w:rsidR="003D587A" w:rsidRPr="003D587A">
        <w:rPr>
          <w:sz w:val="28"/>
          <w:szCs w:val="28"/>
        </w:rPr>
        <w:t>1026</w:t>
      </w:r>
      <w:r w:rsidR="009371AD" w:rsidRPr="003D587A">
        <w:rPr>
          <w:sz w:val="28"/>
          <w:szCs w:val="28"/>
        </w:rPr>
        <w:t>/KH-UBND</w:t>
      </w:r>
      <w:r w:rsidR="005D4E1E" w:rsidRPr="003D587A">
        <w:rPr>
          <w:sz w:val="28"/>
          <w:szCs w:val="28"/>
        </w:rPr>
        <w:t xml:space="preserve"> ngày </w:t>
      </w:r>
      <w:r w:rsidR="003D587A" w:rsidRPr="003D587A">
        <w:rPr>
          <w:sz w:val="28"/>
          <w:szCs w:val="28"/>
        </w:rPr>
        <w:t>2</w:t>
      </w:r>
      <w:r w:rsidR="009371AD" w:rsidRPr="003D587A">
        <w:rPr>
          <w:sz w:val="28"/>
          <w:szCs w:val="28"/>
        </w:rPr>
        <w:t>5/</w:t>
      </w:r>
      <w:r w:rsidR="003D587A" w:rsidRPr="003D587A">
        <w:rPr>
          <w:sz w:val="28"/>
          <w:szCs w:val="28"/>
        </w:rPr>
        <w:t>3/2022</w:t>
      </w:r>
      <w:r w:rsidR="005D4E1E" w:rsidRPr="003D587A">
        <w:rPr>
          <w:sz w:val="28"/>
          <w:szCs w:val="28"/>
        </w:rPr>
        <w:t xml:space="preserve"> của </w:t>
      </w:r>
      <w:r w:rsidR="00CC0ED2" w:rsidRPr="003D587A">
        <w:rPr>
          <w:sz w:val="28"/>
          <w:szCs w:val="28"/>
        </w:rPr>
        <w:t xml:space="preserve">UBND tỉnh </w:t>
      </w:r>
      <w:r w:rsidR="00D86E94" w:rsidRPr="003D587A">
        <w:rPr>
          <w:sz w:val="28"/>
          <w:szCs w:val="28"/>
        </w:rPr>
        <w:t>về</w:t>
      </w:r>
      <w:r w:rsidR="00A07319" w:rsidRPr="003D587A">
        <w:rPr>
          <w:sz w:val="28"/>
          <w:szCs w:val="28"/>
        </w:rPr>
        <w:t xml:space="preserve"> thực hiệ</w:t>
      </w:r>
      <w:r w:rsidR="003D587A" w:rsidRPr="003D587A">
        <w:rPr>
          <w:sz w:val="28"/>
          <w:szCs w:val="28"/>
        </w:rPr>
        <w:t>n công tác D</w:t>
      </w:r>
      <w:r w:rsidR="00A07319" w:rsidRPr="003D587A">
        <w:rPr>
          <w:sz w:val="28"/>
          <w:szCs w:val="28"/>
        </w:rPr>
        <w:t>ân vận chính quyền</w:t>
      </w:r>
      <w:r w:rsidR="00071A6D" w:rsidRPr="003D587A">
        <w:rPr>
          <w:sz w:val="28"/>
          <w:szCs w:val="28"/>
        </w:rPr>
        <w:t xml:space="preserve"> năm 202</w:t>
      </w:r>
      <w:r w:rsidR="006B342B" w:rsidRPr="003D587A">
        <w:rPr>
          <w:sz w:val="28"/>
          <w:szCs w:val="28"/>
        </w:rPr>
        <w:t>2</w:t>
      </w:r>
      <w:r w:rsidR="00FF0E08">
        <w:rPr>
          <w:sz w:val="28"/>
          <w:szCs w:val="28"/>
        </w:rPr>
        <w:t xml:space="preserve">, </w:t>
      </w:r>
      <w:r w:rsidRPr="003D587A">
        <w:rPr>
          <w:sz w:val="28"/>
          <w:szCs w:val="28"/>
        </w:rPr>
        <w:t xml:space="preserve">Sở Tài chính </w:t>
      </w:r>
      <w:r w:rsidR="005172C2" w:rsidRPr="003D587A">
        <w:rPr>
          <w:sz w:val="28"/>
          <w:szCs w:val="28"/>
        </w:rPr>
        <w:t xml:space="preserve">xây dựng Kế hoạch </w:t>
      </w:r>
      <w:r w:rsidR="00BB7604" w:rsidRPr="003D587A">
        <w:rPr>
          <w:sz w:val="28"/>
          <w:szCs w:val="28"/>
        </w:rPr>
        <w:t xml:space="preserve">thực hiện </w:t>
      </w:r>
      <w:r w:rsidR="00FF0E08">
        <w:rPr>
          <w:sz w:val="28"/>
          <w:szCs w:val="28"/>
        </w:rPr>
        <w:t xml:space="preserve">tại đơn vị, </w:t>
      </w:r>
      <w:r w:rsidR="005172C2" w:rsidRPr="003D587A">
        <w:rPr>
          <w:sz w:val="28"/>
          <w:szCs w:val="28"/>
        </w:rPr>
        <w:t>như</w:t>
      </w:r>
      <w:r w:rsidRPr="003D587A">
        <w:rPr>
          <w:sz w:val="28"/>
          <w:szCs w:val="28"/>
        </w:rPr>
        <w:t xml:space="preserve"> sau:</w:t>
      </w:r>
    </w:p>
    <w:p w:rsidR="005C38AE" w:rsidRPr="007E477C" w:rsidRDefault="00EF35C4" w:rsidP="0096199B">
      <w:pPr>
        <w:spacing w:before="120" w:after="120" w:line="240" w:lineRule="auto"/>
        <w:ind w:firstLine="567"/>
        <w:jc w:val="both"/>
        <w:rPr>
          <w:b/>
          <w:sz w:val="28"/>
          <w:szCs w:val="28"/>
        </w:rPr>
      </w:pPr>
      <w:r w:rsidRPr="007E477C">
        <w:rPr>
          <w:b/>
          <w:sz w:val="28"/>
          <w:szCs w:val="28"/>
        </w:rPr>
        <w:t>I. M</w:t>
      </w:r>
      <w:r w:rsidR="00CD5B32">
        <w:rPr>
          <w:b/>
          <w:sz w:val="28"/>
          <w:szCs w:val="28"/>
        </w:rPr>
        <w:t>ỤC ĐÍCH, YÊU CẦU</w:t>
      </w:r>
    </w:p>
    <w:p w:rsidR="004504D9" w:rsidRPr="007E477C" w:rsidRDefault="004504D9" w:rsidP="0096199B">
      <w:pPr>
        <w:spacing w:before="120" w:after="120" w:line="240" w:lineRule="auto"/>
        <w:ind w:firstLine="567"/>
        <w:jc w:val="both"/>
        <w:rPr>
          <w:b/>
          <w:sz w:val="28"/>
          <w:szCs w:val="28"/>
        </w:rPr>
      </w:pPr>
      <w:r w:rsidRPr="007E477C">
        <w:rPr>
          <w:b/>
          <w:sz w:val="28"/>
          <w:szCs w:val="28"/>
        </w:rPr>
        <w:t>1. Mục đích</w:t>
      </w:r>
    </w:p>
    <w:p w:rsidR="00B13691" w:rsidRDefault="00B13691" w:rsidP="0096199B">
      <w:pPr>
        <w:spacing w:before="120" w:after="120" w:line="240" w:lineRule="auto"/>
        <w:ind w:firstLine="567"/>
        <w:jc w:val="both"/>
        <w:rPr>
          <w:sz w:val="28"/>
          <w:szCs w:val="28"/>
          <w:lang w:val="vi-VN"/>
        </w:rPr>
      </w:pPr>
      <w:r>
        <w:rPr>
          <w:sz w:val="28"/>
          <w:szCs w:val="28"/>
        </w:rPr>
        <w:t xml:space="preserve">Thực hiện có hiệu quả Chương trình phối hợp số </w:t>
      </w:r>
      <w:r>
        <w:rPr>
          <w:sz w:val="28"/>
          <w:szCs w:val="28"/>
          <w:lang w:val="vi-VN"/>
        </w:rPr>
        <w:t>04</w:t>
      </w:r>
      <w:r>
        <w:rPr>
          <w:sz w:val="28"/>
          <w:szCs w:val="28"/>
        </w:rPr>
        <w:t xml:space="preserve">-CTr/BDVTU-BCSĐUBND ngày </w:t>
      </w:r>
      <w:r>
        <w:rPr>
          <w:sz w:val="28"/>
          <w:szCs w:val="28"/>
          <w:lang w:val="vi-VN"/>
        </w:rPr>
        <w:t>21</w:t>
      </w:r>
      <w:r>
        <w:rPr>
          <w:sz w:val="28"/>
          <w:szCs w:val="28"/>
        </w:rPr>
        <w:t>/1</w:t>
      </w:r>
      <w:r>
        <w:rPr>
          <w:sz w:val="28"/>
          <w:szCs w:val="28"/>
          <w:lang w:val="vi-VN"/>
        </w:rPr>
        <w:t>0</w:t>
      </w:r>
      <w:r>
        <w:rPr>
          <w:sz w:val="28"/>
          <w:szCs w:val="28"/>
        </w:rPr>
        <w:t>/20</w:t>
      </w:r>
      <w:r>
        <w:rPr>
          <w:sz w:val="28"/>
          <w:szCs w:val="28"/>
          <w:lang w:val="vi-VN"/>
        </w:rPr>
        <w:t>21</w:t>
      </w:r>
      <w:r>
        <w:rPr>
          <w:sz w:val="28"/>
          <w:szCs w:val="28"/>
        </w:rPr>
        <w:t xml:space="preserve"> giữa Ban Dân vận Tỉnh ủy và Ban cán sự đảng UBND tỉnh về công tác dân vận giai đoạn 20</w:t>
      </w:r>
      <w:r>
        <w:rPr>
          <w:sz w:val="28"/>
          <w:szCs w:val="28"/>
          <w:lang w:val="vi-VN"/>
        </w:rPr>
        <w:t>21</w:t>
      </w:r>
      <w:r>
        <w:rPr>
          <w:sz w:val="28"/>
          <w:szCs w:val="28"/>
        </w:rPr>
        <w:t>-202</w:t>
      </w:r>
      <w:r>
        <w:rPr>
          <w:sz w:val="28"/>
          <w:szCs w:val="28"/>
          <w:lang w:val="vi-VN"/>
        </w:rPr>
        <w:t xml:space="preserve">6; Kế hoạch số 34-KH/BDVTU-BCSĐUBND tỉnh ngày 01/3/2022 của </w:t>
      </w:r>
      <w:r>
        <w:rPr>
          <w:sz w:val="28"/>
          <w:szCs w:val="28"/>
        </w:rPr>
        <w:t>Ban Dân vận Tỉnh ủy và Ban cán sự đảng UBND tỉnh</w:t>
      </w:r>
      <w:r>
        <w:rPr>
          <w:sz w:val="28"/>
          <w:szCs w:val="28"/>
          <w:lang w:val="vi-VN"/>
        </w:rPr>
        <w:t xml:space="preserve"> về phối hợp thực hiện công tác dân vận chính quyền năm 2022.</w:t>
      </w:r>
    </w:p>
    <w:p w:rsidR="001C29E4" w:rsidRPr="007E477C" w:rsidRDefault="001405FD" w:rsidP="0096199B">
      <w:pPr>
        <w:pStyle w:val="NormalWeb"/>
        <w:spacing w:before="120" w:beforeAutospacing="0" w:after="120" w:afterAutospacing="0"/>
        <w:ind w:firstLine="567"/>
        <w:jc w:val="both"/>
        <w:rPr>
          <w:sz w:val="28"/>
          <w:szCs w:val="28"/>
        </w:rPr>
      </w:pPr>
      <w:r>
        <w:rPr>
          <w:sz w:val="28"/>
          <w:szCs w:val="28"/>
        </w:rPr>
        <w:t>T</w:t>
      </w:r>
      <w:r w:rsidR="000168DD" w:rsidRPr="007E477C">
        <w:rPr>
          <w:sz w:val="28"/>
          <w:szCs w:val="28"/>
        </w:rPr>
        <w:t>ạo sự chuyển biến tích cực</w:t>
      </w:r>
      <w:r w:rsidR="000F1293" w:rsidRPr="007E477C">
        <w:rPr>
          <w:sz w:val="28"/>
          <w:szCs w:val="28"/>
        </w:rPr>
        <w:t xml:space="preserve"> về nhận thức và hành động của công chức về vai trò, vị trí và tầm quan trọng của công tác dân vận</w:t>
      </w:r>
      <w:r>
        <w:rPr>
          <w:sz w:val="28"/>
          <w:szCs w:val="28"/>
        </w:rPr>
        <w:t>, nhất là công tác dân vận</w:t>
      </w:r>
      <w:r w:rsidR="000F1293" w:rsidRPr="007E477C">
        <w:rPr>
          <w:sz w:val="28"/>
          <w:szCs w:val="28"/>
        </w:rPr>
        <w:t xml:space="preserve"> chính quyền, thực hiện tốt các nhiệm vụ được giao, nâng cao trách nhiệm phục vụ </w:t>
      </w:r>
      <w:r>
        <w:rPr>
          <w:sz w:val="28"/>
          <w:szCs w:val="28"/>
        </w:rPr>
        <w:t>N</w:t>
      </w:r>
      <w:r w:rsidR="000F1293" w:rsidRPr="007E477C">
        <w:rPr>
          <w:sz w:val="28"/>
          <w:szCs w:val="28"/>
        </w:rPr>
        <w:t>hân dân; thực hiện tốt quy chế dân chủ ở cơ sở</w:t>
      </w:r>
      <w:r w:rsidR="00305DD2" w:rsidRPr="007E477C">
        <w:rPr>
          <w:sz w:val="28"/>
          <w:szCs w:val="28"/>
        </w:rPr>
        <w:t xml:space="preserve">, phát huy quyền làm chủ của </w:t>
      </w:r>
      <w:r>
        <w:rPr>
          <w:sz w:val="28"/>
          <w:szCs w:val="28"/>
        </w:rPr>
        <w:t>N</w:t>
      </w:r>
      <w:r w:rsidR="00305DD2" w:rsidRPr="007E477C">
        <w:rPr>
          <w:sz w:val="28"/>
          <w:szCs w:val="28"/>
        </w:rPr>
        <w:t xml:space="preserve">hân dân; </w:t>
      </w:r>
      <w:r w:rsidR="00832729">
        <w:rPr>
          <w:sz w:val="28"/>
          <w:szCs w:val="28"/>
        </w:rPr>
        <w:t xml:space="preserve">góp phần </w:t>
      </w:r>
      <w:r w:rsidR="00305DD2" w:rsidRPr="007E477C">
        <w:rPr>
          <w:sz w:val="28"/>
          <w:szCs w:val="28"/>
        </w:rPr>
        <w:t>xây dựng</w:t>
      </w:r>
      <w:r w:rsidR="00832729">
        <w:rPr>
          <w:sz w:val="28"/>
          <w:szCs w:val="28"/>
        </w:rPr>
        <w:t xml:space="preserve"> Nhà nước</w:t>
      </w:r>
      <w:r w:rsidR="00305DD2" w:rsidRPr="007E477C">
        <w:rPr>
          <w:sz w:val="28"/>
          <w:szCs w:val="28"/>
        </w:rPr>
        <w:t xml:space="preserve"> trong sạch, vững mạnh</w:t>
      </w:r>
      <w:r w:rsidR="00832729">
        <w:rPr>
          <w:sz w:val="28"/>
          <w:szCs w:val="28"/>
        </w:rPr>
        <w:t>, gần dân</w:t>
      </w:r>
      <w:r w:rsidR="00305DD2" w:rsidRPr="007E477C">
        <w:rPr>
          <w:sz w:val="28"/>
          <w:szCs w:val="28"/>
        </w:rPr>
        <w:t xml:space="preserve">; củng cố vững chắc lòng tin của </w:t>
      </w:r>
      <w:r w:rsidR="004754EA">
        <w:rPr>
          <w:sz w:val="28"/>
          <w:szCs w:val="28"/>
        </w:rPr>
        <w:t>các</w:t>
      </w:r>
      <w:r w:rsidR="00224EAD">
        <w:rPr>
          <w:sz w:val="28"/>
          <w:szCs w:val="28"/>
        </w:rPr>
        <w:t xml:space="preserve"> cơ quan, tổ chức</w:t>
      </w:r>
      <w:r w:rsidR="0026407E">
        <w:rPr>
          <w:sz w:val="28"/>
          <w:szCs w:val="28"/>
        </w:rPr>
        <w:t>,</w:t>
      </w:r>
      <w:r w:rsidR="00224EAD">
        <w:rPr>
          <w:sz w:val="28"/>
          <w:szCs w:val="28"/>
        </w:rPr>
        <w:t xml:space="preserve"> cá nhân đối với hoạt động của </w:t>
      </w:r>
      <w:r w:rsidR="004754EA">
        <w:rPr>
          <w:sz w:val="28"/>
          <w:szCs w:val="28"/>
        </w:rPr>
        <w:t>Sở Tài chính</w:t>
      </w:r>
      <w:r w:rsidR="00305DD2" w:rsidRPr="007E477C">
        <w:rPr>
          <w:sz w:val="28"/>
          <w:szCs w:val="28"/>
        </w:rPr>
        <w:t>.</w:t>
      </w:r>
    </w:p>
    <w:p w:rsidR="009F6E68" w:rsidRPr="007E477C" w:rsidRDefault="004504D9" w:rsidP="0096199B">
      <w:pPr>
        <w:spacing w:before="120" w:after="120" w:line="240" w:lineRule="auto"/>
        <w:ind w:firstLine="567"/>
        <w:jc w:val="both"/>
        <w:rPr>
          <w:b/>
          <w:spacing w:val="-4"/>
          <w:sz w:val="28"/>
          <w:szCs w:val="28"/>
        </w:rPr>
      </w:pPr>
      <w:r w:rsidRPr="007E477C">
        <w:rPr>
          <w:b/>
          <w:spacing w:val="-4"/>
          <w:sz w:val="28"/>
          <w:szCs w:val="28"/>
        </w:rPr>
        <w:t>2. Yêu cầu</w:t>
      </w:r>
    </w:p>
    <w:p w:rsidR="00B61FA8" w:rsidRPr="007E477C" w:rsidRDefault="009F6E68" w:rsidP="0096199B">
      <w:pPr>
        <w:spacing w:before="120" w:after="120" w:line="240" w:lineRule="auto"/>
        <w:ind w:firstLine="567"/>
        <w:jc w:val="both"/>
        <w:rPr>
          <w:sz w:val="28"/>
          <w:szCs w:val="28"/>
        </w:rPr>
      </w:pPr>
      <w:r w:rsidRPr="007E477C">
        <w:rPr>
          <w:sz w:val="28"/>
          <w:szCs w:val="28"/>
        </w:rPr>
        <w:t xml:space="preserve">Tăng cường hiệu lực, hiệu quả quản lý, điều hành của </w:t>
      </w:r>
      <w:r w:rsidR="00CE75F9" w:rsidRPr="007E477C">
        <w:rPr>
          <w:sz w:val="28"/>
          <w:szCs w:val="28"/>
        </w:rPr>
        <w:t>cơ quan</w:t>
      </w:r>
      <w:r w:rsidRPr="007E477C">
        <w:rPr>
          <w:sz w:val="28"/>
          <w:szCs w:val="28"/>
        </w:rPr>
        <w:t xml:space="preserve"> trong </w:t>
      </w:r>
      <w:r w:rsidR="00F912F1" w:rsidRPr="007E477C">
        <w:rPr>
          <w:sz w:val="28"/>
          <w:szCs w:val="28"/>
        </w:rPr>
        <w:t>công tác dân vận chính quyền năm 20</w:t>
      </w:r>
      <w:r w:rsidR="00ED4D62">
        <w:rPr>
          <w:sz w:val="28"/>
          <w:szCs w:val="28"/>
        </w:rPr>
        <w:t>2</w:t>
      </w:r>
      <w:r w:rsidR="00B13691">
        <w:rPr>
          <w:sz w:val="28"/>
          <w:szCs w:val="28"/>
        </w:rPr>
        <w:t>2</w:t>
      </w:r>
      <w:r w:rsidRPr="007E477C">
        <w:rPr>
          <w:sz w:val="28"/>
          <w:szCs w:val="28"/>
        </w:rPr>
        <w:t xml:space="preserve">, phục vụ nhiệm vụ phát triển kinh tế - xã hội ở địa phương. Nâng cao </w:t>
      </w:r>
      <w:r w:rsidR="003F0251" w:rsidRPr="007E477C">
        <w:rPr>
          <w:sz w:val="28"/>
          <w:szCs w:val="28"/>
        </w:rPr>
        <w:t xml:space="preserve">nhận thức trách nhiệm của công chức đối với công tác dân vận, học tập và làm theo </w:t>
      </w:r>
      <w:r w:rsidR="00AF7B04">
        <w:rPr>
          <w:sz w:val="28"/>
          <w:szCs w:val="28"/>
        </w:rPr>
        <w:t xml:space="preserve">tư tưởng, đạo đức, </w:t>
      </w:r>
      <w:r w:rsidR="003F0251" w:rsidRPr="007E477C">
        <w:rPr>
          <w:sz w:val="28"/>
          <w:szCs w:val="28"/>
        </w:rPr>
        <w:t>phong cách dân vận của Chủ tịch Hồ Chí Minh; đề cao ý thức phục vụ nhân dân của công chức thuộc Sở</w:t>
      </w:r>
      <w:r w:rsidRPr="007E477C">
        <w:rPr>
          <w:sz w:val="28"/>
          <w:szCs w:val="28"/>
        </w:rPr>
        <w:t>.</w:t>
      </w:r>
    </w:p>
    <w:p w:rsidR="005101E2" w:rsidRPr="007E477C" w:rsidRDefault="00F12FF8" w:rsidP="0096199B">
      <w:pPr>
        <w:spacing w:before="120" w:after="120" w:line="240" w:lineRule="auto"/>
        <w:ind w:firstLine="567"/>
        <w:jc w:val="both"/>
        <w:rPr>
          <w:sz w:val="28"/>
          <w:szCs w:val="28"/>
        </w:rPr>
      </w:pPr>
      <w:r w:rsidRPr="007E477C">
        <w:rPr>
          <w:sz w:val="28"/>
          <w:szCs w:val="28"/>
        </w:rPr>
        <w:t xml:space="preserve">Các phòng thuộc Sở </w:t>
      </w:r>
      <w:r w:rsidR="00285844" w:rsidRPr="007E477C">
        <w:rPr>
          <w:sz w:val="28"/>
          <w:szCs w:val="28"/>
        </w:rPr>
        <w:t>phối hợp thực hiện tốt</w:t>
      </w:r>
      <w:r w:rsidR="003F0251" w:rsidRPr="007E477C">
        <w:rPr>
          <w:sz w:val="28"/>
          <w:szCs w:val="28"/>
        </w:rPr>
        <w:t xml:space="preserve"> các nội dung có liên quan đến</w:t>
      </w:r>
      <w:r w:rsidR="00285844" w:rsidRPr="007E477C">
        <w:rPr>
          <w:sz w:val="28"/>
          <w:szCs w:val="28"/>
        </w:rPr>
        <w:t xml:space="preserve"> công tác </w:t>
      </w:r>
      <w:r w:rsidR="003F0251" w:rsidRPr="007E477C">
        <w:rPr>
          <w:sz w:val="28"/>
          <w:szCs w:val="28"/>
        </w:rPr>
        <w:t>dân vận chính quyền</w:t>
      </w:r>
      <w:r w:rsidR="00DE6BB8" w:rsidRPr="007E477C">
        <w:rPr>
          <w:sz w:val="28"/>
          <w:szCs w:val="28"/>
        </w:rPr>
        <w:t>. Trong tổ chức triển khai, thực hiện Kế hoạch phải đảm bảo đúng chức năng, nhiệm vụ và phù hợp với tình hình thực tế của cơ quan, đảm bảo hiệu quả và đúng quy định</w:t>
      </w:r>
      <w:r w:rsidR="0085647A" w:rsidRPr="007E477C">
        <w:rPr>
          <w:sz w:val="28"/>
          <w:szCs w:val="28"/>
        </w:rPr>
        <w:t>.</w:t>
      </w:r>
    </w:p>
    <w:p w:rsidR="0026559F" w:rsidRDefault="00F10531" w:rsidP="0096199B">
      <w:pPr>
        <w:spacing w:before="120" w:after="120" w:line="240" w:lineRule="auto"/>
        <w:ind w:firstLine="567"/>
        <w:jc w:val="both"/>
        <w:rPr>
          <w:spacing w:val="-2"/>
          <w:sz w:val="28"/>
          <w:szCs w:val="28"/>
        </w:rPr>
      </w:pPr>
      <w:r w:rsidRPr="007E477C">
        <w:rPr>
          <w:sz w:val="28"/>
          <w:szCs w:val="28"/>
        </w:rPr>
        <w:t>Tổ chức tuyên truyền, nâng cao nhận thức, trách nhiệm của công chức</w:t>
      </w:r>
      <w:r w:rsidR="0026407E">
        <w:rPr>
          <w:sz w:val="28"/>
          <w:szCs w:val="28"/>
        </w:rPr>
        <w:t xml:space="preserve"> </w:t>
      </w:r>
      <w:r w:rsidRPr="007E477C">
        <w:rPr>
          <w:spacing w:val="-2"/>
          <w:sz w:val="28"/>
          <w:szCs w:val="28"/>
        </w:rPr>
        <w:t>trong công tác</w:t>
      </w:r>
      <w:r w:rsidR="00E7679E" w:rsidRPr="007E477C">
        <w:rPr>
          <w:spacing w:val="-2"/>
          <w:sz w:val="28"/>
          <w:szCs w:val="28"/>
        </w:rPr>
        <w:t xml:space="preserve"> dân vận góp phần vào việc thực hiện thắng lợi các chương trình, kế hoạch của ngành tại địa phương.</w:t>
      </w:r>
    </w:p>
    <w:p w:rsidR="00A90C92" w:rsidRPr="007E477C" w:rsidRDefault="00A90C92" w:rsidP="00010F10">
      <w:pPr>
        <w:spacing w:before="80" w:after="80" w:line="240" w:lineRule="auto"/>
        <w:ind w:firstLine="567"/>
        <w:jc w:val="both"/>
        <w:rPr>
          <w:b/>
          <w:sz w:val="28"/>
          <w:szCs w:val="28"/>
        </w:rPr>
      </w:pPr>
      <w:r w:rsidRPr="007E477C">
        <w:rPr>
          <w:b/>
          <w:sz w:val="28"/>
          <w:szCs w:val="28"/>
        </w:rPr>
        <w:t>II. NỘI DUNG</w:t>
      </w:r>
      <w:r w:rsidR="00B13691">
        <w:rPr>
          <w:b/>
          <w:sz w:val="28"/>
          <w:szCs w:val="28"/>
        </w:rPr>
        <w:t xml:space="preserve"> THỰC HIỆN</w:t>
      </w:r>
    </w:p>
    <w:p w:rsidR="00CD2AE2" w:rsidRDefault="004E79BF" w:rsidP="00010F10">
      <w:pPr>
        <w:spacing w:before="80" w:after="80" w:line="240" w:lineRule="auto"/>
        <w:ind w:firstLine="567"/>
        <w:jc w:val="both"/>
        <w:rPr>
          <w:b/>
          <w:sz w:val="28"/>
          <w:szCs w:val="28"/>
        </w:rPr>
      </w:pPr>
      <w:r w:rsidRPr="007E477C">
        <w:rPr>
          <w:b/>
          <w:sz w:val="28"/>
          <w:szCs w:val="28"/>
        </w:rPr>
        <w:lastRenderedPageBreak/>
        <w:t xml:space="preserve">1. </w:t>
      </w:r>
      <w:r w:rsidR="00AF7B04">
        <w:rPr>
          <w:b/>
          <w:sz w:val="28"/>
          <w:szCs w:val="28"/>
        </w:rPr>
        <w:t xml:space="preserve">Quán triệt học tập các </w:t>
      </w:r>
      <w:r w:rsidR="006042EF">
        <w:rPr>
          <w:b/>
          <w:sz w:val="28"/>
          <w:szCs w:val="28"/>
        </w:rPr>
        <w:t>C</w:t>
      </w:r>
      <w:r w:rsidR="00AF7B04">
        <w:rPr>
          <w:b/>
          <w:sz w:val="28"/>
          <w:szCs w:val="28"/>
        </w:rPr>
        <w:t xml:space="preserve">hỉ thị, </w:t>
      </w:r>
      <w:r w:rsidR="006042EF">
        <w:rPr>
          <w:b/>
          <w:sz w:val="28"/>
          <w:szCs w:val="28"/>
        </w:rPr>
        <w:t>N</w:t>
      </w:r>
      <w:r w:rsidR="00AF7B04">
        <w:rPr>
          <w:b/>
          <w:sz w:val="28"/>
          <w:szCs w:val="28"/>
        </w:rPr>
        <w:t xml:space="preserve">ghị quyết của Đảng, chính sách, pháp luật của Nhà nước về công tác dân vận; </w:t>
      </w:r>
      <w:r w:rsidR="006042EF">
        <w:rPr>
          <w:b/>
          <w:sz w:val="28"/>
          <w:szCs w:val="28"/>
        </w:rPr>
        <w:t xml:space="preserve">Đẩy mạnh công tác tuyên truyền, giáo dục </w:t>
      </w:r>
      <w:r w:rsidR="008C4E21" w:rsidRPr="007E477C">
        <w:rPr>
          <w:b/>
          <w:sz w:val="28"/>
          <w:szCs w:val="28"/>
        </w:rPr>
        <w:t>nâng cao nhận thức của đội ngũ công chức về vai trò, vị trí của công tác dân vận trong tình hình mới</w:t>
      </w:r>
    </w:p>
    <w:p w:rsidR="00B13691" w:rsidRDefault="00B13691" w:rsidP="00010F10">
      <w:pPr>
        <w:spacing w:before="80" w:after="80" w:line="240" w:lineRule="auto"/>
        <w:ind w:firstLine="567"/>
        <w:jc w:val="both"/>
        <w:rPr>
          <w:sz w:val="28"/>
          <w:szCs w:val="28"/>
          <w:lang w:val="en-GB"/>
        </w:rPr>
      </w:pPr>
      <w:r w:rsidRPr="00B13691">
        <w:rPr>
          <w:sz w:val="28"/>
          <w:szCs w:val="28"/>
          <w:lang w:val="en-GB"/>
        </w:rPr>
        <w:t>Tiếp tục tuyên truyền, quán triệt và triển khai thực hiện có hiệu quả các chủ trương của Đảng, chính sách, pháp luật của Nhà nước về công tác dân vận như: Quyết định số 23-QĐ/TW,  ngày 30/7/2021 của Ban Chấp hành Trung ương về việc ban hành Quy chế công tác dân vận của hệ thống chính trị; Chỉ thị số 49-CT/TW, ngày 20/10/2015 của Ban Bí thư Trung ương Đảng (khóa XI) về tăng cường và đổi mới công tác dân vận của Đảng ở vùng đồng bào dân tộc thiểu số; Chỉ thị số 16/CT-TTg ngày 16/5/2016 của Thủ tướng Chính phủ “Về tăng cường và đổi mới công tác dân vận trong cơ quan hành chính Nhà nước, chính quyền các cấp trong tình hình mới”; Nghị định số 04/2015/NĐ-CP về thực hiện dân chủ trong hoạt động của cơ quan hành chính nhà nước và đơn vị sự nghiệp công lập; Nghị quyết số 18-NQ/TU ngày 07/10/2013 của Tỉnh ủy thực hiện Nghị quyết Trung ương 7 (khóa XI) “về tăng cường và đổi mới sự lãnh đạo của Đảng đối với công tác dân vận trong tình hình mới.</w:t>
      </w:r>
    </w:p>
    <w:p w:rsidR="000972BA" w:rsidRPr="007E477C" w:rsidRDefault="00E078BA" w:rsidP="00010F10">
      <w:pPr>
        <w:spacing w:before="80" w:after="80" w:line="240" w:lineRule="auto"/>
        <w:ind w:firstLine="567"/>
        <w:jc w:val="both"/>
        <w:rPr>
          <w:sz w:val="28"/>
          <w:szCs w:val="28"/>
        </w:rPr>
      </w:pPr>
      <w:r w:rsidRPr="00446CF4">
        <w:rPr>
          <w:sz w:val="28"/>
          <w:szCs w:val="28"/>
          <w:lang w:val="nb-NO"/>
        </w:rPr>
        <w:t xml:space="preserve">Gắn công tác tuyên truyền, phổ biến, quán triệt, học tập các văn bản về công tác dân vận của Đảng, Nhà nước với việc “Học tập và làm theo tư tưởng, đạo đức, phong cách Hồ Chí Minh” </w:t>
      </w:r>
      <w:r>
        <w:rPr>
          <w:sz w:val="28"/>
          <w:szCs w:val="28"/>
          <w:lang w:val="nb-NO"/>
        </w:rPr>
        <w:t xml:space="preserve">tại </w:t>
      </w:r>
      <w:r w:rsidRPr="00446CF4">
        <w:rPr>
          <w:sz w:val="28"/>
          <w:szCs w:val="28"/>
          <w:lang w:val="nb-NO"/>
        </w:rPr>
        <w:t>cơ quan</w:t>
      </w:r>
      <w:r w:rsidR="00C103E4">
        <w:rPr>
          <w:sz w:val="28"/>
          <w:szCs w:val="28"/>
        </w:rPr>
        <w:t>.</w:t>
      </w:r>
    </w:p>
    <w:p w:rsidR="00D61F32" w:rsidRPr="007E477C" w:rsidRDefault="004234B1" w:rsidP="00010F10">
      <w:pPr>
        <w:spacing w:before="80" w:after="80" w:line="240" w:lineRule="auto"/>
        <w:ind w:firstLine="567"/>
        <w:jc w:val="both"/>
        <w:rPr>
          <w:sz w:val="28"/>
          <w:szCs w:val="28"/>
        </w:rPr>
      </w:pPr>
      <w:r w:rsidRPr="007E477C">
        <w:rPr>
          <w:sz w:val="28"/>
          <w:szCs w:val="28"/>
        </w:rPr>
        <w:t xml:space="preserve">Tiếp tục đổi mới nội dung, phương thức </w:t>
      </w:r>
      <w:r w:rsidR="00E30B06" w:rsidRPr="007E477C">
        <w:rPr>
          <w:sz w:val="28"/>
          <w:szCs w:val="28"/>
        </w:rPr>
        <w:t>thực hiện công tác vận động công chức</w:t>
      </w:r>
      <w:r w:rsidR="00257EEB">
        <w:rPr>
          <w:sz w:val="28"/>
          <w:szCs w:val="28"/>
        </w:rPr>
        <w:t>, người lao động</w:t>
      </w:r>
      <w:r w:rsidR="00E30B06" w:rsidRPr="007E477C">
        <w:rPr>
          <w:sz w:val="28"/>
          <w:szCs w:val="28"/>
        </w:rPr>
        <w:t xml:space="preserve"> thuộc Sở nhằm nâng cao hiệu quả thực hiện Quy chế dân chủ ở cơ sở, gắn công tác dân vận với thực hiện nhiệm vụ chính trị ở cơ quan</w:t>
      </w:r>
      <w:r w:rsidR="00D61F32" w:rsidRPr="007E477C">
        <w:rPr>
          <w:sz w:val="28"/>
          <w:szCs w:val="28"/>
        </w:rPr>
        <w:t xml:space="preserve">. </w:t>
      </w:r>
    </w:p>
    <w:p w:rsidR="00FF34AA" w:rsidRPr="007E477C" w:rsidRDefault="00F56E25" w:rsidP="00010F10">
      <w:pPr>
        <w:spacing w:before="80" w:after="80" w:line="240" w:lineRule="auto"/>
        <w:ind w:firstLine="567"/>
        <w:jc w:val="both"/>
        <w:rPr>
          <w:sz w:val="28"/>
          <w:szCs w:val="28"/>
        </w:rPr>
      </w:pPr>
      <w:r w:rsidRPr="007E477C">
        <w:rPr>
          <w:sz w:val="28"/>
          <w:szCs w:val="28"/>
        </w:rPr>
        <w:t xml:space="preserve">Lãnh đạo Sở </w:t>
      </w:r>
      <w:r>
        <w:rPr>
          <w:sz w:val="28"/>
          <w:szCs w:val="28"/>
        </w:rPr>
        <w:t>triển khai t</w:t>
      </w:r>
      <w:r w:rsidRPr="007E477C">
        <w:rPr>
          <w:sz w:val="28"/>
          <w:szCs w:val="28"/>
        </w:rPr>
        <w:t xml:space="preserve">hực </w:t>
      </w:r>
      <w:r w:rsidR="00D61F32" w:rsidRPr="007E477C">
        <w:rPr>
          <w:sz w:val="28"/>
          <w:szCs w:val="28"/>
        </w:rPr>
        <w:t xml:space="preserve">hiện </w:t>
      </w:r>
      <w:r w:rsidR="008A56F3">
        <w:rPr>
          <w:sz w:val="28"/>
          <w:szCs w:val="28"/>
        </w:rPr>
        <w:t>nghiêm túc quy định</w:t>
      </w:r>
      <w:r>
        <w:rPr>
          <w:sz w:val="28"/>
          <w:szCs w:val="28"/>
        </w:rPr>
        <w:t xml:space="preserve"> </w:t>
      </w:r>
      <w:r w:rsidR="00D61F32" w:rsidRPr="007E477C">
        <w:rPr>
          <w:sz w:val="28"/>
          <w:szCs w:val="28"/>
        </w:rPr>
        <w:t>phân công phụ trách công tác dân vận và chỉ đạo thực hiện các quy định của pháp luật về quy chế dân chủ ở cơ sở.</w:t>
      </w:r>
    </w:p>
    <w:p w:rsidR="002579FC" w:rsidRPr="007E477C" w:rsidRDefault="00613744" w:rsidP="00010F10">
      <w:pPr>
        <w:spacing w:before="80" w:after="80" w:line="240" w:lineRule="auto"/>
        <w:ind w:firstLine="567"/>
        <w:jc w:val="both"/>
        <w:rPr>
          <w:b/>
          <w:sz w:val="28"/>
          <w:szCs w:val="28"/>
        </w:rPr>
      </w:pPr>
      <w:r w:rsidRPr="007E477C">
        <w:rPr>
          <w:b/>
          <w:sz w:val="28"/>
          <w:szCs w:val="28"/>
        </w:rPr>
        <w:t xml:space="preserve">2. </w:t>
      </w:r>
      <w:r w:rsidR="00045080" w:rsidRPr="007E477C">
        <w:rPr>
          <w:b/>
          <w:sz w:val="28"/>
          <w:szCs w:val="28"/>
        </w:rPr>
        <w:t xml:space="preserve">Gắn thực hiện </w:t>
      </w:r>
      <w:r w:rsidR="00356FCC" w:rsidRPr="007E477C">
        <w:rPr>
          <w:b/>
          <w:sz w:val="28"/>
          <w:szCs w:val="28"/>
        </w:rPr>
        <w:t>công tác dân vận với đẩy mạnh thực hiện Chương trình cải cách hành chính</w:t>
      </w:r>
      <w:r w:rsidR="00586544">
        <w:rPr>
          <w:b/>
          <w:sz w:val="28"/>
          <w:szCs w:val="28"/>
        </w:rPr>
        <w:t>. Tăng cường giáo dục</w:t>
      </w:r>
      <w:r w:rsidR="0014328B" w:rsidRPr="007E477C">
        <w:rPr>
          <w:b/>
          <w:sz w:val="28"/>
          <w:szCs w:val="28"/>
        </w:rPr>
        <w:t xml:space="preserve"> đạo đức công vụ, nâng cao tinh thần trách nhiệm, ý thức phục vụ </w:t>
      </w:r>
      <w:r w:rsidR="00B13691">
        <w:rPr>
          <w:b/>
          <w:sz w:val="28"/>
          <w:szCs w:val="28"/>
        </w:rPr>
        <w:t>N</w:t>
      </w:r>
      <w:r w:rsidR="0014328B" w:rsidRPr="007E477C">
        <w:rPr>
          <w:b/>
          <w:sz w:val="28"/>
          <w:szCs w:val="28"/>
        </w:rPr>
        <w:t>hân dân của công chức</w:t>
      </w:r>
    </w:p>
    <w:p w:rsidR="00B13691" w:rsidRPr="00B13691" w:rsidRDefault="00B13691" w:rsidP="00010F10">
      <w:pPr>
        <w:pStyle w:val="BodyText"/>
        <w:spacing w:before="80" w:after="80" w:line="240" w:lineRule="auto"/>
        <w:ind w:firstLine="567"/>
        <w:jc w:val="both"/>
      </w:pPr>
      <w:r w:rsidRPr="00B13691">
        <w:rPr>
          <w:sz w:val="28"/>
          <w:szCs w:val="28"/>
        </w:rPr>
        <w:t xml:space="preserve">Triển khai thực hiện tốt Chỉ thị số 23/CT-TTg ngày 02/9/2021 của Thủ tướng chính phủ về việc đẩy mạnh thực hiện Chương trình tổng thể cải cách hành chính nhà nước giai đoạn 2021-2030; </w:t>
      </w:r>
      <w:r w:rsidRPr="00B13691">
        <w:rPr>
          <w:iCs/>
          <w:sz w:val="28"/>
          <w:szCs w:val="28"/>
        </w:rPr>
        <w:t xml:space="preserve">Thực hiện có hiệu quả chương trình hành động của </w:t>
      </w:r>
      <w:r>
        <w:rPr>
          <w:iCs/>
          <w:sz w:val="28"/>
          <w:szCs w:val="28"/>
        </w:rPr>
        <w:t>UBND</w:t>
      </w:r>
      <w:r w:rsidRPr="00B13691">
        <w:rPr>
          <w:iCs/>
          <w:sz w:val="28"/>
          <w:szCs w:val="28"/>
        </w:rPr>
        <w:t xml:space="preserve"> tỉnh thực hiện Nghị quyết Đại hội Đảng bộ tỉnh Tây Ninh lần thứ XI về cải cách hành chính giai đoạn 2021-2025 trên địa bàn tỉnh.</w:t>
      </w:r>
    </w:p>
    <w:p w:rsidR="00B13691" w:rsidRPr="00B13691" w:rsidRDefault="00B13691" w:rsidP="00010F10">
      <w:pPr>
        <w:pStyle w:val="BodyText"/>
        <w:spacing w:before="80" w:after="80" w:line="240" w:lineRule="auto"/>
        <w:ind w:firstLine="567"/>
        <w:jc w:val="both"/>
        <w:rPr>
          <w:sz w:val="28"/>
          <w:szCs w:val="28"/>
        </w:rPr>
      </w:pPr>
      <w:r w:rsidRPr="00B13691">
        <w:rPr>
          <w:sz w:val="28"/>
          <w:szCs w:val="28"/>
        </w:rPr>
        <w:t xml:space="preserve">Đẩy mạnh công tác cải cách thủ tục hành chính, nâng cao hiệu quả hoạt động kiểm soát thủ tục hành chính và tăng cường kiểm tra thực hiện cơ chế “Một cửa”, “Một cửa liên thông” và ứng dụng công nghệ thông tin trong hoạt động quản lý, điều hành, tạo thuận lợi cho tổ chức, công dân trong giải quyết thủ tục hành chính. </w:t>
      </w:r>
    </w:p>
    <w:p w:rsidR="00B13691" w:rsidRDefault="00B13691" w:rsidP="00010F10">
      <w:pPr>
        <w:spacing w:before="80" w:after="80" w:line="240" w:lineRule="auto"/>
        <w:ind w:firstLine="567"/>
        <w:jc w:val="both"/>
        <w:rPr>
          <w:sz w:val="28"/>
          <w:szCs w:val="28"/>
        </w:rPr>
      </w:pPr>
      <w:r w:rsidRPr="00B13691">
        <w:rPr>
          <w:sz w:val="28"/>
          <w:szCs w:val="28"/>
        </w:rPr>
        <w:t>Nâng cao chất lượng công tác tuyển dụng công chức; thực hiện tốt công tác đánh giá, quy hoạch, đào tạo, bố trí, sử dụng, điều động, luân chuyển</w:t>
      </w:r>
      <w:r w:rsidR="00C90CEB">
        <w:rPr>
          <w:sz w:val="28"/>
          <w:szCs w:val="28"/>
        </w:rPr>
        <w:t xml:space="preserve"> công chức</w:t>
      </w:r>
      <w:r w:rsidRPr="00B13691">
        <w:rPr>
          <w:sz w:val="28"/>
          <w:szCs w:val="28"/>
        </w:rPr>
        <w:t>, đáp ứng yêu cầu nhiệm vụ trong tình hình mới.</w:t>
      </w:r>
    </w:p>
    <w:p w:rsidR="00B13691" w:rsidRDefault="00B13691" w:rsidP="00010F10">
      <w:pPr>
        <w:spacing w:before="80" w:after="80" w:line="240" w:lineRule="auto"/>
        <w:ind w:firstLine="567"/>
        <w:jc w:val="both"/>
        <w:rPr>
          <w:rStyle w:val="Emphasis"/>
          <w:i w:val="0"/>
          <w:sz w:val="28"/>
          <w:szCs w:val="28"/>
          <w:lang w:val="nb-NO"/>
        </w:rPr>
      </w:pPr>
      <w:r w:rsidRPr="00B13691">
        <w:rPr>
          <w:sz w:val="28"/>
          <w:szCs w:val="28"/>
        </w:rPr>
        <w:t>Đẩy mạnh thực hiện các quy định về đạo đức công vụ, tăng cường kỷ luật, kỷ cương hành chính, ý thức phục vụ Nhân dân của độ</w:t>
      </w:r>
      <w:r>
        <w:rPr>
          <w:sz w:val="28"/>
          <w:szCs w:val="28"/>
        </w:rPr>
        <w:t xml:space="preserve">i ngũ </w:t>
      </w:r>
      <w:r w:rsidRPr="00B13691">
        <w:rPr>
          <w:sz w:val="28"/>
          <w:szCs w:val="28"/>
        </w:rPr>
        <w:t>công chứ</w:t>
      </w:r>
      <w:r>
        <w:rPr>
          <w:sz w:val="28"/>
          <w:szCs w:val="28"/>
        </w:rPr>
        <w:t>c,</w:t>
      </w:r>
      <w:r w:rsidRPr="00B13691">
        <w:rPr>
          <w:sz w:val="28"/>
          <w:szCs w:val="28"/>
        </w:rPr>
        <w:t xml:space="preserve"> xây dựng </w:t>
      </w:r>
      <w:r w:rsidRPr="00B13691">
        <w:rPr>
          <w:sz w:val="28"/>
          <w:szCs w:val="28"/>
        </w:rPr>
        <w:lastRenderedPageBreak/>
        <w:t xml:space="preserve">đội ngũ công chức theo hướng chuyên nghiệp, hiện đại, đáp ứng yêu cầu quản lý Nhà nước; thường xuyên kiểm tra, thanh tra công vụ, xử lý kịp thời, nghiêm minh đối với </w:t>
      </w:r>
      <w:r>
        <w:rPr>
          <w:sz w:val="28"/>
          <w:szCs w:val="28"/>
        </w:rPr>
        <w:t>c</w:t>
      </w:r>
      <w:r w:rsidRPr="00B13691">
        <w:rPr>
          <w:sz w:val="28"/>
          <w:szCs w:val="28"/>
        </w:rPr>
        <w:t>ông chứ</w:t>
      </w:r>
      <w:r>
        <w:rPr>
          <w:sz w:val="28"/>
          <w:szCs w:val="28"/>
        </w:rPr>
        <w:t>c</w:t>
      </w:r>
      <w:r w:rsidRPr="00B13691">
        <w:rPr>
          <w:sz w:val="28"/>
          <w:szCs w:val="28"/>
        </w:rPr>
        <w:t xml:space="preserve"> có biểu hiện hành vi cửa quyền, tham nhũng, lãng phí, gây phiền hà cho Nhân dân.</w:t>
      </w:r>
    </w:p>
    <w:p w:rsidR="00392EED" w:rsidRPr="007E477C" w:rsidRDefault="00D75902" w:rsidP="00010F10">
      <w:pPr>
        <w:spacing w:before="80" w:after="80" w:line="240" w:lineRule="auto"/>
        <w:ind w:firstLine="567"/>
        <w:jc w:val="both"/>
        <w:rPr>
          <w:b/>
          <w:sz w:val="28"/>
          <w:szCs w:val="28"/>
        </w:rPr>
      </w:pPr>
      <w:r w:rsidRPr="007E477C">
        <w:rPr>
          <w:b/>
          <w:sz w:val="28"/>
          <w:szCs w:val="28"/>
        </w:rPr>
        <w:t>3.</w:t>
      </w:r>
      <w:r w:rsidR="007F431B" w:rsidRPr="007F431B">
        <w:rPr>
          <w:b/>
          <w:sz w:val="28"/>
          <w:szCs w:val="28"/>
        </w:rPr>
        <w:t xml:space="preserve"> </w:t>
      </w:r>
      <w:r w:rsidR="00A47F5C">
        <w:rPr>
          <w:b/>
          <w:sz w:val="28"/>
          <w:szCs w:val="28"/>
        </w:rPr>
        <w:t>Gắn thực hiện c</w:t>
      </w:r>
      <w:r w:rsidR="007F431B" w:rsidRPr="007E477C">
        <w:rPr>
          <w:b/>
          <w:sz w:val="28"/>
          <w:szCs w:val="28"/>
        </w:rPr>
        <w:t>ông tác dân vận</w:t>
      </w:r>
      <w:r w:rsidRPr="007E477C">
        <w:rPr>
          <w:b/>
          <w:sz w:val="28"/>
          <w:szCs w:val="28"/>
        </w:rPr>
        <w:t xml:space="preserve"> với thực hiện Quy chế dân chủ ở cơ sở</w:t>
      </w:r>
    </w:p>
    <w:p w:rsidR="00A47F5C" w:rsidRDefault="00B17F8C" w:rsidP="00010F10">
      <w:pPr>
        <w:spacing w:before="80" w:after="80" w:line="240" w:lineRule="auto"/>
        <w:ind w:firstLine="567"/>
        <w:jc w:val="both"/>
        <w:rPr>
          <w:sz w:val="28"/>
          <w:szCs w:val="28"/>
          <w:lang w:val="vi-VN"/>
        </w:rPr>
      </w:pPr>
      <w:r w:rsidRPr="00446CF4">
        <w:rPr>
          <w:sz w:val="28"/>
          <w:szCs w:val="28"/>
          <w:lang w:val="vi-VN"/>
        </w:rPr>
        <w:t xml:space="preserve">Tiếp tục thực hiện tốt quy chế dân chủ ở cơ sở theo Kết luận số 120-KL/TW </w:t>
      </w:r>
      <w:r w:rsidRPr="00446CF4">
        <w:rPr>
          <w:bCs/>
          <w:color w:val="000000"/>
          <w:sz w:val="28"/>
          <w:szCs w:val="28"/>
          <w:shd w:val="clear" w:color="auto" w:fill="FFFFFF"/>
          <w:lang w:val="vi-VN"/>
        </w:rPr>
        <w:t>ngày 07/01/2016 của Bộ Chính trị (khóa XI) về tiếp tục đẩy mạnh, nâng cao chất lượng, hiệu quả việc xây dựng và thực hiện quy chế dân chủ ở cơ sở</w:t>
      </w:r>
      <w:r>
        <w:rPr>
          <w:bCs/>
          <w:color w:val="000000"/>
          <w:sz w:val="28"/>
          <w:szCs w:val="28"/>
          <w:shd w:val="clear" w:color="auto" w:fill="FFFFFF"/>
          <w:lang w:val="vi-VN"/>
        </w:rPr>
        <w:t xml:space="preserve"> </w:t>
      </w:r>
      <w:r w:rsidRPr="00446CF4">
        <w:rPr>
          <w:sz w:val="28"/>
          <w:szCs w:val="28"/>
          <w:lang w:val="vi-VN"/>
        </w:rPr>
        <w:t>và Nghị định số 04/2015/NĐ-CP ngày 09/01/2015 của Chính phủ về thực hiện dân chủ trong hoạt động của cơ quan hành chính Nhà nước và đơn vị sự nghiệp công lậ</w:t>
      </w:r>
      <w:r w:rsidR="00A47F5C">
        <w:rPr>
          <w:sz w:val="28"/>
          <w:szCs w:val="28"/>
          <w:lang w:val="vi-VN"/>
        </w:rPr>
        <w:t>p.</w:t>
      </w:r>
    </w:p>
    <w:p w:rsidR="00EF6172" w:rsidRPr="009F44EC" w:rsidRDefault="00055DB9" w:rsidP="00010F10">
      <w:pPr>
        <w:spacing w:before="80" w:after="80" w:line="240" w:lineRule="auto"/>
        <w:ind w:firstLine="567"/>
        <w:jc w:val="both"/>
        <w:rPr>
          <w:sz w:val="28"/>
          <w:szCs w:val="28"/>
        </w:rPr>
      </w:pPr>
      <w:r>
        <w:rPr>
          <w:sz w:val="28"/>
          <w:szCs w:val="28"/>
        </w:rPr>
        <w:t xml:space="preserve">Tổ chức thực hiện </w:t>
      </w:r>
      <w:r w:rsidR="006D3CC2">
        <w:rPr>
          <w:sz w:val="28"/>
          <w:szCs w:val="28"/>
        </w:rPr>
        <w:t xml:space="preserve">nghiêm </w:t>
      </w:r>
      <w:r>
        <w:rPr>
          <w:sz w:val="28"/>
          <w:szCs w:val="28"/>
        </w:rPr>
        <w:t xml:space="preserve">các quy định </w:t>
      </w:r>
      <w:r w:rsidR="00EF6172">
        <w:rPr>
          <w:sz w:val="28"/>
          <w:szCs w:val="28"/>
        </w:rPr>
        <w:t xml:space="preserve">tại </w:t>
      </w:r>
      <w:r w:rsidR="00EF6172" w:rsidRPr="009F44EC">
        <w:rPr>
          <w:sz w:val="28"/>
          <w:szCs w:val="28"/>
          <w:lang w:val="it-IT"/>
        </w:rPr>
        <w:t xml:space="preserve">Quyết định số 62/QĐ-STC ngày 20/3/2018 về </w:t>
      </w:r>
      <w:r w:rsidR="00EF6172" w:rsidRPr="009F44EC">
        <w:rPr>
          <w:sz w:val="28"/>
          <w:szCs w:val="28"/>
        </w:rPr>
        <w:t xml:space="preserve">Quy chế tiếp công dân của Sở Tài chính; </w:t>
      </w:r>
      <w:r w:rsidR="00EF6172" w:rsidRPr="009F44EC">
        <w:rPr>
          <w:sz w:val="28"/>
          <w:szCs w:val="28"/>
          <w:lang w:val="it-IT"/>
        </w:rPr>
        <w:t xml:space="preserve">Quyết định số 65/QĐ-STC ngày 24/3/2017 về </w:t>
      </w:r>
      <w:r w:rsidR="009F010E">
        <w:rPr>
          <w:sz w:val="28"/>
          <w:szCs w:val="28"/>
          <w:lang w:val="it-IT"/>
        </w:rPr>
        <w:t>b</w:t>
      </w:r>
      <w:r w:rsidR="00EF6172" w:rsidRPr="009F44EC">
        <w:rPr>
          <w:sz w:val="28"/>
          <w:szCs w:val="28"/>
          <w:lang w:val="it-IT"/>
        </w:rPr>
        <w:t xml:space="preserve">an hành Quy trình </w:t>
      </w:r>
      <w:r w:rsidR="009F010E">
        <w:rPr>
          <w:sz w:val="28"/>
          <w:szCs w:val="28"/>
          <w:lang w:val="it-IT"/>
        </w:rPr>
        <w:t>t</w:t>
      </w:r>
      <w:r w:rsidR="00EF6172" w:rsidRPr="009F44EC">
        <w:rPr>
          <w:sz w:val="28"/>
          <w:szCs w:val="28"/>
          <w:lang w:val="it-IT"/>
        </w:rPr>
        <w:t xml:space="preserve">iếp công dân tại Sở Tài chính; Quyết định số 66/QĐ-STC ngày 24/3/2017 về Ban hành Quy trình xử lý, giải quyết đơn thư khiếu nại, phản ánh, kiến nghị tại Sở Tài chính; Quyết định số 67/QĐ-STC ngày 24/3/2017 </w:t>
      </w:r>
      <w:r w:rsidR="008A6853">
        <w:rPr>
          <w:sz w:val="28"/>
          <w:szCs w:val="28"/>
          <w:lang w:val="it-IT"/>
        </w:rPr>
        <w:t xml:space="preserve">về </w:t>
      </w:r>
      <w:r w:rsidR="00EF6172" w:rsidRPr="009F44EC">
        <w:rPr>
          <w:sz w:val="28"/>
          <w:szCs w:val="28"/>
          <w:lang w:val="it-IT"/>
        </w:rPr>
        <w:t>ban hành Quy trình xử lý, giải quyết đơn thư tố cáo tại Sở Tài chính nhằm thực hiện tốt công tác giải quyết khiếu nại, tố cáo của đơn vị và</w:t>
      </w:r>
      <w:r w:rsidR="00EF6172" w:rsidRPr="009F44EC">
        <w:rPr>
          <w:sz w:val="28"/>
          <w:szCs w:val="28"/>
        </w:rPr>
        <w:t xml:space="preserve"> tạo điều kiện thuận lợi cho công dân và tổ chức khi đến liên hệ. </w:t>
      </w:r>
    </w:p>
    <w:p w:rsidR="00055DB9" w:rsidRDefault="00055DB9" w:rsidP="00010F10">
      <w:pPr>
        <w:spacing w:before="80" w:after="80" w:line="240" w:lineRule="auto"/>
        <w:ind w:firstLine="567"/>
        <w:jc w:val="both"/>
        <w:rPr>
          <w:sz w:val="28"/>
          <w:szCs w:val="28"/>
        </w:rPr>
      </w:pPr>
      <w:r>
        <w:rPr>
          <w:sz w:val="28"/>
          <w:szCs w:val="28"/>
        </w:rPr>
        <w:t>Thực hiện tốt việc tham mưu UBND tỉnh triển khai</w:t>
      </w:r>
      <w:r w:rsidR="004B4A07">
        <w:rPr>
          <w:sz w:val="28"/>
          <w:szCs w:val="28"/>
        </w:rPr>
        <w:t xml:space="preserve"> đầy đủ các chế độ, chính sách </w:t>
      </w:r>
      <w:r w:rsidR="002D3C5B">
        <w:rPr>
          <w:sz w:val="28"/>
          <w:szCs w:val="28"/>
        </w:rPr>
        <w:t xml:space="preserve">về phát triển kinh tế, văn hóa </w:t>
      </w:r>
      <w:r w:rsidR="00D56BBF">
        <w:rPr>
          <w:sz w:val="28"/>
          <w:szCs w:val="28"/>
        </w:rPr>
        <w:t>-</w:t>
      </w:r>
      <w:r w:rsidR="002D3C5B">
        <w:rPr>
          <w:sz w:val="28"/>
          <w:szCs w:val="28"/>
        </w:rPr>
        <w:t xml:space="preserve"> xã hội </w:t>
      </w:r>
      <w:r w:rsidR="004B4A07">
        <w:rPr>
          <w:sz w:val="28"/>
          <w:szCs w:val="28"/>
        </w:rPr>
        <w:t xml:space="preserve">có liên quan đến </w:t>
      </w:r>
      <w:r w:rsidR="00AE7519">
        <w:rPr>
          <w:sz w:val="28"/>
          <w:szCs w:val="28"/>
        </w:rPr>
        <w:t>lĩnh vực Sở Tài chính</w:t>
      </w:r>
      <w:r w:rsidR="006C3CBC">
        <w:rPr>
          <w:sz w:val="28"/>
          <w:szCs w:val="28"/>
        </w:rPr>
        <w:t xml:space="preserve"> </w:t>
      </w:r>
      <w:r w:rsidR="004B4A07">
        <w:rPr>
          <w:sz w:val="28"/>
          <w:szCs w:val="28"/>
        </w:rPr>
        <w:t>phụ trách.</w:t>
      </w:r>
    </w:p>
    <w:p w:rsidR="002D3C5B" w:rsidRDefault="002D3C5B" w:rsidP="00010F10">
      <w:pPr>
        <w:spacing w:before="80" w:after="80" w:line="240" w:lineRule="auto"/>
        <w:ind w:firstLine="567"/>
        <w:jc w:val="both"/>
        <w:rPr>
          <w:sz w:val="28"/>
          <w:szCs w:val="28"/>
        </w:rPr>
      </w:pPr>
      <w:r>
        <w:rPr>
          <w:sz w:val="28"/>
          <w:szCs w:val="28"/>
        </w:rPr>
        <w:t>Tăng cường cô</w:t>
      </w:r>
      <w:r w:rsidR="00AE7519">
        <w:rPr>
          <w:sz w:val="28"/>
          <w:szCs w:val="28"/>
        </w:rPr>
        <w:t xml:space="preserve">ng tác thanh tra, kiểm tra việc thực hiện chính sách, pháp luật thuộc lĩnh vực Sở Tài chính phụ trách, nhất là tập trung vào lĩnh vực thu, chi tài chính; thường xuyên kiểm tra, đánh giá việc thực hiện quy chế dân chủ ở cơ sở gắn với xây dựng cơ quan trong sạch, vững mạnh; phê bình và xử lý nghiêm các tập thể, cá nhân có hành vi </w:t>
      </w:r>
      <w:r w:rsidR="0045764B">
        <w:rPr>
          <w:sz w:val="28"/>
          <w:szCs w:val="28"/>
        </w:rPr>
        <w:t>sách</w:t>
      </w:r>
      <w:r w:rsidR="00AE7519">
        <w:rPr>
          <w:sz w:val="28"/>
          <w:szCs w:val="28"/>
        </w:rPr>
        <w:t xml:space="preserve"> nhiễu, phiền hà </w:t>
      </w:r>
      <w:r w:rsidR="0045764B">
        <w:rPr>
          <w:sz w:val="28"/>
          <w:szCs w:val="28"/>
        </w:rPr>
        <w:t>xâm hại lợi ích của Nhân dân</w:t>
      </w:r>
      <w:r w:rsidR="00AE7519">
        <w:rPr>
          <w:sz w:val="28"/>
          <w:szCs w:val="28"/>
        </w:rPr>
        <w:t>.</w:t>
      </w:r>
    </w:p>
    <w:p w:rsidR="006C3CBC" w:rsidRDefault="006C3CBC" w:rsidP="00010F10">
      <w:pPr>
        <w:spacing w:before="80" w:after="80" w:line="240" w:lineRule="auto"/>
        <w:ind w:firstLine="567"/>
        <w:jc w:val="both"/>
        <w:rPr>
          <w:sz w:val="28"/>
          <w:szCs w:val="28"/>
        </w:rPr>
      </w:pPr>
      <w:r>
        <w:rPr>
          <w:sz w:val="28"/>
          <w:szCs w:val="28"/>
        </w:rPr>
        <w:t xml:space="preserve">Tiếp tục đẩy mạnh công tác tuyên truyền và thực hiện chủ trương, chính sách của Đảng, Nhà nước gắn với việc </w:t>
      </w:r>
      <w:r w:rsidRPr="007E477C">
        <w:rPr>
          <w:sz w:val="28"/>
          <w:szCs w:val="28"/>
        </w:rPr>
        <w:t>việc “Học tập và làm theo tư tưởng, đạo đức, phong cách Hồ Chí Minh”</w:t>
      </w:r>
      <w:r>
        <w:rPr>
          <w:sz w:val="28"/>
          <w:szCs w:val="28"/>
        </w:rPr>
        <w:t xml:space="preserve"> nhằm tạo sự chuyển biến về ý thức, trách nhiệm của công chức trong thực hiện Quy chế dân ch</w:t>
      </w:r>
      <w:r w:rsidR="004E2B37">
        <w:rPr>
          <w:sz w:val="28"/>
          <w:szCs w:val="28"/>
        </w:rPr>
        <w:t>ủ</w:t>
      </w:r>
      <w:r>
        <w:rPr>
          <w:sz w:val="28"/>
          <w:szCs w:val="28"/>
        </w:rPr>
        <w:t xml:space="preserve"> ở cơ sở.</w:t>
      </w:r>
    </w:p>
    <w:p w:rsidR="004F04A0" w:rsidRPr="009024DF" w:rsidRDefault="004F04A0" w:rsidP="00010F10">
      <w:pPr>
        <w:spacing w:before="80" w:after="80" w:line="240" w:lineRule="auto"/>
        <w:ind w:firstLine="567"/>
        <w:jc w:val="both"/>
        <w:rPr>
          <w:b/>
          <w:sz w:val="28"/>
          <w:szCs w:val="28"/>
        </w:rPr>
      </w:pPr>
      <w:r w:rsidRPr="009024DF">
        <w:rPr>
          <w:b/>
          <w:sz w:val="28"/>
          <w:szCs w:val="28"/>
        </w:rPr>
        <w:t xml:space="preserve">4. Đẩy mạnh các phong trào thi đua yêu nước, thực hiện có hiệu quả các chương trình phát triển kinh tế - xã hội, đảm bảo quốc phòng </w:t>
      </w:r>
      <w:r w:rsidR="00D56BBF">
        <w:rPr>
          <w:b/>
          <w:sz w:val="28"/>
          <w:szCs w:val="28"/>
        </w:rPr>
        <w:t>-</w:t>
      </w:r>
      <w:r w:rsidR="00F821C9">
        <w:rPr>
          <w:b/>
          <w:sz w:val="28"/>
          <w:szCs w:val="28"/>
        </w:rPr>
        <w:t xml:space="preserve"> an ninh</w:t>
      </w:r>
    </w:p>
    <w:p w:rsidR="0084683B" w:rsidRDefault="00EA31F0" w:rsidP="00010F10">
      <w:pPr>
        <w:spacing w:before="80" w:after="80" w:line="240" w:lineRule="auto"/>
        <w:ind w:firstLine="567"/>
        <w:jc w:val="both"/>
        <w:rPr>
          <w:sz w:val="28"/>
          <w:szCs w:val="28"/>
        </w:rPr>
      </w:pPr>
      <w:r w:rsidRPr="007E477C">
        <w:rPr>
          <w:sz w:val="28"/>
          <w:szCs w:val="28"/>
        </w:rPr>
        <w:t>Vận động toàn thể công chức, người lao động</w:t>
      </w:r>
      <w:r w:rsidR="00037993">
        <w:rPr>
          <w:sz w:val="28"/>
          <w:szCs w:val="28"/>
        </w:rPr>
        <w:t xml:space="preserve"> </w:t>
      </w:r>
      <w:r w:rsidRPr="007E477C">
        <w:rPr>
          <w:sz w:val="28"/>
          <w:szCs w:val="28"/>
        </w:rPr>
        <w:t>thực hiện tốt các phong trào thi đua yêu nướ</w:t>
      </w:r>
      <w:r w:rsidR="00F60B09" w:rsidRPr="007E477C">
        <w:rPr>
          <w:sz w:val="28"/>
          <w:szCs w:val="28"/>
        </w:rPr>
        <w:t xml:space="preserve">c gắn với </w:t>
      </w:r>
      <w:r w:rsidR="00DE5C80" w:rsidRPr="00446CF4">
        <w:rPr>
          <w:sz w:val="28"/>
          <w:szCs w:val="28"/>
          <w:lang w:val="vi-VN"/>
        </w:rPr>
        <w:t>việc “Học tập và làm theo tư tưởng, đạo đức, phong cách Hồ</w:t>
      </w:r>
      <w:r w:rsidR="00212186">
        <w:rPr>
          <w:sz w:val="28"/>
          <w:szCs w:val="28"/>
          <w:lang w:val="vi-VN"/>
        </w:rPr>
        <w:t xml:space="preserve"> Chí Minh” </w:t>
      </w:r>
      <w:r w:rsidR="00A74555">
        <w:rPr>
          <w:sz w:val="28"/>
          <w:szCs w:val="28"/>
          <w:lang w:val="en-GB"/>
        </w:rPr>
        <w:t xml:space="preserve">và </w:t>
      </w:r>
      <w:r w:rsidR="00A74555">
        <w:rPr>
          <w:sz w:val="28"/>
          <w:szCs w:val="28"/>
          <w:lang w:val="vi-VN"/>
        </w:rPr>
        <w:t>chuyên đề năm 2021</w:t>
      </w:r>
      <w:r w:rsidR="00A74555">
        <w:rPr>
          <w:color w:val="000000"/>
          <w:sz w:val="28"/>
          <w:szCs w:val="28"/>
          <w:lang w:val="vi-VN"/>
        </w:rPr>
        <w:t xml:space="preserve"> và những năm tiếp theo về ý thức tự lực, tự cường và khát vọng phát triển đất nước phồn vinh, hạnh phúc</w:t>
      </w:r>
      <w:r w:rsidR="00A74555">
        <w:rPr>
          <w:sz w:val="28"/>
          <w:szCs w:val="28"/>
          <w:lang w:val="vi-VN"/>
        </w:rPr>
        <w:t xml:space="preserve"> trong các cơ quan, đơn vị, địa phương</w:t>
      </w:r>
      <w:r w:rsidR="00DE5C80" w:rsidRPr="00446CF4">
        <w:rPr>
          <w:sz w:val="28"/>
          <w:szCs w:val="28"/>
          <w:lang w:val="vi-VN"/>
        </w:rPr>
        <w:t>. Vận động công chứ</w:t>
      </w:r>
      <w:r w:rsidR="00A74555">
        <w:rPr>
          <w:sz w:val="28"/>
          <w:szCs w:val="28"/>
          <w:lang w:val="vi-VN"/>
        </w:rPr>
        <w:t xml:space="preserve">c và </w:t>
      </w:r>
      <w:r w:rsidR="00A74555">
        <w:rPr>
          <w:sz w:val="28"/>
          <w:szCs w:val="28"/>
          <w:lang w:val="en-GB"/>
        </w:rPr>
        <w:t>N</w:t>
      </w:r>
      <w:r w:rsidR="00A74555">
        <w:rPr>
          <w:sz w:val="28"/>
          <w:szCs w:val="28"/>
          <w:lang w:val="vi-VN"/>
        </w:rPr>
        <w:t xml:space="preserve">hân dân </w:t>
      </w:r>
      <w:r w:rsidR="00DE5C80" w:rsidRPr="00446CF4">
        <w:rPr>
          <w:sz w:val="28"/>
          <w:szCs w:val="28"/>
          <w:lang w:val="vi-VN"/>
        </w:rPr>
        <w:t xml:space="preserve">tích cực thực hiện tốt các phong trào thi đua: </w:t>
      </w:r>
      <w:r w:rsidR="00A74555">
        <w:rPr>
          <w:sz w:val="28"/>
          <w:szCs w:val="28"/>
          <w:lang w:val="en-GB"/>
        </w:rPr>
        <w:t>P</w:t>
      </w:r>
      <w:r w:rsidR="00DE5C80" w:rsidRPr="00446CF4">
        <w:rPr>
          <w:sz w:val="28"/>
          <w:szCs w:val="28"/>
          <w:lang w:val="vi-VN"/>
        </w:rPr>
        <w:t>hong trào thi đua “Dân vận khéo”, “Tây Ninh chung sức xây dựng nông thôn mới”, phong trào “Toàn dân bảo vệ an ninh Tổ quốc”, cuộc vận động “Toàn dân đoàn kết xây dựng đời số</w:t>
      </w:r>
      <w:r w:rsidR="00A74555">
        <w:rPr>
          <w:sz w:val="28"/>
          <w:szCs w:val="28"/>
          <w:lang w:val="vi-VN"/>
        </w:rPr>
        <w:t>ng văn hóa”, ...</w:t>
      </w:r>
    </w:p>
    <w:p w:rsidR="00BF7DB9" w:rsidRDefault="00BF7DB9" w:rsidP="00010F10">
      <w:pPr>
        <w:spacing w:before="80" w:after="80" w:line="240" w:lineRule="auto"/>
        <w:ind w:firstLine="567"/>
        <w:jc w:val="both"/>
        <w:rPr>
          <w:sz w:val="28"/>
          <w:szCs w:val="28"/>
        </w:rPr>
      </w:pPr>
      <w:r w:rsidRPr="007E477C">
        <w:rPr>
          <w:sz w:val="28"/>
          <w:szCs w:val="28"/>
        </w:rPr>
        <w:lastRenderedPageBreak/>
        <w:t xml:space="preserve">Hoàn thành các nhiệm vụ có liên quan đến chức năng, nhiệm vụ của Sở </w:t>
      </w:r>
      <w:r w:rsidR="00BA1E54">
        <w:rPr>
          <w:sz w:val="28"/>
          <w:szCs w:val="28"/>
        </w:rPr>
        <w:t xml:space="preserve">Tài chính </w:t>
      </w:r>
      <w:r w:rsidRPr="007E477C">
        <w:rPr>
          <w:sz w:val="28"/>
          <w:szCs w:val="28"/>
        </w:rPr>
        <w:t>góp phần vào việc hoàn thành các chương trình, kế hoạch phát triển kinh tế - xã hội, quốc phòng - an ninh của địa phương.</w:t>
      </w:r>
    </w:p>
    <w:p w:rsidR="00CA484A" w:rsidRPr="00CA484A" w:rsidRDefault="00CA484A" w:rsidP="00010F10">
      <w:pPr>
        <w:pStyle w:val="BodyText"/>
        <w:spacing w:before="80" w:after="80" w:line="240" w:lineRule="auto"/>
        <w:ind w:firstLine="567"/>
        <w:jc w:val="both"/>
        <w:rPr>
          <w:color w:val="000000"/>
          <w:sz w:val="28"/>
          <w:szCs w:val="28"/>
          <w:lang w:val="vi-VN"/>
        </w:rPr>
      </w:pPr>
      <w:r w:rsidRPr="00CA484A">
        <w:rPr>
          <w:b/>
          <w:sz w:val="28"/>
          <w:szCs w:val="28"/>
        </w:rPr>
        <w:t>5..Phối hợp chặt chẽ với Ban Dân vận, Ủy ban Mặt trận Tổ quốc và các tổ chức chính trị - xã hội, các hội quần chúng trong công tác vận động quần chúng</w:t>
      </w:r>
      <w:r w:rsidRPr="00CA484A">
        <w:rPr>
          <w:color w:val="000000"/>
          <w:sz w:val="28"/>
          <w:szCs w:val="28"/>
          <w:lang w:val="vi-VN"/>
        </w:rPr>
        <w:softHyphen/>
      </w:r>
    </w:p>
    <w:p w:rsidR="00CA484A" w:rsidRPr="00CA484A" w:rsidRDefault="00CA484A" w:rsidP="00010F10">
      <w:pPr>
        <w:shd w:val="clear" w:color="auto" w:fill="FFFFFF"/>
        <w:spacing w:before="80" w:after="80" w:line="240" w:lineRule="auto"/>
        <w:ind w:firstLine="567"/>
        <w:jc w:val="both"/>
        <w:rPr>
          <w:color w:val="000000"/>
          <w:sz w:val="28"/>
          <w:szCs w:val="28"/>
          <w:lang w:val="vi-VN"/>
        </w:rPr>
      </w:pPr>
      <w:r w:rsidRPr="00CA484A">
        <w:rPr>
          <w:color w:val="000000"/>
          <w:sz w:val="28"/>
          <w:szCs w:val="28"/>
          <w:lang w:val="vi-VN"/>
        </w:rPr>
        <w:t>Nâng cao hiệu quả phong trào thi đua yêu nước, các cuộc vận động, đặc biệt là phong trào thi đua “Dân vận khéo” trên các lĩnh vực; vận động Nhân dân tiếp tục thực hiện tốt các Chỉ thị, Nghị quyết của Đảng, chính sách pháp luật của Nhà nước; tích cực tham gia phát triển kinh tế - xã hội, giảm nghèo, giữ gìn an ninh trật tự, phòng chống tham nhũng, lãng phí</w:t>
      </w:r>
      <w:r>
        <w:rPr>
          <w:color w:val="000000"/>
          <w:sz w:val="28"/>
          <w:szCs w:val="28"/>
          <w:lang w:val="en-GB"/>
        </w:rPr>
        <w:t xml:space="preserve">,  </w:t>
      </w:r>
      <w:r w:rsidRPr="00CA484A">
        <w:rPr>
          <w:color w:val="000000"/>
          <w:sz w:val="28"/>
          <w:szCs w:val="28"/>
          <w:lang w:val="vi-VN"/>
        </w:rPr>
        <w:t>...</w:t>
      </w:r>
    </w:p>
    <w:p w:rsidR="00341E85" w:rsidRPr="00341E85" w:rsidRDefault="00341E85" w:rsidP="00010F10">
      <w:pPr>
        <w:pStyle w:val="BodyText"/>
        <w:spacing w:before="80" w:after="80" w:line="240" w:lineRule="auto"/>
        <w:ind w:firstLine="567"/>
        <w:jc w:val="both"/>
        <w:rPr>
          <w:b/>
          <w:sz w:val="28"/>
          <w:szCs w:val="28"/>
          <w:lang w:val="vi-VN"/>
        </w:rPr>
      </w:pPr>
      <w:r w:rsidRPr="00341E85">
        <w:rPr>
          <w:b/>
          <w:sz w:val="28"/>
          <w:szCs w:val="28"/>
          <w:lang w:val="vi-VN"/>
        </w:rPr>
        <w:t>III. MỘT SỐ CHỈ TIÊU CỤ THỂ</w:t>
      </w:r>
      <w:r w:rsidR="00AB6684">
        <w:rPr>
          <w:b/>
          <w:sz w:val="28"/>
          <w:szCs w:val="28"/>
          <w:lang w:val="vi-VN"/>
        </w:rPr>
        <w:t xml:space="preserve"> NĂM 2022</w:t>
      </w:r>
    </w:p>
    <w:p w:rsidR="00341E85" w:rsidRPr="00341E85" w:rsidRDefault="00341E85" w:rsidP="00010F10">
      <w:pPr>
        <w:pStyle w:val="BodyText"/>
        <w:spacing w:before="80" w:after="80" w:line="240" w:lineRule="auto"/>
        <w:ind w:firstLine="567"/>
        <w:jc w:val="both"/>
        <w:rPr>
          <w:bCs/>
          <w:sz w:val="28"/>
          <w:szCs w:val="28"/>
          <w:lang w:val="vi-VN"/>
        </w:rPr>
      </w:pPr>
      <w:r w:rsidRPr="00341E85">
        <w:rPr>
          <w:b/>
          <w:bCs/>
          <w:sz w:val="28"/>
          <w:szCs w:val="28"/>
          <w:lang w:val="nb-NO"/>
        </w:rPr>
        <w:t>1.</w:t>
      </w:r>
      <w:r w:rsidRPr="00341E85">
        <w:rPr>
          <w:bCs/>
          <w:sz w:val="28"/>
          <w:szCs w:val="28"/>
          <w:lang w:val="nb-NO"/>
        </w:rPr>
        <w:t xml:space="preserve"> </w:t>
      </w:r>
      <w:r w:rsidRPr="00341E85">
        <w:rPr>
          <w:sz w:val="28"/>
          <w:szCs w:val="28"/>
          <w:lang w:val="vi-VN"/>
        </w:rPr>
        <w:t xml:space="preserve">100% </w:t>
      </w:r>
      <w:r w:rsidRPr="00341E85">
        <w:rPr>
          <w:bCs/>
          <w:sz w:val="28"/>
          <w:szCs w:val="28"/>
          <w:lang w:val="nb-NO"/>
        </w:rPr>
        <w:t xml:space="preserve">cán bộ, công chức được </w:t>
      </w:r>
      <w:r w:rsidRPr="00341E85">
        <w:rPr>
          <w:sz w:val="28"/>
          <w:szCs w:val="28"/>
          <w:lang w:val="vi-VN"/>
        </w:rPr>
        <w:t>học tập, quán triệt các Chỉ thị, Nghị quyết, chính sách của Đảng và Nhà nước về công tác dân vận.</w:t>
      </w:r>
    </w:p>
    <w:p w:rsidR="00341E85" w:rsidRPr="00341E85" w:rsidRDefault="00341E85" w:rsidP="00010F10">
      <w:pPr>
        <w:pStyle w:val="BodyText"/>
        <w:spacing w:before="80" w:after="80" w:line="240" w:lineRule="auto"/>
        <w:ind w:firstLine="567"/>
        <w:jc w:val="both"/>
        <w:rPr>
          <w:bCs/>
          <w:sz w:val="28"/>
          <w:szCs w:val="28"/>
          <w:lang w:val="nb-NO"/>
        </w:rPr>
      </w:pPr>
      <w:r w:rsidRPr="00341E85">
        <w:rPr>
          <w:b/>
          <w:bCs/>
          <w:sz w:val="28"/>
          <w:szCs w:val="28"/>
          <w:lang w:val="nb-NO"/>
        </w:rPr>
        <w:t>2.</w:t>
      </w:r>
      <w:r w:rsidRPr="00341E85">
        <w:rPr>
          <w:bCs/>
          <w:sz w:val="28"/>
          <w:szCs w:val="28"/>
          <w:lang w:val="nb-NO"/>
        </w:rPr>
        <w:t xml:space="preserve"> Ban hành Kế hoạch thực hiện công tác dân vận tại cơ quan và tổ chức thực hiện nghiêm túc, đạt hiệu quả.</w:t>
      </w:r>
    </w:p>
    <w:p w:rsidR="00341E85" w:rsidRPr="00341E85" w:rsidRDefault="00341E85" w:rsidP="00010F10">
      <w:pPr>
        <w:pStyle w:val="BodyText"/>
        <w:spacing w:before="80" w:after="80" w:line="240" w:lineRule="auto"/>
        <w:ind w:firstLine="567"/>
        <w:jc w:val="both"/>
        <w:rPr>
          <w:iCs/>
          <w:sz w:val="28"/>
          <w:szCs w:val="28"/>
          <w:lang w:val="nb-NO"/>
        </w:rPr>
      </w:pPr>
      <w:r w:rsidRPr="00341E85">
        <w:rPr>
          <w:b/>
          <w:bCs/>
          <w:sz w:val="28"/>
          <w:szCs w:val="28"/>
          <w:lang w:val="nb-NO"/>
        </w:rPr>
        <w:t>3.</w:t>
      </w:r>
      <w:r w:rsidRPr="00341E85">
        <w:rPr>
          <w:bCs/>
          <w:sz w:val="28"/>
          <w:szCs w:val="28"/>
          <w:lang w:val="nb-NO"/>
        </w:rPr>
        <w:t xml:space="preserve"> Triển khai</w:t>
      </w:r>
      <w:r w:rsidR="00F821C9">
        <w:rPr>
          <w:bCs/>
          <w:sz w:val="28"/>
          <w:szCs w:val="28"/>
          <w:lang w:val="nb-NO"/>
        </w:rPr>
        <w:t xml:space="preserve"> </w:t>
      </w:r>
      <w:r w:rsidRPr="00341E85">
        <w:rPr>
          <w:bCs/>
          <w:sz w:val="28"/>
          <w:szCs w:val="28"/>
          <w:lang w:val="nb-NO"/>
        </w:rPr>
        <w:t xml:space="preserve">thực hiện Quy chế dân chủ trong hoạt động của cơ quan đạt hiệu quả theo các nội dung quy định tại </w:t>
      </w:r>
      <w:r w:rsidRPr="00341E85">
        <w:rPr>
          <w:sz w:val="28"/>
          <w:szCs w:val="28"/>
          <w:lang w:val="nb-NO"/>
        </w:rPr>
        <w:t>Nghị định số 04/2015/NĐ-CP</w:t>
      </w:r>
      <w:r w:rsidRPr="00341E85">
        <w:rPr>
          <w:iCs/>
          <w:sz w:val="28"/>
          <w:szCs w:val="28"/>
          <w:lang w:val="nb-NO"/>
        </w:rPr>
        <w:t xml:space="preserve"> ngày 09/01/2015 của Chính phủ về việc </w:t>
      </w:r>
      <w:r w:rsidRPr="00341E85">
        <w:rPr>
          <w:iCs/>
          <w:sz w:val="28"/>
          <w:szCs w:val="28"/>
          <w:lang w:val="vi-VN"/>
        </w:rPr>
        <w:t>thực hiện dân chủ trong hoạt động của cơ quan</w:t>
      </w:r>
      <w:r w:rsidRPr="00341E85">
        <w:rPr>
          <w:iCs/>
          <w:sz w:val="28"/>
          <w:szCs w:val="28"/>
          <w:lang w:val="nb-NO"/>
        </w:rPr>
        <w:t xml:space="preserve"> </w:t>
      </w:r>
      <w:r w:rsidRPr="00341E85">
        <w:rPr>
          <w:iCs/>
          <w:sz w:val="28"/>
          <w:szCs w:val="28"/>
          <w:lang w:val="vi-VN"/>
        </w:rPr>
        <w:t xml:space="preserve">hành chính </w:t>
      </w:r>
      <w:r w:rsidRPr="00341E85">
        <w:rPr>
          <w:iCs/>
          <w:sz w:val="28"/>
          <w:szCs w:val="28"/>
          <w:lang w:val="nb-NO"/>
        </w:rPr>
        <w:t>N</w:t>
      </w:r>
      <w:r w:rsidRPr="00341E85">
        <w:rPr>
          <w:iCs/>
          <w:sz w:val="28"/>
          <w:szCs w:val="28"/>
          <w:lang w:val="vi-VN"/>
        </w:rPr>
        <w:t>hà nước và đơn vị sự nghiệp công lập</w:t>
      </w:r>
      <w:r w:rsidRPr="00341E85">
        <w:rPr>
          <w:iCs/>
          <w:sz w:val="28"/>
          <w:szCs w:val="28"/>
          <w:lang w:val="nb-NO"/>
        </w:rPr>
        <w:t xml:space="preserve">; Thông tư số 01/2016/TT-BNV ngày 13/01/2016 của Bộ Nội vụ Hướng dẫn một số nội dung của </w:t>
      </w:r>
      <w:r w:rsidRPr="00341E85">
        <w:rPr>
          <w:sz w:val="28"/>
          <w:szCs w:val="28"/>
          <w:lang w:val="nb-NO"/>
        </w:rPr>
        <w:t>Nghị định số 04/2015/NĐ-CP</w:t>
      </w:r>
      <w:r w:rsidRPr="00341E85">
        <w:rPr>
          <w:iCs/>
          <w:sz w:val="28"/>
          <w:szCs w:val="28"/>
          <w:lang w:val="nb-NO"/>
        </w:rPr>
        <w:t xml:space="preserve"> ngày 09/01/2015 của Chính phủ về việc </w:t>
      </w:r>
      <w:r w:rsidRPr="00341E85">
        <w:rPr>
          <w:iCs/>
          <w:sz w:val="28"/>
          <w:szCs w:val="28"/>
          <w:lang w:val="vi-VN"/>
        </w:rPr>
        <w:t>thực hiện dân chủ trong hoạt động của cơ quan</w:t>
      </w:r>
      <w:r w:rsidRPr="00341E85">
        <w:rPr>
          <w:iCs/>
          <w:sz w:val="28"/>
          <w:szCs w:val="28"/>
          <w:lang w:val="nb-NO"/>
        </w:rPr>
        <w:t xml:space="preserve"> </w:t>
      </w:r>
      <w:r w:rsidRPr="00341E85">
        <w:rPr>
          <w:iCs/>
          <w:sz w:val="28"/>
          <w:szCs w:val="28"/>
          <w:lang w:val="vi-VN"/>
        </w:rPr>
        <w:t xml:space="preserve">hành chính </w:t>
      </w:r>
      <w:r w:rsidRPr="00341E85">
        <w:rPr>
          <w:iCs/>
          <w:sz w:val="28"/>
          <w:szCs w:val="28"/>
          <w:lang w:val="nb-NO"/>
        </w:rPr>
        <w:t>N</w:t>
      </w:r>
      <w:r w:rsidRPr="00341E85">
        <w:rPr>
          <w:iCs/>
          <w:sz w:val="28"/>
          <w:szCs w:val="28"/>
          <w:lang w:val="vi-VN"/>
        </w:rPr>
        <w:t>hà nước và đơn vị sự nghiệp công lập</w:t>
      </w:r>
      <w:r w:rsidRPr="00341E85">
        <w:rPr>
          <w:iCs/>
          <w:sz w:val="28"/>
          <w:szCs w:val="28"/>
          <w:lang w:val="nb-NO"/>
        </w:rPr>
        <w:t>.</w:t>
      </w:r>
    </w:p>
    <w:p w:rsidR="00341E85" w:rsidRDefault="00341E85" w:rsidP="00010F10">
      <w:pPr>
        <w:pStyle w:val="NormalWeb"/>
        <w:shd w:val="clear" w:color="auto" w:fill="FFFFFF"/>
        <w:spacing w:before="80" w:beforeAutospacing="0" w:after="80" w:afterAutospacing="0"/>
        <w:ind w:firstLine="567"/>
        <w:jc w:val="both"/>
        <w:rPr>
          <w:i/>
          <w:color w:val="000000"/>
          <w:sz w:val="28"/>
          <w:szCs w:val="28"/>
          <w:lang w:val="nb-NO"/>
        </w:rPr>
      </w:pPr>
      <w:r w:rsidRPr="00341E85">
        <w:rPr>
          <w:b/>
          <w:bCs/>
          <w:sz w:val="28"/>
          <w:szCs w:val="28"/>
          <w:lang w:val="nb-NO"/>
        </w:rPr>
        <w:t>4.</w:t>
      </w:r>
      <w:r w:rsidRPr="00341E85">
        <w:rPr>
          <w:bCs/>
          <w:sz w:val="28"/>
          <w:szCs w:val="28"/>
          <w:lang w:val="nb-NO"/>
        </w:rPr>
        <w:t xml:space="preserve"> </w:t>
      </w:r>
      <w:r w:rsidRPr="00341E85">
        <w:rPr>
          <w:color w:val="000000"/>
          <w:sz w:val="28"/>
          <w:szCs w:val="28"/>
          <w:lang w:val="vi-VN"/>
        </w:rPr>
        <w:t>Tăng cường chỉ đạo, đôn đốc việc triển khai thực hiện các nhiệm vụ cải cách hành chính thuộc</w:t>
      </w:r>
      <w:r w:rsidR="00F821C9">
        <w:rPr>
          <w:color w:val="000000"/>
          <w:sz w:val="28"/>
          <w:szCs w:val="28"/>
          <w:lang w:val="vi-VN"/>
        </w:rPr>
        <w:t xml:space="preserve"> phạm vi quản lý nhà nước của đơn vị</w:t>
      </w:r>
      <w:r w:rsidRPr="00341E85">
        <w:rPr>
          <w:color w:val="000000"/>
          <w:sz w:val="28"/>
          <w:szCs w:val="28"/>
          <w:lang w:val="vi-VN"/>
        </w:rPr>
        <w:t xml:space="preserve"> nhằm tiếp tục duy trì mức độ hài lòng của cá nhân, tổ chức đối với sự phục vụ của cơ quan hành chính nhà nước </w:t>
      </w:r>
      <w:r w:rsidR="00593354">
        <w:rPr>
          <w:color w:val="000000"/>
          <w:sz w:val="28"/>
          <w:szCs w:val="28"/>
          <w:lang w:val="en-GB"/>
        </w:rPr>
        <w:t>theo lộ trình, mức độ của Chương trình Cải cách hành chính giai đoạn 2021-2030</w:t>
      </w:r>
      <w:r w:rsidRPr="00341E85">
        <w:rPr>
          <w:color w:val="000000"/>
          <w:sz w:val="28"/>
          <w:szCs w:val="28"/>
          <w:lang w:val="vi-VN"/>
        </w:rPr>
        <w:t>.</w:t>
      </w:r>
      <w:r w:rsidRPr="00341E85">
        <w:rPr>
          <w:color w:val="000000"/>
          <w:sz w:val="28"/>
          <w:szCs w:val="28"/>
          <w:lang w:val="nb-NO"/>
        </w:rPr>
        <w:t xml:space="preserve"> Nâng cao chỉ số cải cách hành chính của cơ quan</w:t>
      </w:r>
      <w:r w:rsidR="00593354">
        <w:rPr>
          <w:color w:val="000000"/>
          <w:sz w:val="28"/>
          <w:szCs w:val="28"/>
          <w:lang w:val="nb-NO"/>
        </w:rPr>
        <w:t xml:space="preserve"> so với năm 2021</w:t>
      </w:r>
      <w:r w:rsidRPr="00341E85">
        <w:rPr>
          <w:i/>
          <w:color w:val="000000"/>
          <w:sz w:val="28"/>
          <w:szCs w:val="28"/>
          <w:lang w:val="nb-NO"/>
        </w:rPr>
        <w:t>.</w:t>
      </w:r>
    </w:p>
    <w:p w:rsidR="0090218B" w:rsidRPr="0090218B" w:rsidRDefault="0090218B" w:rsidP="00010F10">
      <w:pPr>
        <w:pStyle w:val="NormalWeb"/>
        <w:shd w:val="clear" w:color="auto" w:fill="FFFFFF"/>
        <w:spacing w:before="80" w:beforeAutospacing="0" w:after="80" w:afterAutospacing="0"/>
        <w:ind w:firstLine="567"/>
        <w:jc w:val="both"/>
        <w:rPr>
          <w:color w:val="000000"/>
          <w:sz w:val="28"/>
          <w:szCs w:val="28"/>
          <w:lang w:val="nb-NO"/>
        </w:rPr>
      </w:pPr>
      <w:r>
        <w:rPr>
          <w:b/>
          <w:color w:val="000000"/>
          <w:sz w:val="28"/>
          <w:szCs w:val="28"/>
          <w:lang w:val="nb-NO"/>
        </w:rPr>
        <w:t xml:space="preserve">5. </w:t>
      </w:r>
      <w:r>
        <w:rPr>
          <w:color w:val="000000"/>
          <w:sz w:val="28"/>
          <w:szCs w:val="28"/>
          <w:lang w:val="nb-NO"/>
        </w:rPr>
        <w:t>Phấn đấu được Chủ tịch UBND tỉnh đánh giá, xếp loại Tốt trong thực hiện công tác dân vận chính quyền năm 2022.</w:t>
      </w:r>
    </w:p>
    <w:p w:rsidR="009E6E3C" w:rsidRPr="007E477C" w:rsidRDefault="00341E85" w:rsidP="00010F10">
      <w:pPr>
        <w:spacing w:before="80" w:after="80" w:line="240" w:lineRule="auto"/>
        <w:ind w:firstLine="567"/>
        <w:jc w:val="both"/>
        <w:rPr>
          <w:b/>
          <w:sz w:val="28"/>
          <w:szCs w:val="28"/>
        </w:rPr>
      </w:pPr>
      <w:r>
        <w:rPr>
          <w:b/>
          <w:sz w:val="28"/>
          <w:szCs w:val="28"/>
        </w:rPr>
        <w:t>IV</w:t>
      </w:r>
      <w:r w:rsidR="009E6E3C" w:rsidRPr="007E477C">
        <w:rPr>
          <w:b/>
          <w:sz w:val="28"/>
          <w:szCs w:val="28"/>
        </w:rPr>
        <w:t>. TỔ CHỨC THỰC HIỆN</w:t>
      </w:r>
    </w:p>
    <w:p w:rsidR="00613744" w:rsidRPr="007E477C" w:rsidRDefault="00613744" w:rsidP="00010F10">
      <w:pPr>
        <w:spacing w:before="80" w:after="80" w:line="240" w:lineRule="auto"/>
        <w:ind w:firstLine="567"/>
        <w:jc w:val="both"/>
        <w:rPr>
          <w:b/>
          <w:sz w:val="28"/>
          <w:szCs w:val="28"/>
        </w:rPr>
      </w:pPr>
      <w:r w:rsidRPr="007E477C">
        <w:rPr>
          <w:b/>
          <w:sz w:val="28"/>
          <w:szCs w:val="28"/>
        </w:rPr>
        <w:t xml:space="preserve">1. </w:t>
      </w:r>
      <w:r w:rsidR="00871F4B">
        <w:rPr>
          <w:b/>
          <w:sz w:val="28"/>
          <w:szCs w:val="28"/>
        </w:rPr>
        <w:t>B</w:t>
      </w:r>
      <w:r w:rsidRPr="007E477C">
        <w:rPr>
          <w:b/>
          <w:sz w:val="28"/>
          <w:szCs w:val="28"/>
        </w:rPr>
        <w:t>iện pháp thực hiện</w:t>
      </w:r>
    </w:p>
    <w:p w:rsidR="00607C28" w:rsidRPr="007E477C" w:rsidRDefault="0095395A" w:rsidP="00010F10">
      <w:pPr>
        <w:spacing w:before="80" w:after="80" w:line="240" w:lineRule="auto"/>
        <w:ind w:firstLine="567"/>
        <w:jc w:val="both"/>
        <w:rPr>
          <w:sz w:val="28"/>
          <w:szCs w:val="28"/>
        </w:rPr>
      </w:pPr>
      <w:r w:rsidRPr="0040344A">
        <w:rPr>
          <w:sz w:val="28"/>
          <w:szCs w:val="28"/>
        </w:rPr>
        <w:t>T</w:t>
      </w:r>
      <w:r w:rsidR="00607C28" w:rsidRPr="0040344A">
        <w:rPr>
          <w:sz w:val="28"/>
          <w:szCs w:val="28"/>
        </w:rPr>
        <w:t xml:space="preserve">ổ chức thực hiện có hiệu quả </w:t>
      </w:r>
      <w:r w:rsidR="0040344A" w:rsidRPr="0040344A">
        <w:rPr>
          <w:sz w:val="28"/>
          <w:szCs w:val="28"/>
        </w:rPr>
        <w:t>Kế hoạch số 1026/KH-UBND ngày 25/3/2022 của UBND tỉnh về thực hiện công tác Dân vận chính quyền năm 2022</w:t>
      </w:r>
      <w:r w:rsidR="00A86585" w:rsidRPr="0040344A">
        <w:rPr>
          <w:sz w:val="28"/>
          <w:szCs w:val="28"/>
        </w:rPr>
        <w:t>.</w:t>
      </w:r>
    </w:p>
    <w:p w:rsidR="007E477C" w:rsidRPr="007E477C" w:rsidRDefault="007E477C" w:rsidP="00010F10">
      <w:pPr>
        <w:spacing w:before="80" w:after="80" w:line="240" w:lineRule="auto"/>
        <w:ind w:firstLine="567"/>
        <w:jc w:val="both"/>
        <w:rPr>
          <w:rFonts w:eastAsia="Times New Roman"/>
          <w:sz w:val="28"/>
          <w:szCs w:val="28"/>
        </w:rPr>
      </w:pPr>
      <w:r w:rsidRPr="007E477C">
        <w:rPr>
          <w:sz w:val="28"/>
          <w:szCs w:val="28"/>
        </w:rPr>
        <w:t xml:space="preserve">Tăng cường công tác tuyên truyền về các chủ trương chính sách của Đảng pháp luật của Nhà nước, vận động công chức, người lao động tích cực tham gia công tác dân vận. Tiếp tục triển khai thực hiện “Dân vận chính quyền” đến công chức, gắn nội dung cải cách hành chính với việc xây dựng công sở văn minh. </w:t>
      </w:r>
      <w:r w:rsidRPr="007E477C">
        <w:rPr>
          <w:rFonts w:eastAsia="Times New Roman"/>
          <w:sz w:val="28"/>
          <w:szCs w:val="28"/>
        </w:rPr>
        <w:t>Tích cực hưởng ứng các hoạt động, phong trào thi đua có liên quan đến công tác dân vận do cơ quan chức năng phát động.</w:t>
      </w:r>
    </w:p>
    <w:p w:rsidR="008175F8" w:rsidRPr="007E477C" w:rsidRDefault="008175F8" w:rsidP="00010F10">
      <w:pPr>
        <w:spacing w:before="80" w:after="80" w:line="240" w:lineRule="auto"/>
        <w:ind w:firstLine="567"/>
        <w:jc w:val="both"/>
        <w:rPr>
          <w:sz w:val="28"/>
          <w:szCs w:val="28"/>
        </w:rPr>
      </w:pPr>
      <w:r w:rsidRPr="007E477C">
        <w:rPr>
          <w:sz w:val="28"/>
          <w:szCs w:val="28"/>
        </w:rPr>
        <w:lastRenderedPageBreak/>
        <w:t xml:space="preserve">Thực hiện tốt công tác phối hợp với </w:t>
      </w:r>
      <w:r w:rsidR="00940DFD" w:rsidRPr="007E477C">
        <w:rPr>
          <w:sz w:val="28"/>
          <w:szCs w:val="28"/>
        </w:rPr>
        <w:t xml:space="preserve">các </w:t>
      </w:r>
      <w:r w:rsidR="00AE3E0C">
        <w:rPr>
          <w:sz w:val="28"/>
          <w:szCs w:val="28"/>
        </w:rPr>
        <w:t>cơ quan</w:t>
      </w:r>
      <w:r w:rsidR="00940DFD" w:rsidRPr="007E477C">
        <w:rPr>
          <w:sz w:val="28"/>
          <w:szCs w:val="28"/>
        </w:rPr>
        <w:t xml:space="preserve"> có liên quan trong công tác dân vận </w:t>
      </w:r>
      <w:r w:rsidR="00340DAD" w:rsidRPr="007E477C">
        <w:rPr>
          <w:sz w:val="28"/>
          <w:szCs w:val="28"/>
        </w:rPr>
        <w:t>góp phần vào việc hoàn thành mục tiêu chung về phát triển kinh tế - xã hội của địa phương</w:t>
      </w:r>
      <w:r w:rsidRPr="007E477C">
        <w:rPr>
          <w:sz w:val="28"/>
          <w:szCs w:val="28"/>
        </w:rPr>
        <w:t>.</w:t>
      </w:r>
    </w:p>
    <w:p w:rsidR="006D4E46" w:rsidRPr="007E477C" w:rsidRDefault="00090E23" w:rsidP="00010F10">
      <w:pPr>
        <w:spacing w:before="80" w:after="80" w:line="240" w:lineRule="auto"/>
        <w:ind w:firstLine="567"/>
        <w:jc w:val="both"/>
        <w:rPr>
          <w:sz w:val="28"/>
          <w:szCs w:val="28"/>
        </w:rPr>
      </w:pPr>
      <w:r w:rsidRPr="007E477C">
        <w:rPr>
          <w:sz w:val="28"/>
          <w:szCs w:val="28"/>
        </w:rPr>
        <w:t>Đảm bảo</w:t>
      </w:r>
      <w:r w:rsidR="008E0FEB" w:rsidRPr="007E477C">
        <w:rPr>
          <w:sz w:val="28"/>
          <w:szCs w:val="28"/>
        </w:rPr>
        <w:t xml:space="preserve"> c</w:t>
      </w:r>
      <w:r w:rsidR="00EB6DB4" w:rsidRPr="007E477C">
        <w:rPr>
          <w:sz w:val="28"/>
          <w:szCs w:val="28"/>
        </w:rPr>
        <w:t xml:space="preserve">ông chức </w:t>
      </w:r>
      <w:r w:rsidR="008E0FEB" w:rsidRPr="007E477C">
        <w:rPr>
          <w:sz w:val="28"/>
          <w:szCs w:val="28"/>
        </w:rPr>
        <w:t>thuộc Sở</w:t>
      </w:r>
      <w:r w:rsidRPr="007E477C">
        <w:rPr>
          <w:sz w:val="28"/>
          <w:szCs w:val="28"/>
        </w:rPr>
        <w:t xml:space="preserve"> được phân công đúng với trình độ chuyên môn nghiệp vụ, </w:t>
      </w:r>
      <w:r w:rsidR="00EB6DB4" w:rsidRPr="007E477C">
        <w:rPr>
          <w:sz w:val="28"/>
          <w:szCs w:val="28"/>
        </w:rPr>
        <w:t xml:space="preserve">hoàn thành </w:t>
      </w:r>
      <w:r w:rsidRPr="007E477C">
        <w:rPr>
          <w:sz w:val="28"/>
          <w:szCs w:val="28"/>
        </w:rPr>
        <w:t xml:space="preserve">tốt các </w:t>
      </w:r>
      <w:r w:rsidR="00EB6DB4" w:rsidRPr="007E477C">
        <w:rPr>
          <w:sz w:val="28"/>
          <w:szCs w:val="28"/>
        </w:rPr>
        <w:t>nhiệm vụ</w:t>
      </w:r>
      <w:r w:rsidRPr="007E477C">
        <w:rPr>
          <w:sz w:val="28"/>
          <w:szCs w:val="28"/>
        </w:rPr>
        <w:t xml:space="preserve"> được giao, đặc biệt</w:t>
      </w:r>
      <w:r w:rsidR="00EB6DB4" w:rsidRPr="007E477C">
        <w:rPr>
          <w:sz w:val="28"/>
          <w:szCs w:val="28"/>
        </w:rPr>
        <w:t xml:space="preserve"> công chứ</w:t>
      </w:r>
      <w:r w:rsidRPr="007E477C">
        <w:rPr>
          <w:sz w:val="28"/>
          <w:szCs w:val="28"/>
        </w:rPr>
        <w:t xml:space="preserve">c </w:t>
      </w:r>
      <w:r w:rsidR="00E24CBC">
        <w:rPr>
          <w:sz w:val="28"/>
          <w:szCs w:val="28"/>
        </w:rPr>
        <w:t xml:space="preserve">thường xuyên tiếp xúc với cá nhân, tổ chức trong thực hiện nhiệm vụ công vụ đảm bảo </w:t>
      </w:r>
      <w:r w:rsidR="00EB6DB4" w:rsidRPr="007E477C">
        <w:rPr>
          <w:sz w:val="28"/>
          <w:szCs w:val="28"/>
        </w:rPr>
        <w:t>đúng quy trình, tiến độ và hiệu quả.</w:t>
      </w:r>
    </w:p>
    <w:p w:rsidR="00EB6DB4" w:rsidRPr="007E477C" w:rsidRDefault="00EB6DB4" w:rsidP="00010F10">
      <w:pPr>
        <w:spacing w:before="80" w:after="80" w:line="240" w:lineRule="auto"/>
        <w:ind w:firstLine="567"/>
        <w:jc w:val="both"/>
        <w:rPr>
          <w:sz w:val="28"/>
          <w:szCs w:val="28"/>
        </w:rPr>
      </w:pPr>
      <w:r w:rsidRPr="007E477C">
        <w:rPr>
          <w:sz w:val="28"/>
          <w:szCs w:val="28"/>
        </w:rPr>
        <w:t xml:space="preserve">Tích cực tham gia các lớp bồi dưỡng kiến thức về công tác dân vận chính quyền để </w:t>
      </w:r>
      <w:r w:rsidR="006D4E46" w:rsidRPr="007E477C">
        <w:rPr>
          <w:sz w:val="28"/>
          <w:szCs w:val="28"/>
        </w:rPr>
        <w:t>công chức</w:t>
      </w:r>
      <w:r w:rsidRPr="007E477C">
        <w:rPr>
          <w:sz w:val="28"/>
          <w:szCs w:val="28"/>
        </w:rPr>
        <w:t xml:space="preserve"> nâng cao trách nhiệ</w:t>
      </w:r>
      <w:r w:rsidR="00A559BF" w:rsidRPr="007E477C">
        <w:rPr>
          <w:sz w:val="28"/>
          <w:szCs w:val="28"/>
        </w:rPr>
        <w:t xml:space="preserve">m, </w:t>
      </w:r>
      <w:r w:rsidRPr="007E477C">
        <w:rPr>
          <w:sz w:val="28"/>
          <w:szCs w:val="28"/>
        </w:rPr>
        <w:t>thực hiện hiệu quả các chủ</w:t>
      </w:r>
      <w:r w:rsidR="00A559BF" w:rsidRPr="007E477C">
        <w:rPr>
          <w:sz w:val="28"/>
          <w:szCs w:val="28"/>
        </w:rPr>
        <w:t xml:space="preserve"> trương của Đảng và </w:t>
      </w:r>
      <w:r w:rsidRPr="007E477C">
        <w:rPr>
          <w:sz w:val="28"/>
          <w:szCs w:val="28"/>
        </w:rPr>
        <w:t xml:space="preserve">chính sách </w:t>
      </w:r>
      <w:r w:rsidR="00A559BF" w:rsidRPr="007E477C">
        <w:rPr>
          <w:sz w:val="28"/>
          <w:szCs w:val="28"/>
        </w:rPr>
        <w:t>pháp luật của Nhà nước</w:t>
      </w:r>
      <w:r w:rsidRPr="007E477C">
        <w:rPr>
          <w:sz w:val="28"/>
          <w:szCs w:val="28"/>
        </w:rPr>
        <w:t>.</w:t>
      </w:r>
    </w:p>
    <w:p w:rsidR="008F61FD" w:rsidRPr="007E477C" w:rsidRDefault="00613744" w:rsidP="00010F10">
      <w:pPr>
        <w:spacing w:before="80" w:after="80" w:line="240" w:lineRule="auto"/>
        <w:ind w:firstLine="567"/>
        <w:jc w:val="both"/>
        <w:rPr>
          <w:b/>
          <w:sz w:val="28"/>
          <w:szCs w:val="28"/>
        </w:rPr>
      </w:pPr>
      <w:r w:rsidRPr="007E477C">
        <w:rPr>
          <w:b/>
          <w:sz w:val="28"/>
          <w:szCs w:val="28"/>
        </w:rPr>
        <w:t>2</w:t>
      </w:r>
      <w:r w:rsidR="008F61FD" w:rsidRPr="007E477C">
        <w:rPr>
          <w:b/>
          <w:sz w:val="28"/>
          <w:szCs w:val="28"/>
        </w:rPr>
        <w:t>. Phân công nhiệm vụ</w:t>
      </w:r>
    </w:p>
    <w:p w:rsidR="00EB6DB4" w:rsidRPr="007E477C" w:rsidRDefault="00552E82" w:rsidP="00010F10">
      <w:pPr>
        <w:spacing w:before="80" w:after="80" w:line="240" w:lineRule="auto"/>
        <w:ind w:firstLine="567"/>
        <w:jc w:val="both"/>
        <w:rPr>
          <w:b/>
          <w:sz w:val="28"/>
          <w:szCs w:val="28"/>
        </w:rPr>
      </w:pPr>
      <w:r>
        <w:rPr>
          <w:sz w:val="28"/>
          <w:szCs w:val="28"/>
        </w:rPr>
        <w:t>N</w:t>
      </w:r>
      <w:r w:rsidR="00DB5D75">
        <w:rPr>
          <w:sz w:val="28"/>
          <w:szCs w:val="28"/>
        </w:rPr>
        <w:t xml:space="preserve">gười đứng đầu </w:t>
      </w:r>
      <w:r>
        <w:rPr>
          <w:sz w:val="28"/>
          <w:szCs w:val="28"/>
        </w:rPr>
        <w:t xml:space="preserve">cơ quan </w:t>
      </w:r>
      <w:r w:rsidR="00DB5D75">
        <w:rPr>
          <w:sz w:val="28"/>
          <w:szCs w:val="28"/>
        </w:rPr>
        <w:t>có trách nhiệm</w:t>
      </w:r>
      <w:r w:rsidR="00A74512">
        <w:rPr>
          <w:sz w:val="28"/>
          <w:szCs w:val="28"/>
        </w:rPr>
        <w:t xml:space="preserve"> </w:t>
      </w:r>
      <w:r w:rsidR="00A559BF" w:rsidRPr="007E477C">
        <w:rPr>
          <w:sz w:val="28"/>
          <w:szCs w:val="28"/>
          <w:lang w:val="vi-VN"/>
        </w:rPr>
        <w:t xml:space="preserve">chỉ đạo, điều hành </w:t>
      </w:r>
      <w:r w:rsidR="00897F1D" w:rsidRPr="007E477C">
        <w:rPr>
          <w:sz w:val="28"/>
          <w:szCs w:val="28"/>
        </w:rPr>
        <w:t xml:space="preserve">và nâng cao trách nhiệm cá nhân trong </w:t>
      </w:r>
      <w:r w:rsidR="00EB6DB4" w:rsidRPr="007E477C">
        <w:rPr>
          <w:sz w:val="28"/>
          <w:szCs w:val="28"/>
          <w:lang w:val="vi-VN"/>
        </w:rPr>
        <w:t>việc t</w:t>
      </w:r>
      <w:r w:rsidR="00EB6DB4" w:rsidRPr="007E477C">
        <w:rPr>
          <w:sz w:val="28"/>
          <w:szCs w:val="28"/>
        </w:rPr>
        <w:t xml:space="preserve">ổ </w:t>
      </w:r>
      <w:r w:rsidR="00EB6DB4" w:rsidRPr="007E477C">
        <w:rPr>
          <w:sz w:val="28"/>
          <w:szCs w:val="28"/>
          <w:lang w:val="vi-VN"/>
        </w:rPr>
        <w:t>chức thực hiện công tác dân vận</w:t>
      </w:r>
      <w:r w:rsidR="00DB5D75">
        <w:rPr>
          <w:sz w:val="28"/>
          <w:szCs w:val="28"/>
        </w:rPr>
        <w:t xml:space="preserve"> </w:t>
      </w:r>
      <w:r w:rsidR="00EB6DB4" w:rsidRPr="007E477C">
        <w:rPr>
          <w:sz w:val="28"/>
          <w:szCs w:val="28"/>
          <w:lang w:val="vi-VN"/>
        </w:rPr>
        <w:t>phù h</w:t>
      </w:r>
      <w:r w:rsidR="00EB6DB4" w:rsidRPr="007E477C">
        <w:rPr>
          <w:sz w:val="28"/>
          <w:szCs w:val="28"/>
        </w:rPr>
        <w:t xml:space="preserve">ợp </w:t>
      </w:r>
      <w:r w:rsidR="00EB6DB4" w:rsidRPr="007E477C">
        <w:rPr>
          <w:sz w:val="28"/>
          <w:szCs w:val="28"/>
          <w:lang w:val="vi-VN"/>
        </w:rPr>
        <w:t>với tình hình thực tế của cơ quan; phân công lãnh đạo, công chức theo dõi, ki</w:t>
      </w:r>
      <w:r w:rsidR="00EB6DB4" w:rsidRPr="007E477C">
        <w:rPr>
          <w:sz w:val="28"/>
          <w:szCs w:val="28"/>
        </w:rPr>
        <w:t>ể</w:t>
      </w:r>
      <w:r w:rsidR="00EB6DB4" w:rsidRPr="007E477C">
        <w:rPr>
          <w:sz w:val="28"/>
          <w:szCs w:val="28"/>
          <w:lang w:val="vi-VN"/>
        </w:rPr>
        <w:t>m tra thực hiện có hiệu quả từng nội dung trong kế hoạch đã đề ra.</w:t>
      </w:r>
    </w:p>
    <w:p w:rsidR="006C183F" w:rsidRPr="007E477C" w:rsidRDefault="006C183F" w:rsidP="00010F10">
      <w:pPr>
        <w:spacing w:before="80" w:after="80" w:line="240" w:lineRule="auto"/>
        <w:ind w:firstLine="567"/>
        <w:jc w:val="both"/>
        <w:rPr>
          <w:rFonts w:eastAsia="Times New Roman"/>
          <w:sz w:val="28"/>
          <w:szCs w:val="28"/>
        </w:rPr>
      </w:pPr>
      <w:r w:rsidRPr="007E477C">
        <w:rPr>
          <w:sz w:val="28"/>
          <w:szCs w:val="28"/>
        </w:rPr>
        <w:t xml:space="preserve">Các phòng thuộc Sở </w:t>
      </w:r>
      <w:r w:rsidRPr="007E477C">
        <w:rPr>
          <w:rFonts w:eastAsia="Times New Roman"/>
          <w:sz w:val="28"/>
          <w:szCs w:val="28"/>
          <w:lang w:val="vi-VN"/>
        </w:rPr>
        <w:t xml:space="preserve">thực hiện nghiêm túc, hiệu quả các </w:t>
      </w:r>
      <w:r w:rsidRPr="007E477C">
        <w:rPr>
          <w:rFonts w:eastAsia="Times New Roman"/>
          <w:sz w:val="28"/>
          <w:szCs w:val="28"/>
        </w:rPr>
        <w:t xml:space="preserve">kế hoạch của UBND tỉnh và của cơ quan </w:t>
      </w:r>
      <w:r w:rsidR="00897F1D" w:rsidRPr="007E477C">
        <w:rPr>
          <w:rFonts w:eastAsia="Times New Roman"/>
          <w:sz w:val="28"/>
          <w:szCs w:val="28"/>
        </w:rPr>
        <w:t xml:space="preserve">trong việc </w:t>
      </w:r>
      <w:r w:rsidRPr="007E477C">
        <w:rPr>
          <w:rFonts w:eastAsia="Times New Roman"/>
          <w:sz w:val="28"/>
          <w:szCs w:val="28"/>
        </w:rPr>
        <w:t xml:space="preserve">triển khai thực hiện các </w:t>
      </w:r>
      <w:r w:rsidR="00496DDE">
        <w:rPr>
          <w:rFonts w:eastAsia="Times New Roman"/>
          <w:sz w:val="28"/>
          <w:szCs w:val="28"/>
        </w:rPr>
        <w:t>n</w:t>
      </w:r>
      <w:r w:rsidRPr="007E477C">
        <w:rPr>
          <w:rFonts w:eastAsia="Times New Roman"/>
          <w:sz w:val="28"/>
          <w:szCs w:val="28"/>
          <w:lang w:val="vi-VN"/>
        </w:rPr>
        <w:t xml:space="preserve">ghị quyết, </w:t>
      </w:r>
      <w:r w:rsidR="00496DDE">
        <w:rPr>
          <w:rFonts w:eastAsia="Times New Roman"/>
          <w:sz w:val="28"/>
          <w:szCs w:val="28"/>
        </w:rPr>
        <w:t>c</w:t>
      </w:r>
      <w:r w:rsidRPr="007E477C">
        <w:rPr>
          <w:rFonts w:eastAsia="Times New Roman"/>
          <w:sz w:val="28"/>
          <w:szCs w:val="28"/>
          <w:lang w:val="vi-VN"/>
        </w:rPr>
        <w:t xml:space="preserve">hỉ thị, </w:t>
      </w:r>
      <w:r w:rsidR="00496DDE">
        <w:rPr>
          <w:rFonts w:eastAsia="Times New Roman"/>
          <w:sz w:val="28"/>
          <w:szCs w:val="28"/>
        </w:rPr>
        <w:t>c</w:t>
      </w:r>
      <w:r w:rsidRPr="007E477C">
        <w:rPr>
          <w:rFonts w:eastAsia="Times New Roman"/>
          <w:sz w:val="28"/>
          <w:szCs w:val="28"/>
          <w:lang w:val="vi-VN"/>
        </w:rPr>
        <w:t>hi</w:t>
      </w:r>
      <w:r w:rsidRPr="007E477C">
        <w:rPr>
          <w:rFonts w:eastAsia="Times New Roman"/>
          <w:sz w:val="28"/>
          <w:szCs w:val="28"/>
        </w:rPr>
        <w:t>ế</w:t>
      </w:r>
      <w:r w:rsidRPr="007E477C">
        <w:rPr>
          <w:rFonts w:eastAsia="Times New Roman"/>
          <w:sz w:val="28"/>
          <w:szCs w:val="28"/>
          <w:lang w:val="vi-VN"/>
        </w:rPr>
        <w:t xml:space="preserve">n lược, </w:t>
      </w:r>
      <w:r w:rsidR="00496DDE">
        <w:rPr>
          <w:rFonts w:eastAsia="Times New Roman"/>
          <w:sz w:val="28"/>
          <w:szCs w:val="28"/>
        </w:rPr>
        <w:t>c</w:t>
      </w:r>
      <w:r w:rsidRPr="007E477C">
        <w:rPr>
          <w:rFonts w:eastAsia="Times New Roman"/>
          <w:sz w:val="28"/>
          <w:szCs w:val="28"/>
          <w:lang w:val="vi-VN"/>
        </w:rPr>
        <w:t>hương trình hành động của Đảng, Chính phủ v</w:t>
      </w:r>
      <w:r w:rsidRPr="007E477C">
        <w:rPr>
          <w:rFonts w:eastAsia="Times New Roman"/>
          <w:sz w:val="28"/>
          <w:szCs w:val="28"/>
        </w:rPr>
        <w:t>ề</w:t>
      </w:r>
      <w:r w:rsidRPr="007E477C">
        <w:rPr>
          <w:rFonts w:eastAsia="Times New Roman"/>
          <w:sz w:val="28"/>
          <w:szCs w:val="28"/>
          <w:lang w:val="vi-VN"/>
        </w:rPr>
        <w:t xml:space="preserve"> công tác </w:t>
      </w:r>
      <w:r w:rsidR="00447C34" w:rsidRPr="007E477C">
        <w:rPr>
          <w:rFonts w:eastAsia="Times New Roman"/>
          <w:sz w:val="28"/>
          <w:szCs w:val="28"/>
        </w:rPr>
        <w:t>dân vận chính quyền</w:t>
      </w:r>
      <w:r w:rsidRPr="007E477C">
        <w:rPr>
          <w:rFonts w:eastAsia="Times New Roman"/>
          <w:sz w:val="28"/>
          <w:szCs w:val="28"/>
        </w:rPr>
        <w:t>.</w:t>
      </w:r>
    </w:p>
    <w:p w:rsidR="009601B7" w:rsidRPr="007E477C" w:rsidRDefault="00101975" w:rsidP="00010F10">
      <w:pPr>
        <w:spacing w:before="80" w:after="80" w:line="240" w:lineRule="auto"/>
        <w:ind w:firstLine="567"/>
        <w:jc w:val="both"/>
        <w:rPr>
          <w:rFonts w:eastAsia="Times New Roman"/>
          <w:sz w:val="28"/>
          <w:szCs w:val="28"/>
        </w:rPr>
      </w:pPr>
      <w:r w:rsidRPr="007E477C">
        <w:rPr>
          <w:sz w:val="28"/>
          <w:szCs w:val="28"/>
        </w:rPr>
        <w:t>Văn phòng phối hợp với Công đoàn, Chi đoàn tổ chức tuyên truyền</w:t>
      </w:r>
      <w:r w:rsidR="00864117" w:rsidRPr="007E477C">
        <w:rPr>
          <w:sz w:val="28"/>
          <w:szCs w:val="28"/>
        </w:rPr>
        <w:t xml:space="preserve"> đến công chức</w:t>
      </w:r>
      <w:r w:rsidR="009678CB">
        <w:rPr>
          <w:sz w:val="28"/>
          <w:szCs w:val="28"/>
        </w:rPr>
        <w:t>,</w:t>
      </w:r>
      <w:r w:rsidR="00864117" w:rsidRPr="007E477C">
        <w:rPr>
          <w:sz w:val="28"/>
          <w:szCs w:val="28"/>
        </w:rPr>
        <w:t xml:space="preserve"> người lao động </w:t>
      </w:r>
      <w:r w:rsidRPr="007E477C">
        <w:rPr>
          <w:sz w:val="28"/>
          <w:szCs w:val="28"/>
        </w:rPr>
        <w:t xml:space="preserve">các văn bản </w:t>
      </w:r>
      <w:r w:rsidR="00AC5D81" w:rsidRPr="007E477C">
        <w:rPr>
          <w:sz w:val="28"/>
          <w:szCs w:val="28"/>
        </w:rPr>
        <w:t xml:space="preserve">có liên quan đến công tác </w:t>
      </w:r>
      <w:r w:rsidR="00447C34" w:rsidRPr="007E477C">
        <w:rPr>
          <w:sz w:val="28"/>
          <w:szCs w:val="28"/>
        </w:rPr>
        <w:t xml:space="preserve">dân vận </w:t>
      </w:r>
      <w:r w:rsidR="00864117" w:rsidRPr="007E477C">
        <w:rPr>
          <w:sz w:val="28"/>
          <w:szCs w:val="28"/>
        </w:rPr>
        <w:t xml:space="preserve">do cấp trên và </w:t>
      </w:r>
      <w:r w:rsidR="00DB5D75">
        <w:rPr>
          <w:sz w:val="28"/>
          <w:szCs w:val="28"/>
        </w:rPr>
        <w:t xml:space="preserve">cơ quan </w:t>
      </w:r>
      <w:r w:rsidR="00864117" w:rsidRPr="007E477C">
        <w:rPr>
          <w:sz w:val="28"/>
          <w:szCs w:val="28"/>
        </w:rPr>
        <w:t>chức năng</w:t>
      </w:r>
      <w:r w:rsidR="007A580E" w:rsidRPr="007E477C">
        <w:rPr>
          <w:sz w:val="28"/>
          <w:szCs w:val="28"/>
        </w:rPr>
        <w:t xml:space="preserve"> triển khai.</w:t>
      </w:r>
      <w:r w:rsidR="00DB5D75">
        <w:rPr>
          <w:sz w:val="28"/>
          <w:szCs w:val="28"/>
        </w:rPr>
        <w:t xml:space="preserve"> </w:t>
      </w:r>
    </w:p>
    <w:p w:rsidR="00BE0542" w:rsidRPr="007E477C" w:rsidRDefault="004B0C31" w:rsidP="00010F10">
      <w:pPr>
        <w:spacing w:before="80" w:after="80" w:line="240" w:lineRule="auto"/>
        <w:ind w:firstLine="567"/>
        <w:jc w:val="both"/>
        <w:rPr>
          <w:rFonts w:eastAsia="Times New Roman"/>
          <w:sz w:val="28"/>
          <w:szCs w:val="28"/>
        </w:rPr>
      </w:pPr>
      <w:r w:rsidRPr="007E477C">
        <w:rPr>
          <w:rFonts w:eastAsia="Times New Roman"/>
          <w:sz w:val="28"/>
          <w:szCs w:val="28"/>
        </w:rPr>
        <w:t xml:space="preserve">Văn phòng chủ trì, phối hợp với các phòng thuộc Sở </w:t>
      </w:r>
      <w:r w:rsidR="006B4C81">
        <w:rPr>
          <w:rFonts w:eastAsia="Times New Roman"/>
          <w:sz w:val="28"/>
          <w:szCs w:val="28"/>
        </w:rPr>
        <w:t xml:space="preserve">báo cáo kết quả </w:t>
      </w:r>
      <w:r w:rsidRPr="007E477C">
        <w:rPr>
          <w:rFonts w:eastAsia="Times New Roman"/>
          <w:sz w:val="28"/>
          <w:szCs w:val="28"/>
        </w:rPr>
        <w:t>t</w:t>
      </w:r>
      <w:r w:rsidR="009601B7" w:rsidRPr="007E477C">
        <w:rPr>
          <w:rFonts w:eastAsia="Times New Roman"/>
          <w:sz w:val="28"/>
          <w:szCs w:val="28"/>
        </w:rPr>
        <w:t xml:space="preserve">hực hiện </w:t>
      </w:r>
      <w:r w:rsidR="006B4C81">
        <w:rPr>
          <w:rFonts w:eastAsia="Times New Roman"/>
          <w:sz w:val="28"/>
          <w:szCs w:val="28"/>
        </w:rPr>
        <w:t>công tác dân vận chính q</w:t>
      </w:r>
      <w:r w:rsidR="00BE0542">
        <w:rPr>
          <w:rFonts w:eastAsia="Times New Roman"/>
          <w:sz w:val="28"/>
          <w:szCs w:val="28"/>
        </w:rPr>
        <w:t>uyề</w:t>
      </w:r>
      <w:bookmarkStart w:id="0" w:name="_GoBack"/>
      <w:bookmarkEnd w:id="0"/>
      <w:r w:rsidR="00BE0542">
        <w:rPr>
          <w:rFonts w:eastAsia="Times New Roman"/>
          <w:sz w:val="28"/>
          <w:szCs w:val="28"/>
        </w:rPr>
        <w:t xml:space="preserve">n </w:t>
      </w:r>
      <w:r w:rsidR="004A4914">
        <w:rPr>
          <w:rFonts w:eastAsia="Times New Roman"/>
          <w:sz w:val="28"/>
          <w:szCs w:val="28"/>
        </w:rPr>
        <w:t xml:space="preserve">năm 2022 </w:t>
      </w:r>
      <w:r w:rsidR="00BE0542">
        <w:rPr>
          <w:rFonts w:eastAsia="Times New Roman"/>
          <w:sz w:val="28"/>
          <w:szCs w:val="28"/>
        </w:rPr>
        <w:t xml:space="preserve">gửi </w:t>
      </w:r>
      <w:r w:rsidR="004A4914">
        <w:rPr>
          <w:rFonts w:eastAsia="Times New Roman"/>
          <w:sz w:val="28"/>
          <w:szCs w:val="28"/>
        </w:rPr>
        <w:t xml:space="preserve">UBND tỉnh (qua </w:t>
      </w:r>
      <w:r w:rsidR="00BE0542">
        <w:rPr>
          <w:rFonts w:eastAsia="Times New Roman"/>
          <w:sz w:val="28"/>
          <w:szCs w:val="28"/>
        </w:rPr>
        <w:t>Sở Nội vụ</w:t>
      </w:r>
      <w:r w:rsidR="004A4914">
        <w:rPr>
          <w:rFonts w:eastAsia="Times New Roman"/>
          <w:sz w:val="28"/>
          <w:szCs w:val="28"/>
        </w:rPr>
        <w:t>)</w:t>
      </w:r>
      <w:r w:rsidR="00BE0542">
        <w:rPr>
          <w:rFonts w:eastAsia="Times New Roman"/>
          <w:sz w:val="28"/>
          <w:szCs w:val="28"/>
        </w:rPr>
        <w:t xml:space="preserve"> </w:t>
      </w:r>
      <w:r w:rsidR="00BA6D38">
        <w:rPr>
          <w:rFonts w:eastAsia="Times New Roman"/>
          <w:sz w:val="28"/>
          <w:szCs w:val="28"/>
        </w:rPr>
        <w:t>theo quy định</w:t>
      </w:r>
      <w:r w:rsidR="00BE0542">
        <w:rPr>
          <w:rFonts w:eastAsia="Times New Roman"/>
          <w:sz w:val="28"/>
          <w:szCs w:val="28"/>
        </w:rPr>
        <w:t xml:space="preserve">. </w:t>
      </w:r>
      <w:r w:rsidR="00606ECA">
        <w:rPr>
          <w:rFonts w:eastAsia="Times New Roman"/>
          <w:sz w:val="28"/>
          <w:szCs w:val="28"/>
        </w:rPr>
        <w:t xml:space="preserve">Thực hiện </w:t>
      </w:r>
      <w:r w:rsidR="00BE0542">
        <w:rPr>
          <w:color w:val="000000"/>
          <w:sz w:val="28"/>
          <w:szCs w:val="28"/>
          <w:lang w:val="nb-NO"/>
        </w:rPr>
        <w:t>tự đánh giá, chấm điểm thi đua thực hiện công tác dân vận chính quyền năm 202</w:t>
      </w:r>
      <w:r w:rsidR="00024F7D">
        <w:rPr>
          <w:color w:val="000000"/>
          <w:sz w:val="28"/>
          <w:szCs w:val="28"/>
          <w:lang w:val="nb-NO"/>
        </w:rPr>
        <w:t>2</w:t>
      </w:r>
      <w:r w:rsidR="00BE0542">
        <w:rPr>
          <w:color w:val="000000"/>
          <w:sz w:val="28"/>
          <w:szCs w:val="28"/>
          <w:lang w:val="nb-NO"/>
        </w:rPr>
        <w:t xml:space="preserve"> theo nội dung bảng điểm ban hành kèm theo </w:t>
      </w:r>
      <w:r w:rsidR="004E201B" w:rsidRPr="00EC40EE">
        <w:rPr>
          <w:sz w:val="28"/>
          <w:szCs w:val="28"/>
        </w:rPr>
        <w:t>Quyết định số 1743/QĐ-UBND ngày 02/8/2021 của Chủ tịch UBND tỉ</w:t>
      </w:r>
      <w:r w:rsidR="00887759">
        <w:rPr>
          <w:sz w:val="28"/>
          <w:szCs w:val="28"/>
        </w:rPr>
        <w:t>nh b</w:t>
      </w:r>
      <w:r w:rsidR="004E201B" w:rsidRPr="00EC40EE">
        <w:rPr>
          <w:sz w:val="28"/>
          <w:szCs w:val="28"/>
        </w:rPr>
        <w:t>an hành Quy định về Tiêu chí, thang điểm đánh giá, xếp loại công tác dân vận chính quyền đối với các sở, ban, ngành và UBND các huyện, thị xã, thành phố trên địa bàn tỉnh</w:t>
      </w:r>
      <w:r w:rsidR="00606ECA">
        <w:rPr>
          <w:sz w:val="28"/>
          <w:szCs w:val="28"/>
        </w:rPr>
        <w:t xml:space="preserve">; </w:t>
      </w:r>
      <w:r w:rsidR="00BE0542">
        <w:rPr>
          <w:color w:val="000000"/>
          <w:sz w:val="28"/>
          <w:szCs w:val="28"/>
          <w:lang w:val="nb-NO"/>
        </w:rPr>
        <w:t>gửi hồ sơ chấm điểm về Sở Nội vụ</w:t>
      </w:r>
      <w:r w:rsidR="006421D8">
        <w:rPr>
          <w:color w:val="000000"/>
          <w:sz w:val="28"/>
          <w:szCs w:val="28"/>
          <w:lang w:val="nb-NO"/>
        </w:rPr>
        <w:t xml:space="preserve"> </w:t>
      </w:r>
      <w:r w:rsidR="00F20C79">
        <w:rPr>
          <w:color w:val="000000"/>
          <w:sz w:val="28"/>
          <w:szCs w:val="28"/>
          <w:lang w:val="nb-NO"/>
        </w:rPr>
        <w:t>đúng thời gian quy định</w:t>
      </w:r>
      <w:r w:rsidR="00BE0542">
        <w:rPr>
          <w:color w:val="000000"/>
          <w:sz w:val="28"/>
          <w:szCs w:val="28"/>
          <w:lang w:val="nb-NO"/>
        </w:rPr>
        <w:t>.</w:t>
      </w:r>
    </w:p>
    <w:p w:rsidR="00AB6E91" w:rsidRDefault="00AB6E91" w:rsidP="00010F10">
      <w:pPr>
        <w:spacing w:before="80" w:after="80" w:line="240" w:lineRule="auto"/>
        <w:ind w:firstLine="567"/>
        <w:jc w:val="both"/>
        <w:rPr>
          <w:sz w:val="28"/>
        </w:rPr>
      </w:pPr>
      <w:r w:rsidRPr="00AB6E91">
        <w:rPr>
          <w:sz w:val="28"/>
        </w:rPr>
        <w:t>Trong quá trình thực hiện Kế hoạch, nếu có khó khăn, vướng mắc kịp thời phản ánh về Lãnh đạo Sở (qua Văn phòng) để trình Lãnh đạo xem xét</w:t>
      </w:r>
      <w:r w:rsidR="00400EE3">
        <w:rPr>
          <w:sz w:val="28"/>
        </w:rPr>
        <w:t>,</w:t>
      </w:r>
      <w:r w:rsidRPr="00AB6E91">
        <w:rPr>
          <w:sz w:val="28"/>
        </w:rPr>
        <w:t xml:space="preserve"> giải quyết./. </w:t>
      </w:r>
    </w:p>
    <w:p w:rsidR="006375E4" w:rsidRPr="006375E4" w:rsidRDefault="006375E4" w:rsidP="00401461">
      <w:pPr>
        <w:spacing w:before="120" w:after="120"/>
        <w:ind w:firstLine="720"/>
        <w:jc w:val="both"/>
        <w:rPr>
          <w:sz w:val="6"/>
        </w:rPr>
      </w:pPr>
    </w:p>
    <w:tbl>
      <w:tblPr>
        <w:tblW w:w="8153" w:type="dxa"/>
        <w:tblLook w:val="01E0" w:firstRow="1" w:lastRow="1" w:firstColumn="1" w:lastColumn="1" w:noHBand="0" w:noVBand="0"/>
      </w:tblPr>
      <w:tblGrid>
        <w:gridCol w:w="4361"/>
        <w:gridCol w:w="3792"/>
      </w:tblGrid>
      <w:tr w:rsidR="006375E4" w:rsidRPr="0093646A" w:rsidTr="006F17CF">
        <w:tc>
          <w:tcPr>
            <w:tcW w:w="4361" w:type="dxa"/>
            <w:hideMark/>
          </w:tcPr>
          <w:p w:rsidR="006375E4" w:rsidRPr="009E76D1" w:rsidRDefault="006375E4" w:rsidP="006375E4">
            <w:pPr>
              <w:spacing w:after="0" w:line="240" w:lineRule="auto"/>
              <w:ind w:left="810" w:hanging="810"/>
              <w:jc w:val="both"/>
              <w:rPr>
                <w:b/>
                <w:i/>
              </w:rPr>
            </w:pPr>
            <w:r w:rsidRPr="009E76D1">
              <w:rPr>
                <w:b/>
                <w:i/>
              </w:rPr>
              <w:t>Nơi nhận:</w:t>
            </w:r>
            <w:r w:rsidRPr="009E76D1">
              <w:t xml:space="preserve"> </w:t>
            </w:r>
          </w:p>
          <w:p w:rsidR="006375E4" w:rsidRDefault="006375E4" w:rsidP="006375E4">
            <w:pPr>
              <w:spacing w:after="0" w:line="240" w:lineRule="auto"/>
              <w:ind w:left="810" w:hanging="810"/>
              <w:jc w:val="both"/>
              <w:rPr>
                <w:sz w:val="22"/>
              </w:rPr>
            </w:pPr>
            <w:r>
              <w:rPr>
                <w:sz w:val="22"/>
              </w:rPr>
              <w:t>- Sở Nội vụ;</w:t>
            </w:r>
          </w:p>
          <w:p w:rsidR="006375E4" w:rsidRPr="009E76D1" w:rsidRDefault="006375E4" w:rsidP="006375E4">
            <w:pPr>
              <w:spacing w:after="0" w:line="240" w:lineRule="auto"/>
              <w:ind w:left="810" w:hanging="810"/>
              <w:jc w:val="both"/>
              <w:rPr>
                <w:sz w:val="22"/>
              </w:rPr>
            </w:pPr>
            <w:r w:rsidRPr="009E76D1">
              <w:rPr>
                <w:sz w:val="22"/>
              </w:rPr>
              <w:t>- Lãnh đạo Sở;</w:t>
            </w:r>
            <w:r w:rsidRPr="009E76D1">
              <w:rPr>
                <w:sz w:val="22"/>
              </w:rPr>
              <w:tab/>
            </w:r>
            <w:r w:rsidRPr="009E76D1">
              <w:rPr>
                <w:sz w:val="22"/>
              </w:rPr>
              <w:tab/>
            </w:r>
          </w:p>
          <w:p w:rsidR="006375E4" w:rsidRPr="009E76D1" w:rsidRDefault="006375E4" w:rsidP="006375E4">
            <w:pPr>
              <w:spacing w:after="0" w:line="240" w:lineRule="auto"/>
              <w:jc w:val="both"/>
              <w:rPr>
                <w:b/>
                <w:sz w:val="22"/>
              </w:rPr>
            </w:pPr>
            <w:r w:rsidRPr="009E76D1">
              <w:rPr>
                <w:sz w:val="22"/>
              </w:rPr>
              <w:t xml:space="preserve">- </w:t>
            </w:r>
            <w:r w:rsidR="003D5686">
              <w:rPr>
                <w:sz w:val="22"/>
              </w:rPr>
              <w:t>Các phòng thuộc Sở</w:t>
            </w:r>
            <w:r w:rsidRPr="009E76D1">
              <w:rPr>
                <w:sz w:val="22"/>
              </w:rPr>
              <w:t>;</w:t>
            </w:r>
            <w:r w:rsidRPr="009E76D1">
              <w:rPr>
                <w:b/>
                <w:sz w:val="22"/>
              </w:rPr>
              <w:t xml:space="preserve"> </w:t>
            </w:r>
            <w:r w:rsidRPr="009E76D1">
              <w:rPr>
                <w:b/>
                <w:sz w:val="22"/>
              </w:rPr>
              <w:tab/>
              <w:t xml:space="preserve">  </w:t>
            </w:r>
          </w:p>
          <w:p w:rsidR="006375E4" w:rsidRPr="009E76D1" w:rsidRDefault="006375E4" w:rsidP="006375E4">
            <w:pPr>
              <w:spacing w:after="0" w:line="240" w:lineRule="auto"/>
              <w:jc w:val="both"/>
              <w:rPr>
                <w:sz w:val="22"/>
              </w:rPr>
            </w:pPr>
            <w:r w:rsidRPr="009E76D1">
              <w:rPr>
                <w:sz w:val="22"/>
              </w:rPr>
              <w:t>- Lưu: VT, VP.</w:t>
            </w:r>
          </w:p>
          <w:p w:rsidR="006375E4" w:rsidRPr="00AB6684" w:rsidRDefault="00AB6684" w:rsidP="006375E4">
            <w:pPr>
              <w:spacing w:after="0" w:line="240" w:lineRule="auto"/>
              <w:jc w:val="both"/>
              <w:rPr>
                <w:i/>
                <w:sz w:val="20"/>
                <w:szCs w:val="20"/>
              </w:rPr>
            </w:pPr>
            <w:r w:rsidRPr="00AB6684">
              <w:rPr>
                <w:i/>
                <w:sz w:val="20"/>
                <w:szCs w:val="20"/>
              </w:rPr>
              <w:t>H.Thắm-02 bản</w:t>
            </w:r>
          </w:p>
        </w:tc>
        <w:tc>
          <w:tcPr>
            <w:tcW w:w="3792" w:type="dxa"/>
          </w:tcPr>
          <w:p w:rsidR="006375E4" w:rsidRDefault="006375E4" w:rsidP="006375E4">
            <w:pPr>
              <w:tabs>
                <w:tab w:val="center" w:pos="4680"/>
                <w:tab w:val="right" w:pos="9360"/>
              </w:tabs>
              <w:spacing w:after="0" w:line="240" w:lineRule="auto"/>
              <w:jc w:val="center"/>
              <w:rPr>
                <w:b/>
                <w:sz w:val="28"/>
                <w:szCs w:val="28"/>
              </w:rPr>
            </w:pPr>
            <w:r>
              <w:rPr>
                <w:b/>
                <w:sz w:val="28"/>
                <w:szCs w:val="28"/>
              </w:rPr>
              <w:t>KT.</w:t>
            </w:r>
            <w:r w:rsidR="00C83FC0">
              <w:rPr>
                <w:b/>
                <w:sz w:val="28"/>
                <w:szCs w:val="28"/>
              </w:rPr>
              <w:t xml:space="preserve"> </w:t>
            </w:r>
            <w:r w:rsidRPr="007F2297">
              <w:rPr>
                <w:b/>
                <w:sz w:val="28"/>
                <w:szCs w:val="28"/>
              </w:rPr>
              <w:t>GIÁM ĐỐC</w:t>
            </w:r>
          </w:p>
          <w:p w:rsidR="006375E4" w:rsidRPr="007F2297" w:rsidRDefault="006375E4" w:rsidP="006375E4">
            <w:pPr>
              <w:tabs>
                <w:tab w:val="center" w:pos="4680"/>
                <w:tab w:val="right" w:pos="9360"/>
              </w:tabs>
              <w:spacing w:after="0" w:line="240" w:lineRule="auto"/>
              <w:jc w:val="center"/>
              <w:rPr>
                <w:b/>
                <w:sz w:val="28"/>
                <w:szCs w:val="28"/>
              </w:rPr>
            </w:pPr>
            <w:r>
              <w:rPr>
                <w:b/>
                <w:sz w:val="28"/>
                <w:szCs w:val="28"/>
              </w:rPr>
              <w:t>PHÓ GIÁM ĐỐC</w:t>
            </w:r>
          </w:p>
          <w:p w:rsidR="006375E4" w:rsidRPr="0093646A" w:rsidRDefault="006375E4" w:rsidP="006F17CF">
            <w:pPr>
              <w:tabs>
                <w:tab w:val="center" w:pos="4680"/>
                <w:tab w:val="right" w:pos="9360"/>
              </w:tabs>
              <w:rPr>
                <w:b/>
                <w:sz w:val="28"/>
                <w:szCs w:val="28"/>
              </w:rPr>
            </w:pPr>
          </w:p>
          <w:p w:rsidR="00BE0542" w:rsidRDefault="00BE0542" w:rsidP="00BE0542">
            <w:pPr>
              <w:tabs>
                <w:tab w:val="center" w:pos="4680"/>
                <w:tab w:val="right" w:pos="9360"/>
              </w:tabs>
              <w:rPr>
                <w:sz w:val="28"/>
                <w:szCs w:val="28"/>
              </w:rPr>
            </w:pPr>
          </w:p>
          <w:p w:rsidR="00E1448B" w:rsidRDefault="00E1448B" w:rsidP="00BE0542">
            <w:pPr>
              <w:tabs>
                <w:tab w:val="center" w:pos="4680"/>
                <w:tab w:val="right" w:pos="9360"/>
              </w:tabs>
              <w:rPr>
                <w:sz w:val="28"/>
                <w:szCs w:val="28"/>
              </w:rPr>
            </w:pPr>
          </w:p>
          <w:p w:rsidR="00BE0542" w:rsidRPr="0093646A" w:rsidRDefault="00BE0542" w:rsidP="00BE0542">
            <w:pPr>
              <w:tabs>
                <w:tab w:val="center" w:pos="4680"/>
                <w:tab w:val="right" w:pos="9360"/>
              </w:tabs>
              <w:rPr>
                <w:sz w:val="28"/>
                <w:szCs w:val="28"/>
              </w:rPr>
            </w:pPr>
          </w:p>
        </w:tc>
      </w:tr>
    </w:tbl>
    <w:p w:rsidR="00D86E94" w:rsidRPr="00D86E94" w:rsidRDefault="00D86E94" w:rsidP="00DB30C6">
      <w:pPr>
        <w:tabs>
          <w:tab w:val="center" w:pos="6096"/>
        </w:tabs>
        <w:spacing w:after="0" w:line="240" w:lineRule="auto"/>
        <w:rPr>
          <w:sz w:val="22"/>
          <w:szCs w:val="28"/>
        </w:rPr>
      </w:pPr>
    </w:p>
    <w:sectPr w:rsidR="00D86E94" w:rsidRPr="00D86E94" w:rsidSect="000C5C4E">
      <w:headerReference w:type="default" r:id="rId7"/>
      <w:footerReference w:type="default" r:id="rId8"/>
      <w:pgSz w:w="11907" w:h="16840" w:code="9"/>
      <w:pgMar w:top="1134" w:right="1134" w:bottom="1134" w:left="1701" w:header="454" w:footer="45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5CC6" w:rsidRDefault="004D5CC6" w:rsidP="001055DC">
      <w:pPr>
        <w:spacing w:after="0" w:line="240" w:lineRule="auto"/>
      </w:pPr>
      <w:r>
        <w:separator/>
      </w:r>
    </w:p>
  </w:endnote>
  <w:endnote w:type="continuationSeparator" w:id="0">
    <w:p w:rsidR="004D5CC6" w:rsidRDefault="004D5CC6" w:rsidP="001055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1593" w:rsidRDefault="00101593">
    <w:pPr>
      <w:pStyle w:val="Footer"/>
      <w:jc w:val="right"/>
    </w:pPr>
  </w:p>
  <w:p w:rsidR="00101593" w:rsidRDefault="0010159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5CC6" w:rsidRDefault="004D5CC6" w:rsidP="001055DC">
      <w:pPr>
        <w:spacing w:after="0" w:line="240" w:lineRule="auto"/>
      </w:pPr>
      <w:r>
        <w:separator/>
      </w:r>
    </w:p>
  </w:footnote>
  <w:footnote w:type="continuationSeparator" w:id="0">
    <w:p w:rsidR="004D5CC6" w:rsidRDefault="004D5CC6" w:rsidP="001055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9835001"/>
      <w:docPartObj>
        <w:docPartGallery w:val="Page Numbers (Top of Page)"/>
        <w:docPartUnique/>
      </w:docPartObj>
    </w:sdtPr>
    <w:sdtEndPr>
      <w:rPr>
        <w:noProof/>
      </w:rPr>
    </w:sdtEndPr>
    <w:sdtContent>
      <w:p w:rsidR="00BE0542" w:rsidRDefault="00BE0542" w:rsidP="00BE0542">
        <w:pPr>
          <w:pStyle w:val="Header"/>
          <w:jc w:val="center"/>
        </w:pPr>
        <w:r>
          <w:fldChar w:fldCharType="begin"/>
        </w:r>
        <w:r>
          <w:instrText xml:space="preserve"> PAGE   \* MERGEFORMAT </w:instrText>
        </w:r>
        <w:r>
          <w:fldChar w:fldCharType="separate"/>
        </w:r>
        <w:r w:rsidR="000C5C4E">
          <w:rPr>
            <w:noProof/>
          </w:rPr>
          <w:t>5</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B73FD2"/>
    <w:multiLevelType w:val="hybridMultilevel"/>
    <w:tmpl w:val="CBDE79DE"/>
    <w:lvl w:ilvl="0" w:tplc="A23EC2D4">
      <w:start w:val="4"/>
      <w:numFmt w:val="bullet"/>
      <w:lvlText w:val="-"/>
      <w:lvlJc w:val="left"/>
      <w:pPr>
        <w:ind w:left="1455" w:hanging="360"/>
      </w:pPr>
      <w:rPr>
        <w:rFonts w:ascii="Times New Roman" w:eastAsia="Calibri" w:hAnsi="Times New Roman" w:cs="Times New Roman" w:hint="default"/>
      </w:rPr>
    </w:lvl>
    <w:lvl w:ilvl="1" w:tplc="04090003" w:tentative="1">
      <w:start w:val="1"/>
      <w:numFmt w:val="bullet"/>
      <w:lvlText w:val="o"/>
      <w:lvlJc w:val="left"/>
      <w:pPr>
        <w:ind w:left="2175" w:hanging="360"/>
      </w:pPr>
      <w:rPr>
        <w:rFonts w:ascii="Courier New" w:hAnsi="Courier New" w:cs="Courier New" w:hint="default"/>
      </w:rPr>
    </w:lvl>
    <w:lvl w:ilvl="2" w:tplc="04090005" w:tentative="1">
      <w:start w:val="1"/>
      <w:numFmt w:val="bullet"/>
      <w:lvlText w:val=""/>
      <w:lvlJc w:val="left"/>
      <w:pPr>
        <w:ind w:left="2895" w:hanging="360"/>
      </w:pPr>
      <w:rPr>
        <w:rFonts w:ascii="Wingdings" w:hAnsi="Wingdings" w:hint="default"/>
      </w:rPr>
    </w:lvl>
    <w:lvl w:ilvl="3" w:tplc="04090001" w:tentative="1">
      <w:start w:val="1"/>
      <w:numFmt w:val="bullet"/>
      <w:lvlText w:val=""/>
      <w:lvlJc w:val="left"/>
      <w:pPr>
        <w:ind w:left="3615" w:hanging="360"/>
      </w:pPr>
      <w:rPr>
        <w:rFonts w:ascii="Symbol" w:hAnsi="Symbol" w:hint="default"/>
      </w:rPr>
    </w:lvl>
    <w:lvl w:ilvl="4" w:tplc="04090003" w:tentative="1">
      <w:start w:val="1"/>
      <w:numFmt w:val="bullet"/>
      <w:lvlText w:val="o"/>
      <w:lvlJc w:val="left"/>
      <w:pPr>
        <w:ind w:left="4335" w:hanging="360"/>
      </w:pPr>
      <w:rPr>
        <w:rFonts w:ascii="Courier New" w:hAnsi="Courier New" w:cs="Courier New" w:hint="default"/>
      </w:rPr>
    </w:lvl>
    <w:lvl w:ilvl="5" w:tplc="04090005" w:tentative="1">
      <w:start w:val="1"/>
      <w:numFmt w:val="bullet"/>
      <w:lvlText w:val=""/>
      <w:lvlJc w:val="left"/>
      <w:pPr>
        <w:ind w:left="5055" w:hanging="360"/>
      </w:pPr>
      <w:rPr>
        <w:rFonts w:ascii="Wingdings" w:hAnsi="Wingdings" w:hint="default"/>
      </w:rPr>
    </w:lvl>
    <w:lvl w:ilvl="6" w:tplc="04090001" w:tentative="1">
      <w:start w:val="1"/>
      <w:numFmt w:val="bullet"/>
      <w:lvlText w:val=""/>
      <w:lvlJc w:val="left"/>
      <w:pPr>
        <w:ind w:left="5775" w:hanging="360"/>
      </w:pPr>
      <w:rPr>
        <w:rFonts w:ascii="Symbol" w:hAnsi="Symbol" w:hint="default"/>
      </w:rPr>
    </w:lvl>
    <w:lvl w:ilvl="7" w:tplc="04090003" w:tentative="1">
      <w:start w:val="1"/>
      <w:numFmt w:val="bullet"/>
      <w:lvlText w:val="o"/>
      <w:lvlJc w:val="left"/>
      <w:pPr>
        <w:ind w:left="6495" w:hanging="360"/>
      </w:pPr>
      <w:rPr>
        <w:rFonts w:ascii="Courier New" w:hAnsi="Courier New" w:cs="Courier New" w:hint="default"/>
      </w:rPr>
    </w:lvl>
    <w:lvl w:ilvl="8" w:tplc="04090005" w:tentative="1">
      <w:start w:val="1"/>
      <w:numFmt w:val="bullet"/>
      <w:lvlText w:val=""/>
      <w:lvlJc w:val="left"/>
      <w:pPr>
        <w:ind w:left="7215" w:hanging="360"/>
      </w:pPr>
      <w:rPr>
        <w:rFonts w:ascii="Wingdings" w:hAnsi="Wingdings" w:hint="default"/>
      </w:rPr>
    </w:lvl>
  </w:abstractNum>
  <w:abstractNum w:abstractNumId="1" w15:restartNumberingAfterBreak="0">
    <w:nsid w:val="416B7355"/>
    <w:multiLevelType w:val="hybridMultilevel"/>
    <w:tmpl w:val="32BCC406"/>
    <w:lvl w:ilvl="0" w:tplc="8E38853E">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9FF7A52"/>
    <w:multiLevelType w:val="hybridMultilevel"/>
    <w:tmpl w:val="DAFA2BA0"/>
    <w:lvl w:ilvl="0" w:tplc="D71030D8">
      <w:start w:val="1"/>
      <w:numFmt w:val="bullet"/>
      <w:lvlText w:val="­"/>
      <w:lvlJc w:val="left"/>
      <w:pPr>
        <w:tabs>
          <w:tab w:val="num" w:pos="2280"/>
        </w:tabs>
        <w:ind w:left="228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Times New Roman" w:hAnsi="Times New Roman" w:cs="Times New Roman" w:hint="default"/>
      </w:rPr>
    </w:lvl>
    <w:lvl w:ilvl="3" w:tplc="04090001">
      <w:start w:val="1"/>
      <w:numFmt w:val="bullet"/>
      <w:lvlText w:val=""/>
      <w:lvlJc w:val="left"/>
      <w:pPr>
        <w:tabs>
          <w:tab w:val="num" w:pos="2880"/>
        </w:tabs>
        <w:ind w:left="2880" w:hanging="360"/>
      </w:pPr>
      <w:rPr>
        <w:rFonts w:ascii="Times New Roman" w:hAnsi="Times New Roman"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Times New Roman" w:hAnsi="Times New Roman" w:cs="Times New Roman" w:hint="default"/>
      </w:rPr>
    </w:lvl>
    <w:lvl w:ilvl="6" w:tplc="04090001">
      <w:start w:val="1"/>
      <w:numFmt w:val="bullet"/>
      <w:lvlText w:val=""/>
      <w:lvlJc w:val="left"/>
      <w:pPr>
        <w:tabs>
          <w:tab w:val="num" w:pos="5040"/>
        </w:tabs>
        <w:ind w:left="5040" w:hanging="360"/>
      </w:pPr>
      <w:rPr>
        <w:rFonts w:ascii="Times New Roman" w:hAnsi="Times New Roman"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Times New Roman" w:hAnsi="Times New Roman" w:cs="Times New Roman" w:hint="default"/>
      </w:rPr>
    </w:lvl>
  </w:abstractNum>
  <w:abstractNum w:abstractNumId="3" w15:restartNumberingAfterBreak="0">
    <w:nsid w:val="60667793"/>
    <w:multiLevelType w:val="hybridMultilevel"/>
    <w:tmpl w:val="4206502A"/>
    <w:lvl w:ilvl="0" w:tplc="E2AA320C">
      <w:numFmt w:val="bullet"/>
      <w:lvlText w:val="-"/>
      <w:lvlJc w:val="left"/>
      <w:pPr>
        <w:tabs>
          <w:tab w:val="num" w:pos="2520"/>
        </w:tabs>
        <w:ind w:left="2520" w:hanging="360"/>
      </w:pPr>
      <w:rPr>
        <w:rFonts w:ascii="Times New Roman" w:eastAsia="Calibri" w:hAnsi="Times New Roman" w:cs="Times New Roman" w:hint="default"/>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4" w15:restartNumberingAfterBreak="0">
    <w:nsid w:val="7B761FC7"/>
    <w:multiLevelType w:val="hybridMultilevel"/>
    <w:tmpl w:val="81B69460"/>
    <w:lvl w:ilvl="0" w:tplc="92DEE0E0">
      <w:start w:val="2"/>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0FEC"/>
    <w:rsid w:val="00002BE7"/>
    <w:rsid w:val="0000358F"/>
    <w:rsid w:val="00006CDD"/>
    <w:rsid w:val="00007FB7"/>
    <w:rsid w:val="00010F10"/>
    <w:rsid w:val="00011C1E"/>
    <w:rsid w:val="00012408"/>
    <w:rsid w:val="000135F6"/>
    <w:rsid w:val="00015CC8"/>
    <w:rsid w:val="000168DD"/>
    <w:rsid w:val="00020B0E"/>
    <w:rsid w:val="00021A7F"/>
    <w:rsid w:val="00022AF7"/>
    <w:rsid w:val="00024F7D"/>
    <w:rsid w:val="000259DA"/>
    <w:rsid w:val="0002638D"/>
    <w:rsid w:val="000322D7"/>
    <w:rsid w:val="0003308E"/>
    <w:rsid w:val="00035543"/>
    <w:rsid w:val="00037993"/>
    <w:rsid w:val="00041575"/>
    <w:rsid w:val="00045080"/>
    <w:rsid w:val="00045542"/>
    <w:rsid w:val="00046879"/>
    <w:rsid w:val="00046C18"/>
    <w:rsid w:val="0005067D"/>
    <w:rsid w:val="00055373"/>
    <w:rsid w:val="0005539C"/>
    <w:rsid w:val="00055B63"/>
    <w:rsid w:val="00055DB9"/>
    <w:rsid w:val="00056355"/>
    <w:rsid w:val="000614CB"/>
    <w:rsid w:val="00061B8C"/>
    <w:rsid w:val="00061CB1"/>
    <w:rsid w:val="00062785"/>
    <w:rsid w:val="00064018"/>
    <w:rsid w:val="0006451D"/>
    <w:rsid w:val="000646C9"/>
    <w:rsid w:val="000652F6"/>
    <w:rsid w:val="00071A6D"/>
    <w:rsid w:val="000770CF"/>
    <w:rsid w:val="00080F5A"/>
    <w:rsid w:val="0008231C"/>
    <w:rsid w:val="00082715"/>
    <w:rsid w:val="000841F2"/>
    <w:rsid w:val="00085868"/>
    <w:rsid w:val="00086BF7"/>
    <w:rsid w:val="00087443"/>
    <w:rsid w:val="0009078E"/>
    <w:rsid w:val="00090E23"/>
    <w:rsid w:val="00091A3E"/>
    <w:rsid w:val="00091E3A"/>
    <w:rsid w:val="00094B97"/>
    <w:rsid w:val="000972BA"/>
    <w:rsid w:val="00097E7F"/>
    <w:rsid w:val="000A47EB"/>
    <w:rsid w:val="000A5AB0"/>
    <w:rsid w:val="000A6A6F"/>
    <w:rsid w:val="000B00DD"/>
    <w:rsid w:val="000B1808"/>
    <w:rsid w:val="000B1E87"/>
    <w:rsid w:val="000B324B"/>
    <w:rsid w:val="000B5187"/>
    <w:rsid w:val="000C0109"/>
    <w:rsid w:val="000C0A6E"/>
    <w:rsid w:val="000C24D2"/>
    <w:rsid w:val="000C2590"/>
    <w:rsid w:val="000C536E"/>
    <w:rsid w:val="000C5C4E"/>
    <w:rsid w:val="000D172B"/>
    <w:rsid w:val="000D63FE"/>
    <w:rsid w:val="000E0B3D"/>
    <w:rsid w:val="000E191A"/>
    <w:rsid w:val="000E2456"/>
    <w:rsid w:val="000E5BD3"/>
    <w:rsid w:val="000E6E9D"/>
    <w:rsid w:val="000E7C8A"/>
    <w:rsid w:val="000F03C8"/>
    <w:rsid w:val="000F1293"/>
    <w:rsid w:val="000F54BF"/>
    <w:rsid w:val="000F5A69"/>
    <w:rsid w:val="00101593"/>
    <w:rsid w:val="00101975"/>
    <w:rsid w:val="001055DC"/>
    <w:rsid w:val="00106860"/>
    <w:rsid w:val="0011063F"/>
    <w:rsid w:val="00110B80"/>
    <w:rsid w:val="00113A53"/>
    <w:rsid w:val="00115A33"/>
    <w:rsid w:val="00117F8A"/>
    <w:rsid w:val="00120619"/>
    <w:rsid w:val="0012063B"/>
    <w:rsid w:val="001252FC"/>
    <w:rsid w:val="0012538B"/>
    <w:rsid w:val="001351EE"/>
    <w:rsid w:val="00135675"/>
    <w:rsid w:val="00135897"/>
    <w:rsid w:val="00136FF6"/>
    <w:rsid w:val="001405FD"/>
    <w:rsid w:val="00141C54"/>
    <w:rsid w:val="001431BB"/>
    <w:rsid w:val="0014328B"/>
    <w:rsid w:val="00143945"/>
    <w:rsid w:val="00144E13"/>
    <w:rsid w:val="0015125D"/>
    <w:rsid w:val="001515EF"/>
    <w:rsid w:val="0015259B"/>
    <w:rsid w:val="00153D6E"/>
    <w:rsid w:val="00154694"/>
    <w:rsid w:val="0015566D"/>
    <w:rsid w:val="001563D3"/>
    <w:rsid w:val="00156C9C"/>
    <w:rsid w:val="00160456"/>
    <w:rsid w:val="00164BAC"/>
    <w:rsid w:val="00165D87"/>
    <w:rsid w:val="00166B1C"/>
    <w:rsid w:val="001675D0"/>
    <w:rsid w:val="00167E6D"/>
    <w:rsid w:val="00170466"/>
    <w:rsid w:val="00174778"/>
    <w:rsid w:val="0017577C"/>
    <w:rsid w:val="00176ECA"/>
    <w:rsid w:val="00180A7B"/>
    <w:rsid w:val="00184AE0"/>
    <w:rsid w:val="001876E0"/>
    <w:rsid w:val="00193914"/>
    <w:rsid w:val="00196423"/>
    <w:rsid w:val="00196714"/>
    <w:rsid w:val="00196BF5"/>
    <w:rsid w:val="0019765D"/>
    <w:rsid w:val="001A0492"/>
    <w:rsid w:val="001A064C"/>
    <w:rsid w:val="001A1E57"/>
    <w:rsid w:val="001A20B6"/>
    <w:rsid w:val="001A3B45"/>
    <w:rsid w:val="001A446A"/>
    <w:rsid w:val="001B18B9"/>
    <w:rsid w:val="001B387E"/>
    <w:rsid w:val="001B43CF"/>
    <w:rsid w:val="001B71DB"/>
    <w:rsid w:val="001C04F5"/>
    <w:rsid w:val="001C090A"/>
    <w:rsid w:val="001C2151"/>
    <w:rsid w:val="001C29E4"/>
    <w:rsid w:val="001C2EBA"/>
    <w:rsid w:val="001C442D"/>
    <w:rsid w:val="001C4B8F"/>
    <w:rsid w:val="001C5ED3"/>
    <w:rsid w:val="001C6E3E"/>
    <w:rsid w:val="001D2F2B"/>
    <w:rsid w:val="001D3C3E"/>
    <w:rsid w:val="001D542A"/>
    <w:rsid w:val="001D59B5"/>
    <w:rsid w:val="001D66B6"/>
    <w:rsid w:val="001D7FEC"/>
    <w:rsid w:val="001E01F2"/>
    <w:rsid w:val="001E106C"/>
    <w:rsid w:val="001E23A7"/>
    <w:rsid w:val="001E2F77"/>
    <w:rsid w:val="001E776A"/>
    <w:rsid w:val="001F0F4D"/>
    <w:rsid w:val="001F2611"/>
    <w:rsid w:val="001F50B8"/>
    <w:rsid w:val="001F6081"/>
    <w:rsid w:val="00200F64"/>
    <w:rsid w:val="00202E22"/>
    <w:rsid w:val="00204DFE"/>
    <w:rsid w:val="00206314"/>
    <w:rsid w:val="00212186"/>
    <w:rsid w:val="00214241"/>
    <w:rsid w:val="00215195"/>
    <w:rsid w:val="00216F07"/>
    <w:rsid w:val="00220820"/>
    <w:rsid w:val="00221F60"/>
    <w:rsid w:val="00224EAD"/>
    <w:rsid w:val="00225E39"/>
    <w:rsid w:val="00226F64"/>
    <w:rsid w:val="00227164"/>
    <w:rsid w:val="00232521"/>
    <w:rsid w:val="00234206"/>
    <w:rsid w:val="002342F5"/>
    <w:rsid w:val="00237A82"/>
    <w:rsid w:val="002424D7"/>
    <w:rsid w:val="0025016C"/>
    <w:rsid w:val="0025183E"/>
    <w:rsid w:val="002525E7"/>
    <w:rsid w:val="0025371A"/>
    <w:rsid w:val="002541E8"/>
    <w:rsid w:val="00254369"/>
    <w:rsid w:val="00255D3A"/>
    <w:rsid w:val="00256BDC"/>
    <w:rsid w:val="002579FC"/>
    <w:rsid w:val="00257EEB"/>
    <w:rsid w:val="002610CF"/>
    <w:rsid w:val="002622F7"/>
    <w:rsid w:val="0026253A"/>
    <w:rsid w:val="0026407E"/>
    <w:rsid w:val="0026559F"/>
    <w:rsid w:val="00265AF2"/>
    <w:rsid w:val="00270A85"/>
    <w:rsid w:val="00273820"/>
    <w:rsid w:val="0027475A"/>
    <w:rsid w:val="00275D18"/>
    <w:rsid w:val="0028043F"/>
    <w:rsid w:val="002815F8"/>
    <w:rsid w:val="00285844"/>
    <w:rsid w:val="00293990"/>
    <w:rsid w:val="00294F94"/>
    <w:rsid w:val="002975D8"/>
    <w:rsid w:val="002978DE"/>
    <w:rsid w:val="002A1913"/>
    <w:rsid w:val="002A5EC3"/>
    <w:rsid w:val="002A604A"/>
    <w:rsid w:val="002A6EC4"/>
    <w:rsid w:val="002A7C98"/>
    <w:rsid w:val="002B28F4"/>
    <w:rsid w:val="002B4767"/>
    <w:rsid w:val="002C005D"/>
    <w:rsid w:val="002C435E"/>
    <w:rsid w:val="002C50D5"/>
    <w:rsid w:val="002D3ADF"/>
    <w:rsid w:val="002D3C5B"/>
    <w:rsid w:val="002D55A5"/>
    <w:rsid w:val="002D5614"/>
    <w:rsid w:val="002D58E6"/>
    <w:rsid w:val="002D7BBD"/>
    <w:rsid w:val="002E020D"/>
    <w:rsid w:val="002E4232"/>
    <w:rsid w:val="002E44BE"/>
    <w:rsid w:val="002E6E8D"/>
    <w:rsid w:val="002F5965"/>
    <w:rsid w:val="002F6E40"/>
    <w:rsid w:val="003005F7"/>
    <w:rsid w:val="00300715"/>
    <w:rsid w:val="00301303"/>
    <w:rsid w:val="00303CA3"/>
    <w:rsid w:val="00303E84"/>
    <w:rsid w:val="0030428A"/>
    <w:rsid w:val="00304B23"/>
    <w:rsid w:val="00305DD2"/>
    <w:rsid w:val="00312EAA"/>
    <w:rsid w:val="00316982"/>
    <w:rsid w:val="003238BA"/>
    <w:rsid w:val="003239C1"/>
    <w:rsid w:val="003302D3"/>
    <w:rsid w:val="00331679"/>
    <w:rsid w:val="003334EA"/>
    <w:rsid w:val="00340DAD"/>
    <w:rsid w:val="00341E85"/>
    <w:rsid w:val="00342238"/>
    <w:rsid w:val="00343BF7"/>
    <w:rsid w:val="003458DF"/>
    <w:rsid w:val="00350FEC"/>
    <w:rsid w:val="00356FCC"/>
    <w:rsid w:val="0036124A"/>
    <w:rsid w:val="00361653"/>
    <w:rsid w:val="003674C2"/>
    <w:rsid w:val="00377EF9"/>
    <w:rsid w:val="0038408B"/>
    <w:rsid w:val="003845C8"/>
    <w:rsid w:val="00386092"/>
    <w:rsid w:val="00390DC8"/>
    <w:rsid w:val="00392EED"/>
    <w:rsid w:val="003937E5"/>
    <w:rsid w:val="003A1FD5"/>
    <w:rsid w:val="003A2D1C"/>
    <w:rsid w:val="003A2E9C"/>
    <w:rsid w:val="003A3096"/>
    <w:rsid w:val="003A44C3"/>
    <w:rsid w:val="003A5CFD"/>
    <w:rsid w:val="003A7D0D"/>
    <w:rsid w:val="003B0575"/>
    <w:rsid w:val="003B1177"/>
    <w:rsid w:val="003B1EB4"/>
    <w:rsid w:val="003B376A"/>
    <w:rsid w:val="003B3C72"/>
    <w:rsid w:val="003B5FB5"/>
    <w:rsid w:val="003B734A"/>
    <w:rsid w:val="003B7864"/>
    <w:rsid w:val="003B7BA8"/>
    <w:rsid w:val="003B7BF2"/>
    <w:rsid w:val="003C034D"/>
    <w:rsid w:val="003C2740"/>
    <w:rsid w:val="003C4050"/>
    <w:rsid w:val="003C5786"/>
    <w:rsid w:val="003C5C2B"/>
    <w:rsid w:val="003D2C17"/>
    <w:rsid w:val="003D4AA2"/>
    <w:rsid w:val="003D5686"/>
    <w:rsid w:val="003D587A"/>
    <w:rsid w:val="003D5FF1"/>
    <w:rsid w:val="003E25EA"/>
    <w:rsid w:val="003E2BF8"/>
    <w:rsid w:val="003E44FC"/>
    <w:rsid w:val="003E4D81"/>
    <w:rsid w:val="003F01F2"/>
    <w:rsid w:val="003F0251"/>
    <w:rsid w:val="003F5EF0"/>
    <w:rsid w:val="003F602B"/>
    <w:rsid w:val="003F6784"/>
    <w:rsid w:val="00400EE3"/>
    <w:rsid w:val="00401461"/>
    <w:rsid w:val="004016E9"/>
    <w:rsid w:val="00403311"/>
    <w:rsid w:val="0040344A"/>
    <w:rsid w:val="00403766"/>
    <w:rsid w:val="004127C9"/>
    <w:rsid w:val="0041295C"/>
    <w:rsid w:val="00413CC2"/>
    <w:rsid w:val="00414D50"/>
    <w:rsid w:val="00415515"/>
    <w:rsid w:val="004234B1"/>
    <w:rsid w:val="004241F9"/>
    <w:rsid w:val="00424C51"/>
    <w:rsid w:val="00426600"/>
    <w:rsid w:val="0043410B"/>
    <w:rsid w:val="00436E84"/>
    <w:rsid w:val="0044033F"/>
    <w:rsid w:val="00440721"/>
    <w:rsid w:val="00444470"/>
    <w:rsid w:val="00445284"/>
    <w:rsid w:val="00447C34"/>
    <w:rsid w:val="004504D9"/>
    <w:rsid w:val="00450ED8"/>
    <w:rsid w:val="0045135B"/>
    <w:rsid w:val="00451964"/>
    <w:rsid w:val="004541A4"/>
    <w:rsid w:val="004556CC"/>
    <w:rsid w:val="00455B5F"/>
    <w:rsid w:val="0045764B"/>
    <w:rsid w:val="00457C40"/>
    <w:rsid w:val="0046146C"/>
    <w:rsid w:val="004623B2"/>
    <w:rsid w:val="00462EBD"/>
    <w:rsid w:val="004631A6"/>
    <w:rsid w:val="00464B49"/>
    <w:rsid w:val="0046560D"/>
    <w:rsid w:val="004671D0"/>
    <w:rsid w:val="00470123"/>
    <w:rsid w:val="00470B68"/>
    <w:rsid w:val="00473554"/>
    <w:rsid w:val="004754EA"/>
    <w:rsid w:val="00480A4F"/>
    <w:rsid w:val="00485815"/>
    <w:rsid w:val="00487165"/>
    <w:rsid w:val="004877AE"/>
    <w:rsid w:val="00487D41"/>
    <w:rsid w:val="00491884"/>
    <w:rsid w:val="00496DDE"/>
    <w:rsid w:val="004976BB"/>
    <w:rsid w:val="00497701"/>
    <w:rsid w:val="004A0E24"/>
    <w:rsid w:val="004A2FC3"/>
    <w:rsid w:val="004A4914"/>
    <w:rsid w:val="004A7B56"/>
    <w:rsid w:val="004A7F5E"/>
    <w:rsid w:val="004B0C31"/>
    <w:rsid w:val="004B1D5D"/>
    <w:rsid w:val="004B2807"/>
    <w:rsid w:val="004B4A07"/>
    <w:rsid w:val="004C066B"/>
    <w:rsid w:val="004C0C3C"/>
    <w:rsid w:val="004C3C1B"/>
    <w:rsid w:val="004C40ED"/>
    <w:rsid w:val="004C60F7"/>
    <w:rsid w:val="004C6C90"/>
    <w:rsid w:val="004C6F91"/>
    <w:rsid w:val="004D1247"/>
    <w:rsid w:val="004D1747"/>
    <w:rsid w:val="004D280A"/>
    <w:rsid w:val="004D292E"/>
    <w:rsid w:val="004D5CC6"/>
    <w:rsid w:val="004E083B"/>
    <w:rsid w:val="004E0DF1"/>
    <w:rsid w:val="004E201B"/>
    <w:rsid w:val="004E2834"/>
    <w:rsid w:val="004E2B37"/>
    <w:rsid w:val="004E3736"/>
    <w:rsid w:val="004E418F"/>
    <w:rsid w:val="004E79BF"/>
    <w:rsid w:val="004E7B13"/>
    <w:rsid w:val="004F04A0"/>
    <w:rsid w:val="004F7831"/>
    <w:rsid w:val="004F7DA6"/>
    <w:rsid w:val="00501EDB"/>
    <w:rsid w:val="00503237"/>
    <w:rsid w:val="00503312"/>
    <w:rsid w:val="00505EBD"/>
    <w:rsid w:val="00505F06"/>
    <w:rsid w:val="0050645A"/>
    <w:rsid w:val="00506FD7"/>
    <w:rsid w:val="00507C05"/>
    <w:rsid w:val="005101E2"/>
    <w:rsid w:val="005172C2"/>
    <w:rsid w:val="00520632"/>
    <w:rsid w:val="00520911"/>
    <w:rsid w:val="00523495"/>
    <w:rsid w:val="00527081"/>
    <w:rsid w:val="00531455"/>
    <w:rsid w:val="00531605"/>
    <w:rsid w:val="0053470B"/>
    <w:rsid w:val="00534C35"/>
    <w:rsid w:val="0053727A"/>
    <w:rsid w:val="00537DE6"/>
    <w:rsid w:val="005415EF"/>
    <w:rsid w:val="0054622E"/>
    <w:rsid w:val="0055158B"/>
    <w:rsid w:val="00552E82"/>
    <w:rsid w:val="00552F8C"/>
    <w:rsid w:val="00557186"/>
    <w:rsid w:val="00561E48"/>
    <w:rsid w:val="005632A1"/>
    <w:rsid w:val="005651F7"/>
    <w:rsid w:val="0057267A"/>
    <w:rsid w:val="005745DC"/>
    <w:rsid w:val="005760B3"/>
    <w:rsid w:val="005763C0"/>
    <w:rsid w:val="0058497D"/>
    <w:rsid w:val="00586544"/>
    <w:rsid w:val="00593354"/>
    <w:rsid w:val="005933F3"/>
    <w:rsid w:val="005A1862"/>
    <w:rsid w:val="005A2B26"/>
    <w:rsid w:val="005A4E0C"/>
    <w:rsid w:val="005A6767"/>
    <w:rsid w:val="005B4768"/>
    <w:rsid w:val="005B47A7"/>
    <w:rsid w:val="005B535F"/>
    <w:rsid w:val="005B728F"/>
    <w:rsid w:val="005B7410"/>
    <w:rsid w:val="005C09FE"/>
    <w:rsid w:val="005C2280"/>
    <w:rsid w:val="005C38AE"/>
    <w:rsid w:val="005D4E1E"/>
    <w:rsid w:val="005D661E"/>
    <w:rsid w:val="005D7B59"/>
    <w:rsid w:val="005E2648"/>
    <w:rsid w:val="005E2AB2"/>
    <w:rsid w:val="005E50F8"/>
    <w:rsid w:val="005E564B"/>
    <w:rsid w:val="005E74FC"/>
    <w:rsid w:val="005E764F"/>
    <w:rsid w:val="005F0615"/>
    <w:rsid w:val="005F22FE"/>
    <w:rsid w:val="005F4649"/>
    <w:rsid w:val="006042EF"/>
    <w:rsid w:val="00605337"/>
    <w:rsid w:val="0060537A"/>
    <w:rsid w:val="00606ECA"/>
    <w:rsid w:val="00607C28"/>
    <w:rsid w:val="00610E42"/>
    <w:rsid w:val="0061112A"/>
    <w:rsid w:val="00612B14"/>
    <w:rsid w:val="00613744"/>
    <w:rsid w:val="00614C0D"/>
    <w:rsid w:val="00616756"/>
    <w:rsid w:val="0062271B"/>
    <w:rsid w:val="00622E95"/>
    <w:rsid w:val="006300E6"/>
    <w:rsid w:val="0063091F"/>
    <w:rsid w:val="006310E9"/>
    <w:rsid w:val="00633630"/>
    <w:rsid w:val="0063504A"/>
    <w:rsid w:val="006375E4"/>
    <w:rsid w:val="006379EE"/>
    <w:rsid w:val="006421D8"/>
    <w:rsid w:val="00644489"/>
    <w:rsid w:val="00646543"/>
    <w:rsid w:val="00651B7A"/>
    <w:rsid w:val="00651E99"/>
    <w:rsid w:val="00652BC6"/>
    <w:rsid w:val="006620B7"/>
    <w:rsid w:val="006678E5"/>
    <w:rsid w:val="006719A0"/>
    <w:rsid w:val="00672783"/>
    <w:rsid w:val="006741D5"/>
    <w:rsid w:val="006766F8"/>
    <w:rsid w:val="00676B88"/>
    <w:rsid w:val="0067743C"/>
    <w:rsid w:val="006813E9"/>
    <w:rsid w:val="00683149"/>
    <w:rsid w:val="00691051"/>
    <w:rsid w:val="00691436"/>
    <w:rsid w:val="00691511"/>
    <w:rsid w:val="00692D28"/>
    <w:rsid w:val="00693C72"/>
    <w:rsid w:val="00694E02"/>
    <w:rsid w:val="00695F5F"/>
    <w:rsid w:val="00697D1D"/>
    <w:rsid w:val="006A22D9"/>
    <w:rsid w:val="006A49FF"/>
    <w:rsid w:val="006A7813"/>
    <w:rsid w:val="006B015E"/>
    <w:rsid w:val="006B2CDF"/>
    <w:rsid w:val="006B342B"/>
    <w:rsid w:val="006B428F"/>
    <w:rsid w:val="006B4C81"/>
    <w:rsid w:val="006B7567"/>
    <w:rsid w:val="006B7CFF"/>
    <w:rsid w:val="006C183F"/>
    <w:rsid w:val="006C22CB"/>
    <w:rsid w:val="006C2BA4"/>
    <w:rsid w:val="006C2DC0"/>
    <w:rsid w:val="006C2FA3"/>
    <w:rsid w:val="006C32FC"/>
    <w:rsid w:val="006C34DD"/>
    <w:rsid w:val="006C3758"/>
    <w:rsid w:val="006C3CBC"/>
    <w:rsid w:val="006D117C"/>
    <w:rsid w:val="006D3CC2"/>
    <w:rsid w:val="006D4E46"/>
    <w:rsid w:val="006D5614"/>
    <w:rsid w:val="006E0F23"/>
    <w:rsid w:val="006E264D"/>
    <w:rsid w:val="006E3917"/>
    <w:rsid w:val="006E41A6"/>
    <w:rsid w:val="006E50C8"/>
    <w:rsid w:val="006E5CEC"/>
    <w:rsid w:val="006F002E"/>
    <w:rsid w:val="006F0EF3"/>
    <w:rsid w:val="006F27EE"/>
    <w:rsid w:val="006F43E8"/>
    <w:rsid w:val="006F70CE"/>
    <w:rsid w:val="007008D4"/>
    <w:rsid w:val="00702833"/>
    <w:rsid w:val="00703EDB"/>
    <w:rsid w:val="007064E7"/>
    <w:rsid w:val="00710C89"/>
    <w:rsid w:val="007204BF"/>
    <w:rsid w:val="007224AD"/>
    <w:rsid w:val="0072278D"/>
    <w:rsid w:val="00723580"/>
    <w:rsid w:val="00724176"/>
    <w:rsid w:val="00725650"/>
    <w:rsid w:val="00725949"/>
    <w:rsid w:val="007308E7"/>
    <w:rsid w:val="00731C82"/>
    <w:rsid w:val="00733037"/>
    <w:rsid w:val="007366B2"/>
    <w:rsid w:val="00737C31"/>
    <w:rsid w:val="00740398"/>
    <w:rsid w:val="00745416"/>
    <w:rsid w:val="00747628"/>
    <w:rsid w:val="00750335"/>
    <w:rsid w:val="00755AE7"/>
    <w:rsid w:val="00757569"/>
    <w:rsid w:val="00757DC3"/>
    <w:rsid w:val="00763883"/>
    <w:rsid w:val="00766676"/>
    <w:rsid w:val="007674AE"/>
    <w:rsid w:val="007705CB"/>
    <w:rsid w:val="007720C3"/>
    <w:rsid w:val="00772970"/>
    <w:rsid w:val="00777A27"/>
    <w:rsid w:val="00777E89"/>
    <w:rsid w:val="0078066D"/>
    <w:rsid w:val="00780A68"/>
    <w:rsid w:val="00780A94"/>
    <w:rsid w:val="00780D2C"/>
    <w:rsid w:val="00782C7F"/>
    <w:rsid w:val="0078388E"/>
    <w:rsid w:val="007869FC"/>
    <w:rsid w:val="00786A6C"/>
    <w:rsid w:val="00792163"/>
    <w:rsid w:val="0079433A"/>
    <w:rsid w:val="00795842"/>
    <w:rsid w:val="0079653F"/>
    <w:rsid w:val="00796E2A"/>
    <w:rsid w:val="007A0282"/>
    <w:rsid w:val="007A1C30"/>
    <w:rsid w:val="007A25E4"/>
    <w:rsid w:val="007A2ECB"/>
    <w:rsid w:val="007A3773"/>
    <w:rsid w:val="007A580E"/>
    <w:rsid w:val="007A590C"/>
    <w:rsid w:val="007A6FE9"/>
    <w:rsid w:val="007A7F7F"/>
    <w:rsid w:val="007B1148"/>
    <w:rsid w:val="007B40BE"/>
    <w:rsid w:val="007B5959"/>
    <w:rsid w:val="007B5E06"/>
    <w:rsid w:val="007B7376"/>
    <w:rsid w:val="007C16E5"/>
    <w:rsid w:val="007C19E3"/>
    <w:rsid w:val="007C2AB9"/>
    <w:rsid w:val="007C2E03"/>
    <w:rsid w:val="007C4CF1"/>
    <w:rsid w:val="007D197C"/>
    <w:rsid w:val="007D4FF7"/>
    <w:rsid w:val="007D66AB"/>
    <w:rsid w:val="007D7015"/>
    <w:rsid w:val="007E142D"/>
    <w:rsid w:val="007E477C"/>
    <w:rsid w:val="007E505D"/>
    <w:rsid w:val="007F098C"/>
    <w:rsid w:val="007F1BCB"/>
    <w:rsid w:val="007F2595"/>
    <w:rsid w:val="007F2611"/>
    <w:rsid w:val="007F36C4"/>
    <w:rsid w:val="007F431B"/>
    <w:rsid w:val="007F5C8B"/>
    <w:rsid w:val="007F670C"/>
    <w:rsid w:val="007F76AA"/>
    <w:rsid w:val="00804508"/>
    <w:rsid w:val="00805BCA"/>
    <w:rsid w:val="0080799E"/>
    <w:rsid w:val="008118BC"/>
    <w:rsid w:val="008120FB"/>
    <w:rsid w:val="00813115"/>
    <w:rsid w:val="00815BB4"/>
    <w:rsid w:val="008162D4"/>
    <w:rsid w:val="00817122"/>
    <w:rsid w:val="008175F8"/>
    <w:rsid w:val="00817C3E"/>
    <w:rsid w:val="00817EBD"/>
    <w:rsid w:val="00820F65"/>
    <w:rsid w:val="00821260"/>
    <w:rsid w:val="0082208D"/>
    <w:rsid w:val="008229FD"/>
    <w:rsid w:val="0082504E"/>
    <w:rsid w:val="00827790"/>
    <w:rsid w:val="00832312"/>
    <w:rsid w:val="00832729"/>
    <w:rsid w:val="00835877"/>
    <w:rsid w:val="00837815"/>
    <w:rsid w:val="008407A4"/>
    <w:rsid w:val="00844437"/>
    <w:rsid w:val="0084683B"/>
    <w:rsid w:val="008503FD"/>
    <w:rsid w:val="00850FB3"/>
    <w:rsid w:val="008513F4"/>
    <w:rsid w:val="00852E94"/>
    <w:rsid w:val="00855037"/>
    <w:rsid w:val="0085647A"/>
    <w:rsid w:val="00860591"/>
    <w:rsid w:val="00860D9D"/>
    <w:rsid w:val="00862F64"/>
    <w:rsid w:val="00864117"/>
    <w:rsid w:val="008648B8"/>
    <w:rsid w:val="0086561F"/>
    <w:rsid w:val="008665ED"/>
    <w:rsid w:val="00870743"/>
    <w:rsid w:val="00871F4B"/>
    <w:rsid w:val="0087364D"/>
    <w:rsid w:val="00883360"/>
    <w:rsid w:val="00884422"/>
    <w:rsid w:val="008845A9"/>
    <w:rsid w:val="00884C48"/>
    <w:rsid w:val="00885E04"/>
    <w:rsid w:val="00887759"/>
    <w:rsid w:val="00890D11"/>
    <w:rsid w:val="00894FDE"/>
    <w:rsid w:val="00897F1D"/>
    <w:rsid w:val="008A1407"/>
    <w:rsid w:val="008A56F3"/>
    <w:rsid w:val="008A5CEC"/>
    <w:rsid w:val="008A6853"/>
    <w:rsid w:val="008B17C5"/>
    <w:rsid w:val="008B1A63"/>
    <w:rsid w:val="008B205E"/>
    <w:rsid w:val="008B2C70"/>
    <w:rsid w:val="008B421E"/>
    <w:rsid w:val="008B527A"/>
    <w:rsid w:val="008C0D56"/>
    <w:rsid w:val="008C4E21"/>
    <w:rsid w:val="008C77AF"/>
    <w:rsid w:val="008D2216"/>
    <w:rsid w:val="008D4DDE"/>
    <w:rsid w:val="008E0FEB"/>
    <w:rsid w:val="008E1B6A"/>
    <w:rsid w:val="008E47DA"/>
    <w:rsid w:val="008E4F84"/>
    <w:rsid w:val="008E72B2"/>
    <w:rsid w:val="008E7ADB"/>
    <w:rsid w:val="008F359B"/>
    <w:rsid w:val="008F3CCB"/>
    <w:rsid w:val="008F4970"/>
    <w:rsid w:val="008F58C6"/>
    <w:rsid w:val="008F61FD"/>
    <w:rsid w:val="009007FA"/>
    <w:rsid w:val="00901380"/>
    <w:rsid w:val="0090218B"/>
    <w:rsid w:val="009024DF"/>
    <w:rsid w:val="00903CDF"/>
    <w:rsid w:val="009066CA"/>
    <w:rsid w:val="0090674A"/>
    <w:rsid w:val="0091104A"/>
    <w:rsid w:val="0091148C"/>
    <w:rsid w:val="009129C2"/>
    <w:rsid w:val="00915222"/>
    <w:rsid w:val="009176CC"/>
    <w:rsid w:val="00924306"/>
    <w:rsid w:val="009273E3"/>
    <w:rsid w:val="0093226F"/>
    <w:rsid w:val="00935032"/>
    <w:rsid w:val="00936663"/>
    <w:rsid w:val="00936B8F"/>
    <w:rsid w:val="009371AD"/>
    <w:rsid w:val="00940DFD"/>
    <w:rsid w:val="00942C47"/>
    <w:rsid w:val="009441D6"/>
    <w:rsid w:val="0095395A"/>
    <w:rsid w:val="0095551A"/>
    <w:rsid w:val="009601B7"/>
    <w:rsid w:val="0096199B"/>
    <w:rsid w:val="0096285D"/>
    <w:rsid w:val="0096421B"/>
    <w:rsid w:val="00965C30"/>
    <w:rsid w:val="009663DF"/>
    <w:rsid w:val="009678CB"/>
    <w:rsid w:val="00970024"/>
    <w:rsid w:val="00971C17"/>
    <w:rsid w:val="00971CB1"/>
    <w:rsid w:val="0097433B"/>
    <w:rsid w:val="00974789"/>
    <w:rsid w:val="00982084"/>
    <w:rsid w:val="009841D9"/>
    <w:rsid w:val="00984FDC"/>
    <w:rsid w:val="009850CC"/>
    <w:rsid w:val="009852D0"/>
    <w:rsid w:val="009856E7"/>
    <w:rsid w:val="0098586A"/>
    <w:rsid w:val="009939BA"/>
    <w:rsid w:val="009A58A5"/>
    <w:rsid w:val="009A5C72"/>
    <w:rsid w:val="009A6A3F"/>
    <w:rsid w:val="009B11EE"/>
    <w:rsid w:val="009C1044"/>
    <w:rsid w:val="009C30D4"/>
    <w:rsid w:val="009C48AD"/>
    <w:rsid w:val="009C7A02"/>
    <w:rsid w:val="009D0EB4"/>
    <w:rsid w:val="009D2554"/>
    <w:rsid w:val="009D42A8"/>
    <w:rsid w:val="009D5A75"/>
    <w:rsid w:val="009D73C3"/>
    <w:rsid w:val="009E1E7D"/>
    <w:rsid w:val="009E357F"/>
    <w:rsid w:val="009E6A28"/>
    <w:rsid w:val="009E6E3C"/>
    <w:rsid w:val="009F010E"/>
    <w:rsid w:val="009F026E"/>
    <w:rsid w:val="009F0667"/>
    <w:rsid w:val="009F2E2E"/>
    <w:rsid w:val="009F38BB"/>
    <w:rsid w:val="009F624C"/>
    <w:rsid w:val="009F6B6A"/>
    <w:rsid w:val="009F6E68"/>
    <w:rsid w:val="00A028C8"/>
    <w:rsid w:val="00A07139"/>
    <w:rsid w:val="00A07319"/>
    <w:rsid w:val="00A076F9"/>
    <w:rsid w:val="00A111D1"/>
    <w:rsid w:val="00A24510"/>
    <w:rsid w:val="00A25F3F"/>
    <w:rsid w:val="00A26FAD"/>
    <w:rsid w:val="00A32E92"/>
    <w:rsid w:val="00A339DB"/>
    <w:rsid w:val="00A34A5F"/>
    <w:rsid w:val="00A3597C"/>
    <w:rsid w:val="00A3599A"/>
    <w:rsid w:val="00A373B2"/>
    <w:rsid w:val="00A41121"/>
    <w:rsid w:val="00A4242B"/>
    <w:rsid w:val="00A43C75"/>
    <w:rsid w:val="00A44F1A"/>
    <w:rsid w:val="00A46061"/>
    <w:rsid w:val="00A476B5"/>
    <w:rsid w:val="00A47893"/>
    <w:rsid w:val="00A47F5C"/>
    <w:rsid w:val="00A559BF"/>
    <w:rsid w:val="00A55BA2"/>
    <w:rsid w:val="00A60735"/>
    <w:rsid w:val="00A64479"/>
    <w:rsid w:val="00A662B5"/>
    <w:rsid w:val="00A6642F"/>
    <w:rsid w:val="00A66BE5"/>
    <w:rsid w:val="00A67A08"/>
    <w:rsid w:val="00A71082"/>
    <w:rsid w:val="00A73C63"/>
    <w:rsid w:val="00A74512"/>
    <w:rsid w:val="00A74555"/>
    <w:rsid w:val="00A75C03"/>
    <w:rsid w:val="00A76583"/>
    <w:rsid w:val="00A77D53"/>
    <w:rsid w:val="00A80581"/>
    <w:rsid w:val="00A86585"/>
    <w:rsid w:val="00A8713F"/>
    <w:rsid w:val="00A90C92"/>
    <w:rsid w:val="00A90FC9"/>
    <w:rsid w:val="00A9278C"/>
    <w:rsid w:val="00A94E1B"/>
    <w:rsid w:val="00A96748"/>
    <w:rsid w:val="00A9684A"/>
    <w:rsid w:val="00A97655"/>
    <w:rsid w:val="00A97BA8"/>
    <w:rsid w:val="00AA175E"/>
    <w:rsid w:val="00AA43A7"/>
    <w:rsid w:val="00AA721D"/>
    <w:rsid w:val="00AA7F4A"/>
    <w:rsid w:val="00AB45A9"/>
    <w:rsid w:val="00AB4EF7"/>
    <w:rsid w:val="00AB6684"/>
    <w:rsid w:val="00AB6E91"/>
    <w:rsid w:val="00AB7E01"/>
    <w:rsid w:val="00AC0B8C"/>
    <w:rsid w:val="00AC13FC"/>
    <w:rsid w:val="00AC18A9"/>
    <w:rsid w:val="00AC401E"/>
    <w:rsid w:val="00AC4EE3"/>
    <w:rsid w:val="00AC5D81"/>
    <w:rsid w:val="00AC605D"/>
    <w:rsid w:val="00AC6E85"/>
    <w:rsid w:val="00AD579A"/>
    <w:rsid w:val="00AE3771"/>
    <w:rsid w:val="00AE3E0C"/>
    <w:rsid w:val="00AE65E3"/>
    <w:rsid w:val="00AE7519"/>
    <w:rsid w:val="00AF1AC4"/>
    <w:rsid w:val="00AF2CD1"/>
    <w:rsid w:val="00AF5498"/>
    <w:rsid w:val="00AF5AF4"/>
    <w:rsid w:val="00AF7B04"/>
    <w:rsid w:val="00B02DF2"/>
    <w:rsid w:val="00B035D7"/>
    <w:rsid w:val="00B04036"/>
    <w:rsid w:val="00B05CA6"/>
    <w:rsid w:val="00B065BB"/>
    <w:rsid w:val="00B07CE2"/>
    <w:rsid w:val="00B1107C"/>
    <w:rsid w:val="00B11C8C"/>
    <w:rsid w:val="00B12D1E"/>
    <w:rsid w:val="00B13691"/>
    <w:rsid w:val="00B15700"/>
    <w:rsid w:val="00B15703"/>
    <w:rsid w:val="00B158E6"/>
    <w:rsid w:val="00B17F8C"/>
    <w:rsid w:val="00B20456"/>
    <w:rsid w:val="00B211B9"/>
    <w:rsid w:val="00B2197B"/>
    <w:rsid w:val="00B25B37"/>
    <w:rsid w:val="00B279BC"/>
    <w:rsid w:val="00B3338E"/>
    <w:rsid w:val="00B340D5"/>
    <w:rsid w:val="00B34E8D"/>
    <w:rsid w:val="00B40E6F"/>
    <w:rsid w:val="00B42921"/>
    <w:rsid w:val="00B45AB2"/>
    <w:rsid w:val="00B51AEB"/>
    <w:rsid w:val="00B533E6"/>
    <w:rsid w:val="00B60075"/>
    <w:rsid w:val="00B607B5"/>
    <w:rsid w:val="00B61FA8"/>
    <w:rsid w:val="00B63481"/>
    <w:rsid w:val="00B63941"/>
    <w:rsid w:val="00B64CAD"/>
    <w:rsid w:val="00B657C0"/>
    <w:rsid w:val="00B71796"/>
    <w:rsid w:val="00B73FA3"/>
    <w:rsid w:val="00B7487B"/>
    <w:rsid w:val="00B81125"/>
    <w:rsid w:val="00B811ED"/>
    <w:rsid w:val="00B81297"/>
    <w:rsid w:val="00B81779"/>
    <w:rsid w:val="00B841E3"/>
    <w:rsid w:val="00B848EC"/>
    <w:rsid w:val="00B917B3"/>
    <w:rsid w:val="00B92D9A"/>
    <w:rsid w:val="00B953CE"/>
    <w:rsid w:val="00B9772E"/>
    <w:rsid w:val="00BA1E54"/>
    <w:rsid w:val="00BA3FF5"/>
    <w:rsid w:val="00BA472B"/>
    <w:rsid w:val="00BA6D38"/>
    <w:rsid w:val="00BB464E"/>
    <w:rsid w:val="00BB7604"/>
    <w:rsid w:val="00BB77E4"/>
    <w:rsid w:val="00BC03BE"/>
    <w:rsid w:val="00BC3084"/>
    <w:rsid w:val="00BD0326"/>
    <w:rsid w:val="00BD22AF"/>
    <w:rsid w:val="00BD6CB4"/>
    <w:rsid w:val="00BD75B8"/>
    <w:rsid w:val="00BD7B9D"/>
    <w:rsid w:val="00BE04B9"/>
    <w:rsid w:val="00BE0542"/>
    <w:rsid w:val="00BE0707"/>
    <w:rsid w:val="00BE0BBC"/>
    <w:rsid w:val="00BE14A0"/>
    <w:rsid w:val="00BE2A3E"/>
    <w:rsid w:val="00BE4347"/>
    <w:rsid w:val="00BE467C"/>
    <w:rsid w:val="00BE4FD4"/>
    <w:rsid w:val="00BE76FA"/>
    <w:rsid w:val="00BE7F64"/>
    <w:rsid w:val="00BF2486"/>
    <w:rsid w:val="00BF35D6"/>
    <w:rsid w:val="00BF3E7F"/>
    <w:rsid w:val="00BF4466"/>
    <w:rsid w:val="00BF540D"/>
    <w:rsid w:val="00BF5B9E"/>
    <w:rsid w:val="00BF6B2C"/>
    <w:rsid w:val="00BF7DB9"/>
    <w:rsid w:val="00C0238B"/>
    <w:rsid w:val="00C03B41"/>
    <w:rsid w:val="00C04FF9"/>
    <w:rsid w:val="00C06587"/>
    <w:rsid w:val="00C0717D"/>
    <w:rsid w:val="00C103E4"/>
    <w:rsid w:val="00C10564"/>
    <w:rsid w:val="00C13434"/>
    <w:rsid w:val="00C201CF"/>
    <w:rsid w:val="00C2041E"/>
    <w:rsid w:val="00C20A8C"/>
    <w:rsid w:val="00C217C6"/>
    <w:rsid w:val="00C21C8D"/>
    <w:rsid w:val="00C22689"/>
    <w:rsid w:val="00C22928"/>
    <w:rsid w:val="00C23BBF"/>
    <w:rsid w:val="00C23CCA"/>
    <w:rsid w:val="00C250F5"/>
    <w:rsid w:val="00C30C3B"/>
    <w:rsid w:val="00C30D7E"/>
    <w:rsid w:val="00C3197C"/>
    <w:rsid w:val="00C34B56"/>
    <w:rsid w:val="00C370DA"/>
    <w:rsid w:val="00C40A04"/>
    <w:rsid w:val="00C419F1"/>
    <w:rsid w:val="00C449B9"/>
    <w:rsid w:val="00C45C7A"/>
    <w:rsid w:val="00C5171B"/>
    <w:rsid w:val="00C5177E"/>
    <w:rsid w:val="00C60B3D"/>
    <w:rsid w:val="00C615E7"/>
    <w:rsid w:val="00C64150"/>
    <w:rsid w:val="00C747DB"/>
    <w:rsid w:val="00C77030"/>
    <w:rsid w:val="00C80944"/>
    <w:rsid w:val="00C83AAB"/>
    <w:rsid w:val="00C83FC0"/>
    <w:rsid w:val="00C869D1"/>
    <w:rsid w:val="00C90CEB"/>
    <w:rsid w:val="00C90DF3"/>
    <w:rsid w:val="00C90E75"/>
    <w:rsid w:val="00C90FB5"/>
    <w:rsid w:val="00C97F14"/>
    <w:rsid w:val="00CA0F05"/>
    <w:rsid w:val="00CA16DF"/>
    <w:rsid w:val="00CA484A"/>
    <w:rsid w:val="00CA4A23"/>
    <w:rsid w:val="00CA4F23"/>
    <w:rsid w:val="00CA548A"/>
    <w:rsid w:val="00CA54AE"/>
    <w:rsid w:val="00CB4DDE"/>
    <w:rsid w:val="00CB7C36"/>
    <w:rsid w:val="00CC0ED2"/>
    <w:rsid w:val="00CC1DD5"/>
    <w:rsid w:val="00CC1E17"/>
    <w:rsid w:val="00CC6265"/>
    <w:rsid w:val="00CC6CA7"/>
    <w:rsid w:val="00CD1B49"/>
    <w:rsid w:val="00CD2AE2"/>
    <w:rsid w:val="00CD4671"/>
    <w:rsid w:val="00CD4AE7"/>
    <w:rsid w:val="00CD5B32"/>
    <w:rsid w:val="00CD5FCE"/>
    <w:rsid w:val="00CE1218"/>
    <w:rsid w:val="00CE1432"/>
    <w:rsid w:val="00CE188D"/>
    <w:rsid w:val="00CE1FF0"/>
    <w:rsid w:val="00CE2D41"/>
    <w:rsid w:val="00CE75F9"/>
    <w:rsid w:val="00CF22E6"/>
    <w:rsid w:val="00CF4A23"/>
    <w:rsid w:val="00CF6127"/>
    <w:rsid w:val="00CF7210"/>
    <w:rsid w:val="00D01D4A"/>
    <w:rsid w:val="00D01FEA"/>
    <w:rsid w:val="00D03553"/>
    <w:rsid w:val="00D040A3"/>
    <w:rsid w:val="00D052FD"/>
    <w:rsid w:val="00D067AC"/>
    <w:rsid w:val="00D12045"/>
    <w:rsid w:val="00D12143"/>
    <w:rsid w:val="00D12908"/>
    <w:rsid w:val="00D17425"/>
    <w:rsid w:val="00D202D3"/>
    <w:rsid w:val="00D20B36"/>
    <w:rsid w:val="00D230DE"/>
    <w:rsid w:val="00D23A7E"/>
    <w:rsid w:val="00D25547"/>
    <w:rsid w:val="00D25D16"/>
    <w:rsid w:val="00D27256"/>
    <w:rsid w:val="00D31425"/>
    <w:rsid w:val="00D31F26"/>
    <w:rsid w:val="00D333A3"/>
    <w:rsid w:val="00D42A7D"/>
    <w:rsid w:val="00D43B87"/>
    <w:rsid w:val="00D44718"/>
    <w:rsid w:val="00D45017"/>
    <w:rsid w:val="00D453E7"/>
    <w:rsid w:val="00D47165"/>
    <w:rsid w:val="00D473CB"/>
    <w:rsid w:val="00D50FBC"/>
    <w:rsid w:val="00D5195C"/>
    <w:rsid w:val="00D565F5"/>
    <w:rsid w:val="00D56BBF"/>
    <w:rsid w:val="00D609B2"/>
    <w:rsid w:val="00D61BF6"/>
    <w:rsid w:val="00D61E7B"/>
    <w:rsid w:val="00D61F32"/>
    <w:rsid w:val="00D71855"/>
    <w:rsid w:val="00D723BE"/>
    <w:rsid w:val="00D731EB"/>
    <w:rsid w:val="00D741FD"/>
    <w:rsid w:val="00D75902"/>
    <w:rsid w:val="00D84F1A"/>
    <w:rsid w:val="00D85BA9"/>
    <w:rsid w:val="00D86E94"/>
    <w:rsid w:val="00D87176"/>
    <w:rsid w:val="00D951F5"/>
    <w:rsid w:val="00D966DA"/>
    <w:rsid w:val="00D96920"/>
    <w:rsid w:val="00D97018"/>
    <w:rsid w:val="00DA0BDB"/>
    <w:rsid w:val="00DA1066"/>
    <w:rsid w:val="00DA1690"/>
    <w:rsid w:val="00DB0484"/>
    <w:rsid w:val="00DB30C6"/>
    <w:rsid w:val="00DB31C5"/>
    <w:rsid w:val="00DB51AE"/>
    <w:rsid w:val="00DB5D75"/>
    <w:rsid w:val="00DC16E1"/>
    <w:rsid w:val="00DC37AF"/>
    <w:rsid w:val="00DC478E"/>
    <w:rsid w:val="00DC479A"/>
    <w:rsid w:val="00DD0AD1"/>
    <w:rsid w:val="00DD0C38"/>
    <w:rsid w:val="00DD3F05"/>
    <w:rsid w:val="00DD4141"/>
    <w:rsid w:val="00DE3E2E"/>
    <w:rsid w:val="00DE5C80"/>
    <w:rsid w:val="00DE5C8E"/>
    <w:rsid w:val="00DE6BB8"/>
    <w:rsid w:val="00DE7501"/>
    <w:rsid w:val="00DE7C04"/>
    <w:rsid w:val="00DE7C71"/>
    <w:rsid w:val="00DF0774"/>
    <w:rsid w:val="00DF3733"/>
    <w:rsid w:val="00DF5358"/>
    <w:rsid w:val="00DF6D3B"/>
    <w:rsid w:val="00E0470D"/>
    <w:rsid w:val="00E05D2E"/>
    <w:rsid w:val="00E07247"/>
    <w:rsid w:val="00E078BA"/>
    <w:rsid w:val="00E1030A"/>
    <w:rsid w:val="00E110D0"/>
    <w:rsid w:val="00E1448B"/>
    <w:rsid w:val="00E145FA"/>
    <w:rsid w:val="00E14F65"/>
    <w:rsid w:val="00E208D3"/>
    <w:rsid w:val="00E2388B"/>
    <w:rsid w:val="00E24CBC"/>
    <w:rsid w:val="00E265C2"/>
    <w:rsid w:val="00E30B06"/>
    <w:rsid w:val="00E31492"/>
    <w:rsid w:val="00E31D12"/>
    <w:rsid w:val="00E347A2"/>
    <w:rsid w:val="00E35488"/>
    <w:rsid w:val="00E364FA"/>
    <w:rsid w:val="00E4032C"/>
    <w:rsid w:val="00E42D89"/>
    <w:rsid w:val="00E43363"/>
    <w:rsid w:val="00E466B9"/>
    <w:rsid w:val="00E51A3D"/>
    <w:rsid w:val="00E52E8D"/>
    <w:rsid w:val="00E53AC2"/>
    <w:rsid w:val="00E5625C"/>
    <w:rsid w:val="00E57520"/>
    <w:rsid w:val="00E60BAE"/>
    <w:rsid w:val="00E60E9A"/>
    <w:rsid w:val="00E61966"/>
    <w:rsid w:val="00E62805"/>
    <w:rsid w:val="00E62DFA"/>
    <w:rsid w:val="00E671EC"/>
    <w:rsid w:val="00E70BBA"/>
    <w:rsid w:val="00E72A7C"/>
    <w:rsid w:val="00E73551"/>
    <w:rsid w:val="00E740D4"/>
    <w:rsid w:val="00E74ADF"/>
    <w:rsid w:val="00E74C5E"/>
    <w:rsid w:val="00E7679E"/>
    <w:rsid w:val="00E76AEE"/>
    <w:rsid w:val="00E76EFA"/>
    <w:rsid w:val="00E800DD"/>
    <w:rsid w:val="00E80930"/>
    <w:rsid w:val="00E819C7"/>
    <w:rsid w:val="00E85B95"/>
    <w:rsid w:val="00E86362"/>
    <w:rsid w:val="00E86866"/>
    <w:rsid w:val="00E908D5"/>
    <w:rsid w:val="00E90F34"/>
    <w:rsid w:val="00E91841"/>
    <w:rsid w:val="00E93168"/>
    <w:rsid w:val="00E94029"/>
    <w:rsid w:val="00EA31F0"/>
    <w:rsid w:val="00EB14E3"/>
    <w:rsid w:val="00EB3284"/>
    <w:rsid w:val="00EB48A1"/>
    <w:rsid w:val="00EB4D81"/>
    <w:rsid w:val="00EB6DB4"/>
    <w:rsid w:val="00EC0B3F"/>
    <w:rsid w:val="00EC0C47"/>
    <w:rsid w:val="00EC0FA2"/>
    <w:rsid w:val="00EC2B5D"/>
    <w:rsid w:val="00EC341D"/>
    <w:rsid w:val="00EC5931"/>
    <w:rsid w:val="00EC5F28"/>
    <w:rsid w:val="00ED1763"/>
    <w:rsid w:val="00ED3EC7"/>
    <w:rsid w:val="00ED4193"/>
    <w:rsid w:val="00ED4D62"/>
    <w:rsid w:val="00EE031E"/>
    <w:rsid w:val="00EE2F93"/>
    <w:rsid w:val="00EF0B2C"/>
    <w:rsid w:val="00EF35C4"/>
    <w:rsid w:val="00EF6172"/>
    <w:rsid w:val="00F02120"/>
    <w:rsid w:val="00F03658"/>
    <w:rsid w:val="00F03BD7"/>
    <w:rsid w:val="00F04500"/>
    <w:rsid w:val="00F046EF"/>
    <w:rsid w:val="00F04FEA"/>
    <w:rsid w:val="00F05CD9"/>
    <w:rsid w:val="00F10531"/>
    <w:rsid w:val="00F12FF8"/>
    <w:rsid w:val="00F13080"/>
    <w:rsid w:val="00F14792"/>
    <w:rsid w:val="00F16995"/>
    <w:rsid w:val="00F201B1"/>
    <w:rsid w:val="00F20C79"/>
    <w:rsid w:val="00F227FA"/>
    <w:rsid w:val="00F22A8C"/>
    <w:rsid w:val="00F251FB"/>
    <w:rsid w:val="00F30E45"/>
    <w:rsid w:val="00F3184C"/>
    <w:rsid w:val="00F31C67"/>
    <w:rsid w:val="00F3218A"/>
    <w:rsid w:val="00F34438"/>
    <w:rsid w:val="00F36FB6"/>
    <w:rsid w:val="00F37153"/>
    <w:rsid w:val="00F37F50"/>
    <w:rsid w:val="00F403CB"/>
    <w:rsid w:val="00F43DDA"/>
    <w:rsid w:val="00F4609C"/>
    <w:rsid w:val="00F4691F"/>
    <w:rsid w:val="00F471BD"/>
    <w:rsid w:val="00F50C7C"/>
    <w:rsid w:val="00F54A89"/>
    <w:rsid w:val="00F5663C"/>
    <w:rsid w:val="00F56E25"/>
    <w:rsid w:val="00F60B09"/>
    <w:rsid w:val="00F655EF"/>
    <w:rsid w:val="00F65A50"/>
    <w:rsid w:val="00F65C43"/>
    <w:rsid w:val="00F662EC"/>
    <w:rsid w:val="00F666D5"/>
    <w:rsid w:val="00F678AF"/>
    <w:rsid w:val="00F7303A"/>
    <w:rsid w:val="00F8168C"/>
    <w:rsid w:val="00F821C9"/>
    <w:rsid w:val="00F82883"/>
    <w:rsid w:val="00F84C87"/>
    <w:rsid w:val="00F8729E"/>
    <w:rsid w:val="00F90104"/>
    <w:rsid w:val="00F9031C"/>
    <w:rsid w:val="00F9066E"/>
    <w:rsid w:val="00F912F1"/>
    <w:rsid w:val="00F928EC"/>
    <w:rsid w:val="00F9455F"/>
    <w:rsid w:val="00F95090"/>
    <w:rsid w:val="00F95C2D"/>
    <w:rsid w:val="00F9778F"/>
    <w:rsid w:val="00F97C07"/>
    <w:rsid w:val="00FA1067"/>
    <w:rsid w:val="00FA3DFF"/>
    <w:rsid w:val="00FA5F7C"/>
    <w:rsid w:val="00FA778D"/>
    <w:rsid w:val="00FB3D16"/>
    <w:rsid w:val="00FB3E3E"/>
    <w:rsid w:val="00FB4708"/>
    <w:rsid w:val="00FB5951"/>
    <w:rsid w:val="00FC18BA"/>
    <w:rsid w:val="00FC1DCB"/>
    <w:rsid w:val="00FC3272"/>
    <w:rsid w:val="00FC33CA"/>
    <w:rsid w:val="00FC562A"/>
    <w:rsid w:val="00FC6C04"/>
    <w:rsid w:val="00FD489C"/>
    <w:rsid w:val="00FD52F8"/>
    <w:rsid w:val="00FD5AC5"/>
    <w:rsid w:val="00FD6C0F"/>
    <w:rsid w:val="00FD6CA7"/>
    <w:rsid w:val="00FE51CE"/>
    <w:rsid w:val="00FF0365"/>
    <w:rsid w:val="00FF0E08"/>
    <w:rsid w:val="00FF34AA"/>
    <w:rsid w:val="00FF3C9E"/>
    <w:rsid w:val="00FF4132"/>
    <w:rsid w:val="00FF5121"/>
    <w:rsid w:val="00FF5711"/>
    <w:rsid w:val="00FF624D"/>
    <w:rsid w:val="00FF67CD"/>
    <w:rsid w:val="00FF697B"/>
    <w:rsid w:val="00FF6DCE"/>
    <w:rsid w:val="00FF723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1AE63A62-A2CE-49A3-8FD1-F70808D94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0D9D"/>
    <w:pPr>
      <w:spacing w:after="200" w:line="276" w:lineRule="auto"/>
    </w:pPr>
    <w:rPr>
      <w:sz w:val="24"/>
      <w:szCs w:val="24"/>
    </w:rPr>
  </w:style>
  <w:style w:type="paragraph" w:styleId="Heading1">
    <w:name w:val="heading 1"/>
    <w:basedOn w:val="Normal"/>
    <w:next w:val="Normal"/>
    <w:qFormat/>
    <w:rsid w:val="00464B49"/>
    <w:pPr>
      <w:keepNext/>
      <w:spacing w:after="0" w:line="240" w:lineRule="auto"/>
      <w:jc w:val="center"/>
      <w:outlineLvl w:val="0"/>
    </w:pPr>
    <w:rPr>
      <w:rFonts w:ascii="VNI-Times" w:eastAsia="Times New Roman" w:hAnsi="VNI-Times"/>
      <w:b/>
      <w:szCs w:val="20"/>
    </w:rPr>
  </w:style>
  <w:style w:type="paragraph" w:styleId="Heading2">
    <w:name w:val="heading 2"/>
    <w:basedOn w:val="Normal"/>
    <w:next w:val="Normal"/>
    <w:link w:val="Heading2Char"/>
    <w:uiPriority w:val="9"/>
    <w:semiHidden/>
    <w:unhideWhenUsed/>
    <w:qFormat/>
    <w:rsid w:val="00B71796"/>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semiHidden/>
    <w:unhideWhenUsed/>
    <w:qFormat/>
    <w:rsid w:val="00B71796"/>
    <w:pPr>
      <w:keepNext/>
      <w:spacing w:before="240" w:after="60"/>
      <w:outlineLvl w:val="2"/>
    </w:pPr>
    <w:rPr>
      <w:rFonts w:ascii="Cambria" w:eastAsia="Times New Roman" w:hAnsi="Cambria"/>
      <w:b/>
      <w:bCs/>
      <w:sz w:val="26"/>
      <w:szCs w:val="26"/>
    </w:rPr>
  </w:style>
  <w:style w:type="paragraph" w:styleId="Heading5">
    <w:name w:val="heading 5"/>
    <w:basedOn w:val="Normal"/>
    <w:next w:val="Normal"/>
    <w:link w:val="Heading5Char"/>
    <w:uiPriority w:val="9"/>
    <w:semiHidden/>
    <w:unhideWhenUsed/>
    <w:qFormat/>
    <w:rsid w:val="00B71796"/>
    <w:pPr>
      <w:spacing w:before="240" w:after="60"/>
      <w:outlineLvl w:val="4"/>
    </w:pPr>
    <w:rPr>
      <w:rFonts w:ascii="Calibri" w:eastAsia="Times New Roman"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1D5D"/>
    <w:pPr>
      <w:ind w:left="720"/>
      <w:contextualSpacing/>
    </w:pPr>
  </w:style>
  <w:style w:type="table" w:styleId="TableGrid">
    <w:name w:val="Table Grid"/>
    <w:basedOn w:val="TableNormal"/>
    <w:uiPriority w:val="59"/>
    <w:rsid w:val="00E85B9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1055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55DC"/>
  </w:style>
  <w:style w:type="paragraph" w:styleId="Footer">
    <w:name w:val="footer"/>
    <w:basedOn w:val="Normal"/>
    <w:link w:val="FooterChar"/>
    <w:uiPriority w:val="99"/>
    <w:unhideWhenUsed/>
    <w:rsid w:val="001055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55DC"/>
  </w:style>
  <w:style w:type="paragraph" w:styleId="BalloonText">
    <w:name w:val="Balloon Text"/>
    <w:basedOn w:val="Normal"/>
    <w:link w:val="BalloonTextChar"/>
    <w:uiPriority w:val="99"/>
    <w:semiHidden/>
    <w:unhideWhenUsed/>
    <w:rsid w:val="00A478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7893"/>
    <w:rPr>
      <w:rFonts w:ascii="Tahoma" w:hAnsi="Tahoma" w:cs="Tahoma"/>
      <w:sz w:val="16"/>
      <w:szCs w:val="16"/>
    </w:rPr>
  </w:style>
  <w:style w:type="paragraph" w:styleId="FootnoteText">
    <w:name w:val="footnote text"/>
    <w:basedOn w:val="Normal"/>
    <w:link w:val="FootnoteTextChar"/>
    <w:uiPriority w:val="99"/>
    <w:semiHidden/>
    <w:unhideWhenUsed/>
    <w:rsid w:val="007A3773"/>
    <w:rPr>
      <w:sz w:val="20"/>
      <w:szCs w:val="20"/>
    </w:rPr>
  </w:style>
  <w:style w:type="character" w:customStyle="1" w:styleId="FootnoteTextChar">
    <w:name w:val="Footnote Text Char"/>
    <w:basedOn w:val="DefaultParagraphFont"/>
    <w:link w:val="FootnoteText"/>
    <w:uiPriority w:val="99"/>
    <w:semiHidden/>
    <w:rsid w:val="007A3773"/>
  </w:style>
  <w:style w:type="character" w:styleId="FootnoteReference">
    <w:name w:val="footnote reference"/>
    <w:basedOn w:val="DefaultParagraphFont"/>
    <w:uiPriority w:val="99"/>
    <w:semiHidden/>
    <w:unhideWhenUsed/>
    <w:rsid w:val="007A3773"/>
    <w:rPr>
      <w:vertAlign w:val="superscript"/>
    </w:rPr>
  </w:style>
  <w:style w:type="character" w:styleId="Hyperlink">
    <w:name w:val="Hyperlink"/>
    <w:basedOn w:val="DefaultParagraphFont"/>
    <w:uiPriority w:val="99"/>
    <w:unhideWhenUsed/>
    <w:rsid w:val="0058497D"/>
    <w:rPr>
      <w:color w:val="0000FF"/>
      <w:u w:val="single"/>
    </w:rPr>
  </w:style>
  <w:style w:type="paragraph" w:styleId="BodyTextIndent">
    <w:name w:val="Body Text Indent"/>
    <w:basedOn w:val="Normal"/>
    <w:rsid w:val="009F2E2E"/>
    <w:pPr>
      <w:spacing w:after="120" w:line="240" w:lineRule="auto"/>
      <w:ind w:left="360"/>
    </w:pPr>
    <w:rPr>
      <w:rFonts w:eastAsia="Times New Roman"/>
    </w:rPr>
  </w:style>
  <w:style w:type="paragraph" w:customStyle="1" w:styleId="Char">
    <w:name w:val="Char"/>
    <w:basedOn w:val="Normal"/>
    <w:rsid w:val="009F2E2E"/>
    <w:pPr>
      <w:spacing w:after="160" w:line="240" w:lineRule="exact"/>
    </w:pPr>
    <w:rPr>
      <w:rFonts w:ascii="Verdana" w:eastAsia="Times New Roman" w:hAnsi="Verdana"/>
      <w:sz w:val="20"/>
      <w:szCs w:val="20"/>
    </w:rPr>
  </w:style>
  <w:style w:type="paragraph" w:customStyle="1" w:styleId="CharCharCharCharCharCharCharCharCharCharCharCharChar">
    <w:name w:val="Char Char Char Char Char Char Char Char Char Char Char Char Char"/>
    <w:basedOn w:val="Normal"/>
    <w:rsid w:val="006E3917"/>
    <w:pPr>
      <w:spacing w:after="160" w:line="240" w:lineRule="exact"/>
    </w:pPr>
    <w:rPr>
      <w:rFonts w:ascii="Verdana" w:eastAsia="Times New Roman" w:hAnsi="Verdana"/>
      <w:sz w:val="20"/>
      <w:szCs w:val="20"/>
    </w:rPr>
  </w:style>
  <w:style w:type="paragraph" w:styleId="NormalWeb">
    <w:name w:val="Normal (Web)"/>
    <w:basedOn w:val="Normal"/>
    <w:rsid w:val="00763883"/>
    <w:pPr>
      <w:spacing w:before="100" w:beforeAutospacing="1" w:after="100" w:afterAutospacing="1" w:line="240" w:lineRule="auto"/>
    </w:pPr>
    <w:rPr>
      <w:rFonts w:eastAsia="Times New Roman"/>
    </w:rPr>
  </w:style>
  <w:style w:type="paragraph" w:customStyle="1" w:styleId="1CharCharCharCharCharCharCharCharCharCharCharCharChar">
    <w:name w:val="1 Char Char Char Char Char Char Char Char Char Char Char Char Char"/>
    <w:basedOn w:val="DocumentMap"/>
    <w:autoRedefine/>
    <w:rsid w:val="00AC4EE3"/>
    <w:pPr>
      <w:widowControl w:val="0"/>
      <w:spacing w:after="0" w:line="240" w:lineRule="auto"/>
      <w:jc w:val="both"/>
    </w:pPr>
    <w:rPr>
      <w:rFonts w:eastAsia="SimSun" w:cs="Times New Roman"/>
      <w:kern w:val="2"/>
      <w:sz w:val="24"/>
      <w:szCs w:val="24"/>
      <w:lang w:eastAsia="zh-CN"/>
    </w:rPr>
  </w:style>
  <w:style w:type="paragraph" w:styleId="DocumentMap">
    <w:name w:val="Document Map"/>
    <w:basedOn w:val="Normal"/>
    <w:semiHidden/>
    <w:rsid w:val="00AC4EE3"/>
    <w:pPr>
      <w:shd w:val="clear" w:color="auto" w:fill="000080"/>
    </w:pPr>
    <w:rPr>
      <w:rFonts w:ascii="Tahoma" w:hAnsi="Tahoma" w:cs="Tahoma"/>
      <w:sz w:val="20"/>
      <w:szCs w:val="20"/>
    </w:rPr>
  </w:style>
  <w:style w:type="paragraph" w:customStyle="1" w:styleId="Char0">
    <w:name w:val="Char"/>
    <w:basedOn w:val="Normal"/>
    <w:rsid w:val="008E4F84"/>
    <w:pPr>
      <w:spacing w:after="0" w:line="312" w:lineRule="auto"/>
      <w:ind w:firstLine="567"/>
      <w:jc w:val="both"/>
    </w:pPr>
    <w:rPr>
      <w:rFonts w:eastAsia="Times New Roman" w:cs="Tahoma"/>
      <w:sz w:val="28"/>
      <w:szCs w:val="20"/>
    </w:rPr>
  </w:style>
  <w:style w:type="paragraph" w:customStyle="1" w:styleId="CharCharCharCharCharCharCharCharCharCharCharCharChar0">
    <w:name w:val="Char Char Char Char Char Char Char Char Char Char Char Char Char"/>
    <w:basedOn w:val="Normal"/>
    <w:rsid w:val="00703EDB"/>
    <w:pPr>
      <w:spacing w:after="160" w:line="240" w:lineRule="exact"/>
    </w:pPr>
    <w:rPr>
      <w:rFonts w:ascii="Verdana" w:eastAsia="Times New Roman" w:hAnsi="Verdana"/>
      <w:sz w:val="20"/>
      <w:szCs w:val="20"/>
    </w:rPr>
  </w:style>
  <w:style w:type="character" w:customStyle="1" w:styleId="Heading2Char">
    <w:name w:val="Heading 2 Char"/>
    <w:basedOn w:val="DefaultParagraphFont"/>
    <w:link w:val="Heading2"/>
    <w:uiPriority w:val="9"/>
    <w:semiHidden/>
    <w:rsid w:val="00B71796"/>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B71796"/>
    <w:rPr>
      <w:rFonts w:ascii="Cambria" w:eastAsia="Times New Roman" w:hAnsi="Cambria" w:cs="Times New Roman"/>
      <w:b/>
      <w:bCs/>
      <w:sz w:val="26"/>
      <w:szCs w:val="26"/>
    </w:rPr>
  </w:style>
  <w:style w:type="character" w:customStyle="1" w:styleId="Heading5Char">
    <w:name w:val="Heading 5 Char"/>
    <w:basedOn w:val="DefaultParagraphFont"/>
    <w:link w:val="Heading5"/>
    <w:uiPriority w:val="9"/>
    <w:semiHidden/>
    <w:rsid w:val="00B71796"/>
    <w:rPr>
      <w:rFonts w:ascii="Calibri" w:eastAsia="Times New Roman" w:hAnsi="Calibri" w:cs="Times New Roman"/>
      <w:b/>
      <w:bCs/>
      <w:i/>
      <w:iCs/>
      <w:sz w:val="26"/>
      <w:szCs w:val="26"/>
    </w:rPr>
  </w:style>
  <w:style w:type="character" w:styleId="LineNumber">
    <w:name w:val="line number"/>
    <w:basedOn w:val="DefaultParagraphFont"/>
    <w:uiPriority w:val="99"/>
    <w:semiHidden/>
    <w:unhideWhenUsed/>
    <w:rsid w:val="00F8168C"/>
  </w:style>
  <w:style w:type="paragraph" w:styleId="NoSpacing">
    <w:name w:val="No Spacing"/>
    <w:link w:val="NoSpacingChar"/>
    <w:uiPriority w:val="1"/>
    <w:qFormat/>
    <w:rsid w:val="00936B8F"/>
    <w:rPr>
      <w:rFonts w:ascii="Calibri" w:eastAsia="Times New Roman" w:hAnsi="Calibri"/>
      <w:sz w:val="22"/>
      <w:szCs w:val="22"/>
    </w:rPr>
  </w:style>
  <w:style w:type="character" w:customStyle="1" w:styleId="NoSpacingChar">
    <w:name w:val="No Spacing Char"/>
    <w:basedOn w:val="DefaultParagraphFont"/>
    <w:link w:val="NoSpacing"/>
    <w:uiPriority w:val="1"/>
    <w:rsid w:val="00936B8F"/>
    <w:rPr>
      <w:rFonts w:ascii="Calibri" w:eastAsia="Times New Roman" w:hAnsi="Calibri"/>
      <w:sz w:val="22"/>
      <w:szCs w:val="22"/>
      <w:lang w:val="en-US" w:eastAsia="en-US" w:bidi="ar-SA"/>
    </w:rPr>
  </w:style>
  <w:style w:type="paragraph" w:customStyle="1" w:styleId="rtejustify">
    <w:name w:val="rtejustify"/>
    <w:basedOn w:val="Normal"/>
    <w:rsid w:val="005C38AE"/>
    <w:pPr>
      <w:spacing w:before="100" w:beforeAutospacing="1" w:after="100" w:afterAutospacing="1" w:line="240" w:lineRule="auto"/>
    </w:pPr>
    <w:rPr>
      <w:rFonts w:eastAsia="Times New Roman"/>
    </w:rPr>
  </w:style>
  <w:style w:type="paragraph" w:styleId="BodyText">
    <w:name w:val="Body Text"/>
    <w:basedOn w:val="Normal"/>
    <w:link w:val="BodyTextChar"/>
    <w:uiPriority w:val="99"/>
    <w:semiHidden/>
    <w:unhideWhenUsed/>
    <w:rsid w:val="009F6E68"/>
    <w:pPr>
      <w:spacing w:after="120"/>
    </w:pPr>
  </w:style>
  <w:style w:type="character" w:customStyle="1" w:styleId="BodyTextChar">
    <w:name w:val="Body Text Char"/>
    <w:basedOn w:val="DefaultParagraphFont"/>
    <w:link w:val="BodyText"/>
    <w:uiPriority w:val="99"/>
    <w:semiHidden/>
    <w:rsid w:val="009F6E68"/>
    <w:rPr>
      <w:sz w:val="24"/>
      <w:szCs w:val="24"/>
    </w:rPr>
  </w:style>
  <w:style w:type="character" w:styleId="Emphasis">
    <w:name w:val="Emphasis"/>
    <w:uiPriority w:val="20"/>
    <w:qFormat/>
    <w:rsid w:val="001E106C"/>
    <w:rPr>
      <w:i/>
      <w:iCs/>
    </w:rPr>
  </w:style>
  <w:style w:type="character" w:customStyle="1" w:styleId="Vanbnnidung">
    <w:name w:val="Van b?n n?i dung_"/>
    <w:link w:val="Vanbnnidung1"/>
    <w:locked/>
    <w:rsid w:val="00B13691"/>
    <w:rPr>
      <w:sz w:val="26"/>
      <w:szCs w:val="26"/>
      <w:shd w:val="clear" w:color="auto" w:fill="FFFFFF"/>
    </w:rPr>
  </w:style>
  <w:style w:type="paragraph" w:customStyle="1" w:styleId="Vanbnnidung1">
    <w:name w:val="Van b?n n?i dung1"/>
    <w:basedOn w:val="Normal"/>
    <w:link w:val="Vanbnnidung"/>
    <w:rsid w:val="00B13691"/>
    <w:pPr>
      <w:widowControl w:val="0"/>
      <w:shd w:val="clear" w:color="auto" w:fill="FFFFFF"/>
      <w:spacing w:after="0" w:line="310" w:lineRule="exact"/>
      <w:ind w:hanging="1560"/>
      <w:jc w:val="center"/>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7483">
      <w:bodyDiv w:val="1"/>
      <w:marLeft w:val="0"/>
      <w:marRight w:val="0"/>
      <w:marTop w:val="0"/>
      <w:marBottom w:val="0"/>
      <w:divBdr>
        <w:top w:val="none" w:sz="0" w:space="0" w:color="auto"/>
        <w:left w:val="none" w:sz="0" w:space="0" w:color="auto"/>
        <w:bottom w:val="none" w:sz="0" w:space="0" w:color="auto"/>
        <w:right w:val="none" w:sz="0" w:space="0" w:color="auto"/>
      </w:divBdr>
    </w:div>
    <w:div w:id="984703222">
      <w:bodyDiv w:val="1"/>
      <w:marLeft w:val="0"/>
      <w:marRight w:val="0"/>
      <w:marTop w:val="0"/>
      <w:marBottom w:val="0"/>
      <w:divBdr>
        <w:top w:val="none" w:sz="0" w:space="0" w:color="auto"/>
        <w:left w:val="none" w:sz="0" w:space="0" w:color="auto"/>
        <w:bottom w:val="none" w:sz="0" w:space="0" w:color="auto"/>
        <w:right w:val="none" w:sz="0" w:space="0" w:color="auto"/>
      </w:divBdr>
    </w:div>
    <w:div w:id="1082414160">
      <w:bodyDiv w:val="1"/>
      <w:marLeft w:val="0"/>
      <w:marRight w:val="0"/>
      <w:marTop w:val="0"/>
      <w:marBottom w:val="0"/>
      <w:divBdr>
        <w:top w:val="none" w:sz="0" w:space="0" w:color="auto"/>
        <w:left w:val="none" w:sz="0" w:space="0" w:color="auto"/>
        <w:bottom w:val="none" w:sz="0" w:space="0" w:color="auto"/>
        <w:right w:val="none" w:sz="0" w:space="0" w:color="auto"/>
      </w:divBdr>
    </w:div>
    <w:div w:id="1253196494">
      <w:bodyDiv w:val="1"/>
      <w:marLeft w:val="0"/>
      <w:marRight w:val="0"/>
      <w:marTop w:val="0"/>
      <w:marBottom w:val="0"/>
      <w:divBdr>
        <w:top w:val="none" w:sz="0" w:space="0" w:color="auto"/>
        <w:left w:val="none" w:sz="0" w:space="0" w:color="auto"/>
        <w:bottom w:val="none" w:sz="0" w:space="0" w:color="auto"/>
        <w:right w:val="none" w:sz="0" w:space="0" w:color="auto"/>
      </w:divBdr>
    </w:div>
    <w:div w:id="1285384073">
      <w:bodyDiv w:val="1"/>
      <w:marLeft w:val="0"/>
      <w:marRight w:val="0"/>
      <w:marTop w:val="0"/>
      <w:marBottom w:val="0"/>
      <w:divBdr>
        <w:top w:val="none" w:sz="0" w:space="0" w:color="auto"/>
        <w:left w:val="none" w:sz="0" w:space="0" w:color="auto"/>
        <w:bottom w:val="none" w:sz="0" w:space="0" w:color="auto"/>
        <w:right w:val="none" w:sz="0" w:space="0" w:color="auto"/>
      </w:divBdr>
    </w:div>
    <w:div w:id="1307661253">
      <w:bodyDiv w:val="1"/>
      <w:marLeft w:val="0"/>
      <w:marRight w:val="0"/>
      <w:marTop w:val="0"/>
      <w:marBottom w:val="0"/>
      <w:divBdr>
        <w:top w:val="none" w:sz="0" w:space="0" w:color="auto"/>
        <w:left w:val="none" w:sz="0" w:space="0" w:color="auto"/>
        <w:bottom w:val="none" w:sz="0" w:space="0" w:color="auto"/>
        <w:right w:val="none" w:sz="0" w:space="0" w:color="auto"/>
      </w:divBdr>
    </w:div>
    <w:div w:id="1667978760">
      <w:bodyDiv w:val="1"/>
      <w:marLeft w:val="0"/>
      <w:marRight w:val="0"/>
      <w:marTop w:val="0"/>
      <w:marBottom w:val="0"/>
      <w:divBdr>
        <w:top w:val="none" w:sz="0" w:space="0" w:color="auto"/>
        <w:left w:val="none" w:sz="0" w:space="0" w:color="auto"/>
        <w:bottom w:val="none" w:sz="0" w:space="0" w:color="auto"/>
        <w:right w:val="none" w:sz="0" w:space="0" w:color="auto"/>
      </w:divBdr>
    </w:div>
    <w:div w:id="1739748317">
      <w:bodyDiv w:val="1"/>
      <w:marLeft w:val="0"/>
      <w:marRight w:val="0"/>
      <w:marTop w:val="0"/>
      <w:marBottom w:val="0"/>
      <w:divBdr>
        <w:top w:val="none" w:sz="0" w:space="0" w:color="auto"/>
        <w:left w:val="none" w:sz="0" w:space="0" w:color="auto"/>
        <w:bottom w:val="none" w:sz="0" w:space="0" w:color="auto"/>
        <w:right w:val="none" w:sz="0" w:space="0" w:color="auto"/>
      </w:divBdr>
    </w:div>
    <w:div w:id="1810366465">
      <w:bodyDiv w:val="1"/>
      <w:marLeft w:val="0"/>
      <w:marRight w:val="0"/>
      <w:marTop w:val="0"/>
      <w:marBottom w:val="0"/>
      <w:divBdr>
        <w:top w:val="none" w:sz="0" w:space="0" w:color="auto"/>
        <w:left w:val="none" w:sz="0" w:space="0" w:color="auto"/>
        <w:bottom w:val="none" w:sz="0" w:space="0" w:color="auto"/>
        <w:right w:val="none" w:sz="0" w:space="0" w:color="auto"/>
      </w:divBdr>
    </w:div>
    <w:div w:id="1885293859">
      <w:bodyDiv w:val="1"/>
      <w:marLeft w:val="0"/>
      <w:marRight w:val="0"/>
      <w:marTop w:val="0"/>
      <w:marBottom w:val="0"/>
      <w:divBdr>
        <w:top w:val="none" w:sz="0" w:space="0" w:color="auto"/>
        <w:left w:val="none" w:sz="0" w:space="0" w:color="auto"/>
        <w:bottom w:val="none" w:sz="0" w:space="0" w:color="auto"/>
        <w:right w:val="none" w:sz="0" w:space="0" w:color="auto"/>
      </w:divBdr>
    </w:div>
    <w:div w:id="2012024487">
      <w:bodyDiv w:val="1"/>
      <w:marLeft w:val="0"/>
      <w:marRight w:val="0"/>
      <w:marTop w:val="0"/>
      <w:marBottom w:val="0"/>
      <w:divBdr>
        <w:top w:val="none" w:sz="0" w:space="0" w:color="auto"/>
        <w:left w:val="none" w:sz="0" w:space="0" w:color="auto"/>
        <w:bottom w:val="none" w:sz="0" w:space="0" w:color="auto"/>
        <w:right w:val="none" w:sz="0" w:space="0" w:color="auto"/>
      </w:divBdr>
    </w:div>
    <w:div w:id="2121030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5</Pages>
  <Words>1921</Words>
  <Characters>10956</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VĂN PHÒNG CHÍNH PHỦ</vt:lpstr>
    </vt:vector>
  </TitlesOfParts>
  <Company>andongnhi.violet.vn</Company>
  <LinksUpToDate>false</LinksUpToDate>
  <CharactersWithSpaces>12852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VĂN PHÒNG CHÍNH PHỦ</dc:title>
  <dc:creator>vietanh</dc:creator>
  <cp:lastModifiedBy>Nguyễn Thị Kim Thơ</cp:lastModifiedBy>
  <cp:revision>99</cp:revision>
  <cp:lastPrinted>2022-03-28T02:02:00Z</cp:lastPrinted>
  <dcterms:created xsi:type="dcterms:W3CDTF">2022-02-28T03:18:00Z</dcterms:created>
  <dcterms:modified xsi:type="dcterms:W3CDTF">2022-03-28T02:03:00Z</dcterms:modified>
</cp:coreProperties>
</file>