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0" w:type="dxa"/>
        <w:tblInd w:w="108" w:type="dxa"/>
        <w:tblLayout w:type="fixed"/>
        <w:tblLook w:val="0000" w:firstRow="0" w:lastRow="0" w:firstColumn="0" w:lastColumn="0" w:noHBand="0" w:noVBand="0"/>
      </w:tblPr>
      <w:tblGrid>
        <w:gridCol w:w="3240"/>
        <w:gridCol w:w="6390"/>
      </w:tblGrid>
      <w:tr w:rsidR="00F70AB7" w:rsidRPr="00F70AB7" w14:paraId="267A1842" w14:textId="77777777" w:rsidTr="008B5E0F">
        <w:tc>
          <w:tcPr>
            <w:tcW w:w="3240" w:type="dxa"/>
          </w:tcPr>
          <w:p w14:paraId="4D14FD87" w14:textId="77777777" w:rsidR="0088048E" w:rsidRPr="00F70AB7" w:rsidRDefault="0088048E" w:rsidP="0088048E">
            <w:pPr>
              <w:pStyle w:val="Heading1"/>
              <w:spacing w:before="0"/>
              <w:ind w:firstLine="0"/>
              <w:jc w:val="center"/>
              <w:rPr>
                <w:b w:val="0"/>
                <w:color w:val="000000" w:themeColor="text1"/>
                <w:sz w:val="26"/>
                <w:szCs w:val="26"/>
                <w:lang w:val="en-US" w:eastAsia="en-US"/>
              </w:rPr>
            </w:pPr>
            <w:r w:rsidRPr="00F70AB7">
              <w:rPr>
                <w:b w:val="0"/>
                <w:color w:val="000000" w:themeColor="text1"/>
                <w:sz w:val="26"/>
                <w:szCs w:val="26"/>
                <w:lang w:val="en-US" w:eastAsia="en-US"/>
              </w:rPr>
              <w:t>UBND TỈNH TÂY NINH</w:t>
            </w:r>
          </w:p>
        </w:tc>
        <w:tc>
          <w:tcPr>
            <w:tcW w:w="6390" w:type="dxa"/>
          </w:tcPr>
          <w:p w14:paraId="394EFE2F" w14:textId="77777777" w:rsidR="0088048E" w:rsidRPr="00F70AB7" w:rsidRDefault="0088048E" w:rsidP="0088048E">
            <w:pPr>
              <w:jc w:val="center"/>
              <w:rPr>
                <w:b/>
                <w:color w:val="000000" w:themeColor="text1"/>
                <w:sz w:val="26"/>
                <w:szCs w:val="26"/>
              </w:rPr>
            </w:pPr>
            <w:r w:rsidRPr="00F70AB7">
              <w:rPr>
                <w:b/>
                <w:color w:val="000000" w:themeColor="text1"/>
                <w:sz w:val="26"/>
                <w:szCs w:val="26"/>
              </w:rPr>
              <w:t>CỘNG HÒA XÃ HỘI CHỦ NGHĨA VIỆT NAM</w:t>
            </w:r>
          </w:p>
        </w:tc>
      </w:tr>
      <w:tr w:rsidR="00F70AB7" w:rsidRPr="00F70AB7" w14:paraId="012402DC" w14:textId="77777777" w:rsidTr="008B5E0F">
        <w:trPr>
          <w:trHeight w:val="423"/>
        </w:trPr>
        <w:tc>
          <w:tcPr>
            <w:tcW w:w="3240" w:type="dxa"/>
          </w:tcPr>
          <w:p w14:paraId="350164E2" w14:textId="656AD7F4" w:rsidR="0088048E" w:rsidRPr="00F70AB7" w:rsidRDefault="005C0B7F" w:rsidP="0088048E">
            <w:pPr>
              <w:pStyle w:val="Heading2"/>
              <w:jc w:val="center"/>
              <w:rPr>
                <w:color w:val="000000" w:themeColor="text1"/>
                <w:lang w:val="en-US" w:eastAsia="en-US"/>
              </w:rPr>
            </w:pPr>
            <w:r w:rsidRPr="00F70AB7">
              <w:rPr>
                <w:noProof/>
                <w:color w:val="000000" w:themeColor="text1"/>
                <w:lang w:val="en-GB" w:eastAsia="en-GB"/>
              </w:rPr>
              <mc:AlternateContent>
                <mc:Choice Requires="wps">
                  <w:drawing>
                    <wp:anchor distT="0" distB="0" distL="114300" distR="114300" simplePos="0" relativeHeight="251657728" behindDoc="0" locked="0" layoutInCell="1" allowOverlap="1" wp14:anchorId="0256C00E" wp14:editId="616E7427">
                      <wp:simplePos x="0" y="0"/>
                      <wp:positionH relativeFrom="column">
                        <wp:posOffset>713105</wp:posOffset>
                      </wp:positionH>
                      <wp:positionV relativeFrom="paragraph">
                        <wp:posOffset>231775</wp:posOffset>
                      </wp:positionV>
                      <wp:extent cx="489585" cy="0"/>
                      <wp:effectExtent l="13970" t="7620" r="10795" b="1143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line w14:anchorId="423E1452"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5pt,18.25pt" to="94.7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pkgwAEAAGgDAAAOAAAAZHJzL2Uyb0RvYy54bWysU02P2yAQvVfqf0DcGydp02atOHvIdntJ&#10;20i7/QETwDYqMAhI7Pz7DuRjt+2tqg+IYWYe773Bq/vRGnZUIWp0DZ9NppwpJ1Bq1zX8x/PjuyVn&#10;MYGTYNCphp9U5Pfrt29Wg6/VHHs0UgVGIC7Wg294n5KvqyqKXlmIE/TKUbLFYCFRGLpKBhgI3Zpq&#10;Pp1+rAYM0gcUKkY6fTgn+brgt60S6XvbRpWYaThxS2UNZd3ntVqvoO4C+F6LCw34BxYWtKNLb1AP&#10;kIAdgv4LymoRMGKbJgJthW2rhSoaSM1s+oeapx68KlrInOhvNsX/Byu+HXeBadnw95w5sDSirXaK&#10;fcrODD7WVLBxu5C1idE9+S2Kn5E53PTgOlUYPp88tc1yR/VbSw6iJ/z98BUl1cAhYbFpbIPNkGQA&#10;G8s0TrdpqDExQYcflneL5YIzcU1VUF/7fIjpi0LL8qbhhigXXDhuY8o8oL6W5GscPmpjyqyNY0PD&#10;7xbzRWmIaLTMyVwWQ7ffmMCOkF9L+YooyrwuC3hwsoD1CuTnyz6BNuc9XW7cxYss/2zkHuVpF64e&#10;0TgLy8vTy+/ldVy6X36Q9S8AAAD//wMAUEsDBBQABgAIAAAAIQDoj0683QAAAAkBAAAPAAAAZHJz&#10;L2Rvd25yZXYueG1sTI/BTsJAEIbvJrzDZky8ENjSKsHSLSFqb15AidehO7SN3dnSXaD69C7xoMd/&#10;5ss/32SrwbTiTL1rLCuYTSMQxKXVDVcK3t+KyQKE88gaW8uk4IscrPLRTYapthfe0HnrKxFK2KWo&#10;oPa+S6V0ZU0G3dR2xGF3sL1BH2JfSd3jJZSbVsZRNJcGGw4Xauzoqabyc3syClyxo2PxPS7H0UdS&#10;WYqPz68vqNTd7bBegvA0+D8YrvpBHfLgtLcn1k60Ic/iJKAKkvkDiCuweLwHsf8dyDyT/z/IfwAA&#10;AP//AwBQSwECLQAUAAYACAAAACEAtoM4kv4AAADhAQAAEwAAAAAAAAAAAAAAAAAAAAAAW0NvbnRl&#10;bnRfVHlwZXNdLnhtbFBLAQItABQABgAIAAAAIQA4/SH/1gAAAJQBAAALAAAAAAAAAAAAAAAAAC8B&#10;AABfcmVscy8ucmVsc1BLAQItABQABgAIAAAAIQBXypkgwAEAAGgDAAAOAAAAAAAAAAAAAAAAAC4C&#10;AABkcnMvZTJvRG9jLnhtbFBLAQItABQABgAIAAAAIQDoj0683QAAAAkBAAAPAAAAAAAAAAAAAAAA&#10;ABoEAABkcnMvZG93bnJldi54bWxQSwUGAAAAAAQABADzAAAAJAUAAAAA&#10;"/>
                  </w:pict>
                </mc:Fallback>
              </mc:AlternateContent>
            </w:r>
            <w:r w:rsidR="0088048E" w:rsidRPr="00F70AB7">
              <w:rPr>
                <w:color w:val="000000" w:themeColor="text1"/>
                <w:lang w:val="en-US" w:eastAsia="en-US"/>
              </w:rPr>
              <w:t>SỞ TÀI CHÍNH</w:t>
            </w:r>
          </w:p>
        </w:tc>
        <w:tc>
          <w:tcPr>
            <w:tcW w:w="6390" w:type="dxa"/>
          </w:tcPr>
          <w:p w14:paraId="118801D4" w14:textId="77777777" w:rsidR="0088048E" w:rsidRPr="00F70AB7" w:rsidRDefault="0088048E" w:rsidP="0088048E">
            <w:pPr>
              <w:jc w:val="center"/>
              <w:rPr>
                <w:b/>
                <w:color w:val="000000" w:themeColor="text1"/>
                <w:sz w:val="28"/>
                <w:szCs w:val="28"/>
              </w:rPr>
            </w:pPr>
            <w:r w:rsidRPr="00F70AB7">
              <w:rPr>
                <w:b/>
                <w:color w:val="000000" w:themeColor="text1"/>
                <w:sz w:val="28"/>
                <w:szCs w:val="28"/>
              </w:rPr>
              <w:t>Độc lập -Tự do - Hạnh phúc</w:t>
            </w:r>
          </w:p>
          <w:p w14:paraId="29BADFAF" w14:textId="5D5AA23D" w:rsidR="0088048E" w:rsidRPr="00F70AB7" w:rsidRDefault="005C0B7F" w:rsidP="0088048E">
            <w:pPr>
              <w:jc w:val="center"/>
              <w:rPr>
                <w:b/>
                <w:color w:val="000000" w:themeColor="text1"/>
                <w:sz w:val="28"/>
                <w:szCs w:val="28"/>
              </w:rPr>
            </w:pPr>
            <w:r w:rsidRPr="00F70AB7">
              <w:rPr>
                <w:b/>
                <w:noProof/>
                <w:color w:val="000000" w:themeColor="text1"/>
                <w:sz w:val="28"/>
                <w:szCs w:val="28"/>
                <w:lang w:val="en-GB" w:eastAsia="en-GB"/>
              </w:rPr>
              <mc:AlternateContent>
                <mc:Choice Requires="wps">
                  <w:drawing>
                    <wp:anchor distT="0" distB="0" distL="114300" distR="114300" simplePos="0" relativeHeight="251658752" behindDoc="0" locked="0" layoutInCell="1" allowOverlap="1" wp14:anchorId="551291E1" wp14:editId="539A311A">
                      <wp:simplePos x="0" y="0"/>
                      <wp:positionH relativeFrom="column">
                        <wp:posOffset>910590</wp:posOffset>
                      </wp:positionH>
                      <wp:positionV relativeFrom="paragraph">
                        <wp:posOffset>31750</wp:posOffset>
                      </wp:positionV>
                      <wp:extent cx="2084070" cy="0"/>
                      <wp:effectExtent l="11430" t="12065" r="9525" b="6985"/>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40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line w14:anchorId="262C0CC1" id="Line 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7pt,2.5pt" to="235.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G7wAEAAGkDAAAOAAAAZHJzL2Uyb0RvYy54bWysU02P2yAQvVfqf0DcGztWt02tOHvIdntJ&#10;20i7/QETwDYqMAhInPz7DuRjt+2tqg+IYWYe773By/ujNeygQtToOj6f1ZwpJ1BqN3T8x/PjuwVn&#10;MYGTYNCpjp9U5Pert2+Wk29VgyMaqQIjEBfbyXd8TMm3VRXFqCzEGXrlKNljsJAoDEMlA0yEbk3V&#10;1PWHasIgfUChYqTTh3OSrwp+3yuRvvd9VImZjhO3VNZQ1l1eq9US2iGAH7W40IB/YGFBO7r0BvUA&#10;Cdg+6L+grBYBI/ZpJtBW2PdaqKKB1MzrP9Q8jeBV0ULmRH+zKf4/WPHtsA1My443nDmwNKKNdoot&#10;sjOTjy0VrN02ZG3i6J78BsXPyByuR3CDKgyfT57a5rmj+q0lB9ET/m76ipJqYJ+w2HTsg82QZAA7&#10;lmmcbtNQx8QEHTb14n39kYYmrrkK2mujDzF9UWhZ3nTcEOcCDIdNTJkItNeSfI/DR21MGbZxbOr4&#10;p7vmrjRENFrmZC6LYditTWAHyM+lfEUVZV6XBdw7WcBGBfLzZZ9Am/OeLjfuYkbWf3Zyh/K0DVeT&#10;aJ6F5eXt5QfzOi7dL3/I6hcAAAD//wMAUEsDBBQABgAIAAAAIQBohJ9h2wAAAAcBAAAPAAAAZHJz&#10;L2Rvd25yZXYueG1sTI/BTsMwEETvSPyDtUhcKuq0DQWFOBUCcuuFAuK6jZckIl6nsdsGvr4LFzg+&#10;zWj2bb4aXacONITWs4HZNAFFXHnbcm3g9aW8ugUVIrLFzjMZ+KIAq+L8LMfM+iM/02ETayUjHDI0&#10;0MTYZ1qHqiGHYep7Ysk+/OAwCg61tgMeZdx1ep4kS+2wZbnQYE8PDVWfm70zEMo32pXfk2qSvC9q&#10;T/Pd4/oJjbm8GO/vQEUa418ZfvRFHQpx2vo926A64XSRStXAtbwkeXozW4La/rIucv3fvzgBAAD/&#10;/wMAUEsBAi0AFAAGAAgAAAAhALaDOJL+AAAA4QEAABMAAAAAAAAAAAAAAAAAAAAAAFtDb250ZW50&#10;X1R5cGVzXS54bWxQSwECLQAUAAYACAAAACEAOP0h/9YAAACUAQAACwAAAAAAAAAAAAAAAAAvAQAA&#10;X3JlbHMvLnJlbHNQSwECLQAUAAYACAAAACEArtfxu8ABAABpAwAADgAAAAAAAAAAAAAAAAAuAgAA&#10;ZHJzL2Uyb0RvYy54bWxQSwECLQAUAAYACAAAACEAaISfYdsAAAAHAQAADwAAAAAAAAAAAAAAAAAa&#10;BAAAZHJzL2Rvd25yZXYueG1sUEsFBgAAAAAEAAQA8wAAACIFAAAAAA==&#10;"/>
                  </w:pict>
                </mc:Fallback>
              </mc:AlternateContent>
            </w:r>
          </w:p>
        </w:tc>
      </w:tr>
      <w:tr w:rsidR="00F70AB7" w:rsidRPr="00F70AB7" w14:paraId="21F4C237" w14:textId="77777777" w:rsidTr="008B5E0F">
        <w:tc>
          <w:tcPr>
            <w:tcW w:w="3240" w:type="dxa"/>
          </w:tcPr>
          <w:p w14:paraId="5D8E73EF" w14:textId="77777777" w:rsidR="0088048E" w:rsidRPr="00F70AB7" w:rsidRDefault="0088048E" w:rsidP="00CE37F2">
            <w:pPr>
              <w:pStyle w:val="Heading2"/>
              <w:jc w:val="center"/>
              <w:rPr>
                <w:b w:val="0"/>
                <w:color w:val="000000" w:themeColor="text1"/>
                <w:lang w:val="en-US" w:eastAsia="en-US"/>
              </w:rPr>
            </w:pPr>
            <w:r w:rsidRPr="00F70AB7">
              <w:rPr>
                <w:b w:val="0"/>
                <w:color w:val="000000" w:themeColor="text1"/>
                <w:lang w:val="en-US" w:eastAsia="en-US"/>
              </w:rPr>
              <w:t xml:space="preserve">Số: </w:t>
            </w:r>
            <w:r w:rsidR="00CE37F2" w:rsidRPr="00F70AB7">
              <w:rPr>
                <w:b w:val="0"/>
                <w:color w:val="000000" w:themeColor="text1"/>
                <w:lang w:val="en-US" w:eastAsia="en-US"/>
              </w:rPr>
              <w:t xml:space="preserve">      </w:t>
            </w:r>
            <w:r w:rsidR="000212C7" w:rsidRPr="00F70AB7">
              <w:rPr>
                <w:b w:val="0"/>
                <w:color w:val="000000" w:themeColor="text1"/>
                <w:lang w:val="en-US" w:eastAsia="en-US"/>
              </w:rPr>
              <w:t xml:space="preserve">  </w:t>
            </w:r>
            <w:r w:rsidR="00CE37F2" w:rsidRPr="00F70AB7">
              <w:rPr>
                <w:b w:val="0"/>
                <w:color w:val="000000" w:themeColor="text1"/>
                <w:lang w:val="en-US" w:eastAsia="en-US"/>
              </w:rPr>
              <w:t xml:space="preserve">    </w:t>
            </w:r>
            <w:r w:rsidRPr="00F70AB7">
              <w:rPr>
                <w:b w:val="0"/>
                <w:color w:val="000000" w:themeColor="text1"/>
                <w:lang w:val="en-US" w:eastAsia="en-US"/>
              </w:rPr>
              <w:t>/STC-QLNS</w:t>
            </w:r>
          </w:p>
        </w:tc>
        <w:tc>
          <w:tcPr>
            <w:tcW w:w="6390" w:type="dxa"/>
          </w:tcPr>
          <w:p w14:paraId="3D0272A4" w14:textId="4E8D8FCC" w:rsidR="0088048E" w:rsidRPr="00F70AB7" w:rsidRDefault="00990DA0" w:rsidP="00055BBB">
            <w:pPr>
              <w:jc w:val="center"/>
              <w:rPr>
                <w:i/>
                <w:color w:val="000000" w:themeColor="text1"/>
                <w:sz w:val="28"/>
                <w:szCs w:val="28"/>
                <w:lang w:val="vi-VN"/>
              </w:rPr>
            </w:pPr>
            <w:r w:rsidRPr="00F70AB7">
              <w:rPr>
                <w:i/>
                <w:color w:val="000000" w:themeColor="text1"/>
                <w:sz w:val="28"/>
                <w:szCs w:val="28"/>
              </w:rPr>
              <w:t>T</w:t>
            </w:r>
            <w:r w:rsidR="0088048E" w:rsidRPr="00F70AB7">
              <w:rPr>
                <w:i/>
                <w:color w:val="000000" w:themeColor="text1"/>
                <w:sz w:val="28"/>
                <w:szCs w:val="28"/>
              </w:rPr>
              <w:t xml:space="preserve">ây Ninh, ngày </w:t>
            </w:r>
            <w:r w:rsidR="000212C7" w:rsidRPr="00F70AB7">
              <w:rPr>
                <w:i/>
                <w:color w:val="000000" w:themeColor="text1"/>
                <w:sz w:val="28"/>
                <w:szCs w:val="28"/>
              </w:rPr>
              <w:t xml:space="preserve">  </w:t>
            </w:r>
            <w:r w:rsidR="00CE37F2" w:rsidRPr="00F70AB7">
              <w:rPr>
                <w:i/>
                <w:color w:val="000000" w:themeColor="text1"/>
                <w:sz w:val="28"/>
                <w:szCs w:val="28"/>
              </w:rPr>
              <w:t xml:space="preserve">  </w:t>
            </w:r>
            <w:r w:rsidR="00C605A7" w:rsidRPr="00F70AB7">
              <w:rPr>
                <w:i/>
                <w:color w:val="000000" w:themeColor="text1"/>
                <w:sz w:val="28"/>
                <w:szCs w:val="28"/>
              </w:rPr>
              <w:t xml:space="preserve"> </w:t>
            </w:r>
            <w:r w:rsidR="0088048E" w:rsidRPr="00F70AB7">
              <w:rPr>
                <w:i/>
                <w:color w:val="000000" w:themeColor="text1"/>
                <w:sz w:val="28"/>
                <w:szCs w:val="28"/>
              </w:rPr>
              <w:t>tháng 12 năm 20</w:t>
            </w:r>
            <w:r w:rsidR="00071AB5" w:rsidRPr="00F70AB7">
              <w:rPr>
                <w:i/>
                <w:color w:val="000000" w:themeColor="text1"/>
                <w:sz w:val="28"/>
                <w:szCs w:val="28"/>
              </w:rPr>
              <w:t>2</w:t>
            </w:r>
            <w:r w:rsidR="007C4CAF" w:rsidRPr="00F70AB7">
              <w:rPr>
                <w:i/>
                <w:color w:val="000000" w:themeColor="text1"/>
                <w:sz w:val="28"/>
                <w:szCs w:val="28"/>
                <w:lang w:val="vi-VN"/>
              </w:rPr>
              <w:t>2</w:t>
            </w:r>
          </w:p>
        </w:tc>
      </w:tr>
    </w:tbl>
    <w:p w14:paraId="45CB7A24" w14:textId="06ACA9D7" w:rsidR="0088048E" w:rsidRPr="00F70AB7" w:rsidRDefault="005C0B7F" w:rsidP="0088048E">
      <w:pPr>
        <w:pStyle w:val="Subtitle"/>
        <w:spacing w:after="0"/>
        <w:ind w:left="-115"/>
        <w:jc w:val="both"/>
        <w:rPr>
          <w:rFonts w:ascii="Times New Roman" w:hAnsi="Times New Roman"/>
          <w:color w:val="000000" w:themeColor="text1"/>
        </w:rPr>
      </w:pPr>
      <w:r w:rsidRPr="00F70AB7">
        <w:rPr>
          <w:noProof/>
          <w:color w:val="000000" w:themeColor="text1"/>
          <w:szCs w:val="26"/>
          <w:lang w:val="en-GB" w:eastAsia="en-GB"/>
        </w:rPr>
        <mc:AlternateContent>
          <mc:Choice Requires="wps">
            <w:drawing>
              <wp:anchor distT="0" distB="0" distL="114300" distR="114300" simplePos="0" relativeHeight="251656704" behindDoc="0" locked="0" layoutInCell="1" allowOverlap="1" wp14:anchorId="447358CE" wp14:editId="41990956">
                <wp:simplePos x="0" y="0"/>
                <wp:positionH relativeFrom="column">
                  <wp:posOffset>-272277</wp:posOffset>
                </wp:positionH>
                <wp:positionV relativeFrom="paragraph">
                  <wp:posOffset>-2595</wp:posOffset>
                </wp:positionV>
                <wp:extent cx="2790908" cy="437322"/>
                <wp:effectExtent l="0" t="0" r="9525" b="12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908" cy="437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8B0902" w14:textId="4C6923C2" w:rsidR="00DC5F73" w:rsidRDefault="00DC5F73" w:rsidP="00D07983">
                            <w:pPr>
                              <w:jc w:val="center"/>
                            </w:pPr>
                            <w:r>
                              <w:rPr>
                                <w:szCs w:val="26"/>
                              </w:rPr>
                              <w:t>V/v khóa sổ kế toán ngân sách, l</w:t>
                            </w:r>
                            <w:r w:rsidRPr="00DC63C2">
                              <w:rPr>
                                <w:szCs w:val="26"/>
                              </w:rPr>
                              <w:t>ậ</w:t>
                            </w:r>
                            <w:r>
                              <w:rPr>
                                <w:szCs w:val="26"/>
                              </w:rPr>
                              <w:t>p v</w:t>
                            </w:r>
                            <w:r w:rsidRPr="00DC63C2">
                              <w:rPr>
                                <w:szCs w:val="26"/>
                              </w:rPr>
                              <w:t>à</w:t>
                            </w:r>
                            <w:r>
                              <w:rPr>
                                <w:szCs w:val="26"/>
                              </w:rPr>
                              <w:t xml:space="preserve"> g</w:t>
                            </w:r>
                            <w:r w:rsidRPr="00DC63C2">
                              <w:rPr>
                                <w:szCs w:val="26"/>
                              </w:rPr>
                              <w:t>ử</w:t>
                            </w:r>
                            <w:r>
                              <w:rPr>
                                <w:szCs w:val="26"/>
                              </w:rPr>
                              <w:t>i b</w:t>
                            </w:r>
                            <w:r w:rsidRPr="00DC63C2">
                              <w:rPr>
                                <w:szCs w:val="26"/>
                              </w:rPr>
                              <w:t>á</w:t>
                            </w:r>
                            <w:r>
                              <w:rPr>
                                <w:szCs w:val="26"/>
                              </w:rPr>
                              <w:t>o c</w:t>
                            </w:r>
                            <w:r w:rsidRPr="00DC63C2">
                              <w:rPr>
                                <w:szCs w:val="26"/>
                              </w:rPr>
                              <w:t>á</w:t>
                            </w:r>
                            <w:r>
                              <w:rPr>
                                <w:szCs w:val="26"/>
                              </w:rPr>
                              <w:t>o quy</w:t>
                            </w:r>
                            <w:r w:rsidRPr="00DC63C2">
                              <w:rPr>
                                <w:szCs w:val="26"/>
                              </w:rPr>
                              <w:t>ế</w:t>
                            </w:r>
                            <w:r>
                              <w:rPr>
                                <w:szCs w:val="26"/>
                              </w:rPr>
                              <w:t>t t</w:t>
                            </w:r>
                            <w:r w:rsidRPr="00DC63C2">
                              <w:rPr>
                                <w:szCs w:val="26"/>
                              </w:rPr>
                              <w:t>oán</w:t>
                            </w:r>
                            <w:r>
                              <w:rPr>
                                <w:szCs w:val="26"/>
                              </w:rPr>
                              <w:t xml:space="preserve"> ng</w:t>
                            </w:r>
                            <w:r w:rsidRPr="00DC63C2">
                              <w:rPr>
                                <w:szCs w:val="26"/>
                              </w:rPr>
                              <w:t>â</w:t>
                            </w:r>
                            <w:r>
                              <w:rPr>
                                <w:szCs w:val="26"/>
                              </w:rPr>
                              <w:t>n s</w:t>
                            </w:r>
                            <w:r w:rsidRPr="00DC63C2">
                              <w:rPr>
                                <w:szCs w:val="26"/>
                              </w:rPr>
                              <w:t>á</w:t>
                            </w:r>
                            <w:r w:rsidR="000212C7">
                              <w:rPr>
                                <w:szCs w:val="26"/>
                              </w:rPr>
                              <w:t>ch</w:t>
                            </w:r>
                            <w:r w:rsidR="000E6F3C">
                              <w:rPr>
                                <w:szCs w:val="26"/>
                              </w:rPr>
                              <w:t xml:space="preserve"> năm 202</w:t>
                            </w:r>
                            <w:r w:rsidR="007C4CAF">
                              <w:rPr>
                                <w:szCs w:val="2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358CE" id="_x0000_t202" coordsize="21600,21600" o:spt="202" path="m,l,21600r21600,l21600,xe">
                <v:stroke joinstyle="miter"/>
                <v:path gradientshapeok="t" o:connecttype="rect"/>
              </v:shapetype>
              <v:shape id="Text Box 4" o:spid="_x0000_s1026" type="#_x0000_t202" style="position:absolute;left:0;text-align:left;margin-left:-21.45pt;margin-top:-.2pt;width:219.75pt;height:34.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DqJgwIAAA8FAAAOAAAAZHJzL2Uyb0RvYy54bWysVNuO2yAQfa/Uf0C8Z31ZZxNb66z20lSV&#10;thdptx9AAMeoGCiQ2NtV/70DTrLu5aGq6gcMzHA4M3OGy6uhk2jPrRNa1Tg7SzHiimom1LbGnx/X&#10;syVGzhPFiNSK1/iJO3y1ev3qsjcVz3WrJeMWAYhyVW9q3HpvqiRxtOUdcWfacAXGRtuOeFjabcIs&#10;6QG9k0mephdJry0zVlPuHOzejUa8ivhNw6n/2DSOeyRrDNx8HG0cN2FMVpek2lpiWkEPNMg/sOiI&#10;UHDpCeqOeIJ2VvwG1QlqtdONP6O6S3TTCMpjDBBNlv4SzUNLDI+xQHKcOaXJ/T9Y+mH/ySLBoHYY&#10;KdJBiR754NGNHlARstMbV4HTgwE3P8B28AyROnOv6ReHlL5tidrya2t133LCgF0WTiaToyOOCyCb&#10;/r1mcA3ZeR2BhsZ2ARCSgQAdqvR0qkygQmEzX5RpmYKWKNiK88V5nscrSHU8bazzb7nuUJjU2ELl&#10;IzrZ3zsf2JDq6BLZaynYWkgZF3a7uZUW7QmoZB2/A7qbukkVnJUOx0bEcQdIwh3BFujGqj+XWV6k&#10;N3k5W18sF7NiXcxn5SJdztKsvCkv0qIs7tbfA8GsqFrBGFf3QvGjArPi7yp86IVRO1GDqK9xOc/n&#10;Y4mm7N00yDR+fwqyEx4aUoquxsuTE6lCYd8oBmGTyhMhx3nyM/2YZcjB8R+zEmUQKj9qwA+bAVCC&#10;NjaaPYEgrIZ6QdXhFYFJq+03jHroyBq7rztiOUbynQJRlVlRhBaOi2K+yGFhp5bN1EIUBagae4zG&#10;6a0f235nrNi2cNMoY6WvQYiNiBp5YXWQL3RdDObwQoS2nq6j18s7tvoBAAD//wMAUEsDBBQABgAI&#10;AAAAIQDQaKDM3QAAAAgBAAAPAAAAZHJzL2Rvd25yZXYueG1sTI/BTsMwEETvSPyDtUhcUOtQWrcJ&#10;cSpAAnFt6Qds4m0SEa+j2G3Sv8c90dusZjTzNt9OthNnGnzrWMPzPAFBXDnTcq3h8PM524DwAdlg&#10;55g0XMjDtri/yzEzbuQdnfehFrGEfYYamhD6TEpfNWTRz11PHL2jGyyGeA61NAOOsdx2cpEkSlps&#10;OS402NNHQ9Xv/mQ1HL/Hp1U6ll/hsN4t1Tu269JdtH58mN5eQQSawn8YrvgRHYrIVLoTGy86DbPl&#10;Io3RqwAR/ZdUKRClBrVZgSxyeftA8QcAAP//AwBQSwECLQAUAAYACAAAACEAtoM4kv4AAADhAQAA&#10;EwAAAAAAAAAAAAAAAAAAAAAAW0NvbnRlbnRfVHlwZXNdLnhtbFBLAQItABQABgAIAAAAIQA4/SH/&#10;1gAAAJQBAAALAAAAAAAAAAAAAAAAAC8BAABfcmVscy8ucmVsc1BLAQItABQABgAIAAAAIQBiADqJ&#10;gwIAAA8FAAAOAAAAAAAAAAAAAAAAAC4CAABkcnMvZTJvRG9jLnhtbFBLAQItABQABgAIAAAAIQDQ&#10;aKDM3QAAAAgBAAAPAAAAAAAAAAAAAAAAAN0EAABkcnMvZG93bnJldi54bWxQSwUGAAAAAAQABADz&#10;AAAA5wUAAAAA&#10;" stroked="f">
                <v:textbox>
                  <w:txbxContent>
                    <w:p w14:paraId="698B0902" w14:textId="4C6923C2" w:rsidR="00DC5F73" w:rsidRDefault="00DC5F73" w:rsidP="00D07983">
                      <w:pPr>
                        <w:jc w:val="center"/>
                      </w:pPr>
                      <w:r>
                        <w:rPr>
                          <w:szCs w:val="26"/>
                        </w:rPr>
                        <w:t>V/v khóa sổ kế toán ngân sách, l</w:t>
                      </w:r>
                      <w:r w:rsidRPr="00DC63C2">
                        <w:rPr>
                          <w:szCs w:val="26"/>
                        </w:rPr>
                        <w:t>ậ</w:t>
                      </w:r>
                      <w:r>
                        <w:rPr>
                          <w:szCs w:val="26"/>
                        </w:rPr>
                        <w:t>p v</w:t>
                      </w:r>
                      <w:r w:rsidRPr="00DC63C2">
                        <w:rPr>
                          <w:szCs w:val="26"/>
                        </w:rPr>
                        <w:t>à</w:t>
                      </w:r>
                      <w:r>
                        <w:rPr>
                          <w:szCs w:val="26"/>
                        </w:rPr>
                        <w:t xml:space="preserve"> g</w:t>
                      </w:r>
                      <w:r w:rsidRPr="00DC63C2">
                        <w:rPr>
                          <w:szCs w:val="26"/>
                        </w:rPr>
                        <w:t>ử</w:t>
                      </w:r>
                      <w:r>
                        <w:rPr>
                          <w:szCs w:val="26"/>
                        </w:rPr>
                        <w:t>i b</w:t>
                      </w:r>
                      <w:r w:rsidRPr="00DC63C2">
                        <w:rPr>
                          <w:szCs w:val="26"/>
                        </w:rPr>
                        <w:t>á</w:t>
                      </w:r>
                      <w:r>
                        <w:rPr>
                          <w:szCs w:val="26"/>
                        </w:rPr>
                        <w:t>o c</w:t>
                      </w:r>
                      <w:r w:rsidRPr="00DC63C2">
                        <w:rPr>
                          <w:szCs w:val="26"/>
                        </w:rPr>
                        <w:t>á</w:t>
                      </w:r>
                      <w:r>
                        <w:rPr>
                          <w:szCs w:val="26"/>
                        </w:rPr>
                        <w:t>o quy</w:t>
                      </w:r>
                      <w:r w:rsidRPr="00DC63C2">
                        <w:rPr>
                          <w:szCs w:val="26"/>
                        </w:rPr>
                        <w:t>ế</w:t>
                      </w:r>
                      <w:r>
                        <w:rPr>
                          <w:szCs w:val="26"/>
                        </w:rPr>
                        <w:t>t t</w:t>
                      </w:r>
                      <w:r w:rsidRPr="00DC63C2">
                        <w:rPr>
                          <w:szCs w:val="26"/>
                        </w:rPr>
                        <w:t>oán</w:t>
                      </w:r>
                      <w:r>
                        <w:rPr>
                          <w:szCs w:val="26"/>
                        </w:rPr>
                        <w:t xml:space="preserve"> ng</w:t>
                      </w:r>
                      <w:r w:rsidRPr="00DC63C2">
                        <w:rPr>
                          <w:szCs w:val="26"/>
                        </w:rPr>
                        <w:t>â</w:t>
                      </w:r>
                      <w:r>
                        <w:rPr>
                          <w:szCs w:val="26"/>
                        </w:rPr>
                        <w:t>n s</w:t>
                      </w:r>
                      <w:r w:rsidRPr="00DC63C2">
                        <w:rPr>
                          <w:szCs w:val="26"/>
                        </w:rPr>
                        <w:t>á</w:t>
                      </w:r>
                      <w:r w:rsidR="000212C7">
                        <w:rPr>
                          <w:szCs w:val="26"/>
                        </w:rPr>
                        <w:t>ch</w:t>
                      </w:r>
                      <w:r w:rsidR="000E6F3C">
                        <w:rPr>
                          <w:szCs w:val="26"/>
                        </w:rPr>
                        <w:t xml:space="preserve"> năm 202</w:t>
                      </w:r>
                      <w:r w:rsidR="007C4CAF">
                        <w:rPr>
                          <w:szCs w:val="26"/>
                        </w:rPr>
                        <w:t>2</w:t>
                      </w:r>
                    </w:p>
                  </w:txbxContent>
                </v:textbox>
              </v:shape>
            </w:pict>
          </mc:Fallback>
        </mc:AlternateContent>
      </w:r>
    </w:p>
    <w:p w14:paraId="2A199FD4" w14:textId="77777777" w:rsidR="0088048E" w:rsidRPr="00F70AB7" w:rsidRDefault="0088048E" w:rsidP="0088048E">
      <w:pPr>
        <w:pStyle w:val="Subtitle"/>
        <w:spacing w:after="0"/>
        <w:ind w:left="-115"/>
        <w:jc w:val="both"/>
        <w:rPr>
          <w:rFonts w:ascii="Times New Roman" w:hAnsi="Times New Roman"/>
          <w:color w:val="000000" w:themeColor="text1"/>
        </w:rPr>
      </w:pPr>
    </w:p>
    <w:p w14:paraId="32F624A1" w14:textId="77777777" w:rsidR="00DC63C2" w:rsidRPr="00F70AB7" w:rsidRDefault="00DC63C2" w:rsidP="00AA55FE">
      <w:pPr>
        <w:ind w:left="1440" w:firstLine="100"/>
        <w:rPr>
          <w:color w:val="000000" w:themeColor="text1"/>
          <w:sz w:val="40"/>
          <w:szCs w:val="26"/>
        </w:rPr>
      </w:pPr>
    </w:p>
    <w:p w14:paraId="27E8008B" w14:textId="77777777" w:rsidR="00800689" w:rsidRPr="00F70AB7" w:rsidRDefault="00800689" w:rsidP="00AA55FE">
      <w:pPr>
        <w:ind w:left="1440" w:firstLine="100"/>
        <w:rPr>
          <w:color w:val="000000" w:themeColor="text1"/>
          <w:sz w:val="28"/>
          <w:szCs w:val="26"/>
        </w:rPr>
      </w:pPr>
      <w:r w:rsidRPr="00F70AB7">
        <w:rPr>
          <w:color w:val="000000" w:themeColor="text1"/>
          <w:sz w:val="28"/>
          <w:szCs w:val="26"/>
        </w:rPr>
        <w:t xml:space="preserve">Kính gửi: </w:t>
      </w:r>
    </w:p>
    <w:p w14:paraId="0A6995FD" w14:textId="77777777" w:rsidR="00800689" w:rsidRPr="00F70AB7" w:rsidRDefault="0001346A" w:rsidP="00765686">
      <w:pPr>
        <w:ind w:left="2900" w:hanging="200"/>
        <w:rPr>
          <w:color w:val="000000" w:themeColor="text1"/>
          <w:sz w:val="28"/>
          <w:szCs w:val="26"/>
        </w:rPr>
      </w:pPr>
      <w:r w:rsidRPr="00F70AB7">
        <w:rPr>
          <w:color w:val="000000" w:themeColor="text1"/>
          <w:sz w:val="28"/>
          <w:szCs w:val="26"/>
        </w:rPr>
        <w:t xml:space="preserve">- </w:t>
      </w:r>
      <w:r w:rsidR="00800689" w:rsidRPr="00F70AB7">
        <w:rPr>
          <w:color w:val="000000" w:themeColor="text1"/>
          <w:sz w:val="28"/>
          <w:szCs w:val="26"/>
        </w:rPr>
        <w:t>Các Sở, ban, ngành, đoàn thể tỉnh;</w:t>
      </w:r>
    </w:p>
    <w:p w14:paraId="0FABB4F3" w14:textId="77777777" w:rsidR="00800689" w:rsidRPr="00F70AB7" w:rsidRDefault="0001346A" w:rsidP="00765686">
      <w:pPr>
        <w:ind w:left="2900" w:hanging="200"/>
        <w:rPr>
          <w:color w:val="000000" w:themeColor="text1"/>
          <w:sz w:val="28"/>
          <w:szCs w:val="26"/>
        </w:rPr>
      </w:pPr>
      <w:r w:rsidRPr="00F70AB7">
        <w:rPr>
          <w:color w:val="000000" w:themeColor="text1"/>
          <w:sz w:val="28"/>
          <w:szCs w:val="26"/>
        </w:rPr>
        <w:t xml:space="preserve">- </w:t>
      </w:r>
      <w:r w:rsidR="00800689" w:rsidRPr="00F70AB7">
        <w:rPr>
          <w:color w:val="000000" w:themeColor="text1"/>
          <w:sz w:val="28"/>
          <w:szCs w:val="26"/>
        </w:rPr>
        <w:t xml:space="preserve">Ủy ban nhân dân các huyện, </w:t>
      </w:r>
      <w:r w:rsidR="0033468E" w:rsidRPr="00F70AB7">
        <w:rPr>
          <w:color w:val="000000" w:themeColor="text1"/>
          <w:sz w:val="28"/>
          <w:szCs w:val="26"/>
        </w:rPr>
        <w:t xml:space="preserve">thị xã, </w:t>
      </w:r>
      <w:r w:rsidR="00800689" w:rsidRPr="00F70AB7">
        <w:rPr>
          <w:color w:val="000000" w:themeColor="text1"/>
          <w:sz w:val="28"/>
          <w:szCs w:val="26"/>
        </w:rPr>
        <w:t>th</w:t>
      </w:r>
      <w:r w:rsidR="00776F89" w:rsidRPr="00F70AB7">
        <w:rPr>
          <w:color w:val="000000" w:themeColor="text1"/>
          <w:sz w:val="28"/>
          <w:szCs w:val="26"/>
        </w:rPr>
        <w:t>ành phố</w:t>
      </w:r>
      <w:r w:rsidR="00800689" w:rsidRPr="00F70AB7">
        <w:rPr>
          <w:color w:val="000000" w:themeColor="text1"/>
          <w:sz w:val="28"/>
          <w:szCs w:val="26"/>
        </w:rPr>
        <w:t>.</w:t>
      </w:r>
    </w:p>
    <w:p w14:paraId="49497DEE" w14:textId="77777777" w:rsidR="00D358A8" w:rsidRPr="00F70AB7" w:rsidRDefault="00D358A8" w:rsidP="00DC595C">
      <w:pPr>
        <w:spacing w:before="80" w:after="80"/>
        <w:ind w:firstLine="720"/>
        <w:jc w:val="both"/>
        <w:rPr>
          <w:color w:val="000000" w:themeColor="text1"/>
          <w:sz w:val="20"/>
          <w:szCs w:val="20"/>
        </w:rPr>
      </w:pPr>
    </w:p>
    <w:p w14:paraId="23710162" w14:textId="21DFCFD8" w:rsidR="0088048E" w:rsidRPr="00F70AB7" w:rsidRDefault="0088048E" w:rsidP="000B3C77">
      <w:pPr>
        <w:spacing w:before="100" w:after="80"/>
        <w:ind w:firstLine="720"/>
        <w:jc w:val="both"/>
        <w:rPr>
          <w:color w:val="000000" w:themeColor="text1"/>
          <w:sz w:val="28"/>
          <w:szCs w:val="28"/>
          <w:lang w:val="pt-BR"/>
        </w:rPr>
      </w:pPr>
      <w:r w:rsidRPr="00F70AB7">
        <w:rPr>
          <w:color w:val="000000" w:themeColor="text1"/>
          <w:sz w:val="28"/>
          <w:szCs w:val="28"/>
          <w:lang w:val="pt-BR"/>
        </w:rPr>
        <w:t xml:space="preserve">Căn cứ Luật </w:t>
      </w:r>
      <w:r w:rsidR="00077A84" w:rsidRPr="00F70AB7">
        <w:rPr>
          <w:color w:val="000000" w:themeColor="text1"/>
          <w:sz w:val="28"/>
          <w:szCs w:val="28"/>
          <w:lang w:val="pt-BR"/>
        </w:rPr>
        <w:t>n</w:t>
      </w:r>
      <w:r w:rsidRPr="00F70AB7">
        <w:rPr>
          <w:color w:val="000000" w:themeColor="text1"/>
          <w:sz w:val="28"/>
          <w:szCs w:val="28"/>
          <w:lang w:val="pt-BR"/>
        </w:rPr>
        <w:t xml:space="preserve">gân sách nhà nước </w:t>
      </w:r>
      <w:r w:rsidR="001C20B3" w:rsidRPr="00F70AB7">
        <w:rPr>
          <w:color w:val="000000" w:themeColor="text1"/>
          <w:sz w:val="28"/>
          <w:szCs w:val="28"/>
          <w:lang w:val="vi-VN"/>
        </w:rPr>
        <w:t>năm 2015</w:t>
      </w:r>
      <w:r w:rsidR="003D33DB" w:rsidRPr="00F70AB7">
        <w:rPr>
          <w:color w:val="000000" w:themeColor="text1"/>
          <w:sz w:val="28"/>
          <w:szCs w:val="28"/>
          <w:lang w:val="pt-BR"/>
        </w:rPr>
        <w:t xml:space="preserve"> </w:t>
      </w:r>
      <w:r w:rsidR="003D33DB" w:rsidRPr="00F70AB7">
        <w:rPr>
          <w:i/>
          <w:color w:val="000000" w:themeColor="text1"/>
          <w:sz w:val="28"/>
          <w:szCs w:val="28"/>
          <w:lang w:val="pt-BR"/>
        </w:rPr>
        <w:t xml:space="preserve">(viết tắt là Luật </w:t>
      </w:r>
      <w:r w:rsidR="00EF74FA" w:rsidRPr="00F70AB7">
        <w:rPr>
          <w:i/>
          <w:color w:val="000000" w:themeColor="text1"/>
          <w:sz w:val="28"/>
          <w:szCs w:val="28"/>
          <w:lang w:val="pt-BR"/>
        </w:rPr>
        <w:t>NSNN</w:t>
      </w:r>
      <w:r w:rsidR="003D33DB" w:rsidRPr="00F70AB7">
        <w:rPr>
          <w:i/>
          <w:color w:val="000000" w:themeColor="text1"/>
          <w:sz w:val="28"/>
          <w:szCs w:val="28"/>
          <w:lang w:val="pt-BR"/>
        </w:rPr>
        <w:t>)</w:t>
      </w:r>
      <w:r w:rsidRPr="00F70AB7">
        <w:rPr>
          <w:color w:val="000000" w:themeColor="text1"/>
          <w:sz w:val="28"/>
          <w:szCs w:val="28"/>
          <w:lang w:val="pt-BR"/>
        </w:rPr>
        <w:t>;</w:t>
      </w:r>
    </w:p>
    <w:p w14:paraId="414ED1FC" w14:textId="37B00F1F" w:rsidR="0088048E" w:rsidRPr="00F70AB7" w:rsidRDefault="0088048E" w:rsidP="000B3C77">
      <w:pPr>
        <w:spacing w:before="100" w:after="80"/>
        <w:ind w:firstLine="720"/>
        <w:jc w:val="both"/>
        <w:rPr>
          <w:bCs/>
          <w:color w:val="000000" w:themeColor="text1"/>
          <w:sz w:val="28"/>
          <w:szCs w:val="28"/>
          <w:lang w:val="nl-NL"/>
        </w:rPr>
      </w:pPr>
      <w:r w:rsidRPr="00F70AB7">
        <w:rPr>
          <w:color w:val="000000" w:themeColor="text1"/>
          <w:sz w:val="28"/>
          <w:szCs w:val="28"/>
          <w:lang w:val="pt-BR"/>
        </w:rPr>
        <w:t xml:space="preserve">Căn cứ Nghị định số 163/2016/NĐ-CP ngày 21/12/2016 </w:t>
      </w:r>
      <w:r w:rsidR="00EF74FA" w:rsidRPr="00F70AB7">
        <w:rPr>
          <w:color w:val="000000" w:themeColor="text1"/>
          <w:sz w:val="28"/>
          <w:szCs w:val="28"/>
          <w:lang w:val="pt-BR"/>
        </w:rPr>
        <w:t xml:space="preserve">của Chính phủ </w:t>
      </w:r>
      <w:r w:rsidRPr="00F70AB7">
        <w:rPr>
          <w:color w:val="000000" w:themeColor="text1"/>
          <w:sz w:val="28"/>
          <w:szCs w:val="28"/>
          <w:lang w:val="pt-BR"/>
        </w:rPr>
        <w:t>q</w:t>
      </w:r>
      <w:r w:rsidRPr="00F70AB7">
        <w:rPr>
          <w:bCs/>
          <w:color w:val="000000" w:themeColor="text1"/>
          <w:sz w:val="28"/>
          <w:szCs w:val="28"/>
          <w:lang w:val="nl-NL"/>
        </w:rPr>
        <w:t>uy định chi tiết thi hành một số điều của Luật NSNN</w:t>
      </w:r>
      <w:r w:rsidR="003D33DB" w:rsidRPr="00F70AB7">
        <w:rPr>
          <w:bCs/>
          <w:color w:val="000000" w:themeColor="text1"/>
          <w:sz w:val="28"/>
          <w:szCs w:val="28"/>
          <w:lang w:val="nl-NL"/>
        </w:rPr>
        <w:t xml:space="preserve"> </w:t>
      </w:r>
      <w:r w:rsidR="003D33DB" w:rsidRPr="00F70AB7">
        <w:rPr>
          <w:i/>
          <w:color w:val="000000" w:themeColor="text1"/>
          <w:sz w:val="28"/>
          <w:szCs w:val="28"/>
          <w:lang w:val="pt-BR"/>
        </w:rPr>
        <w:t>(viết tắt là Nghị định số 163/2016/NĐ-CP)</w:t>
      </w:r>
      <w:r w:rsidRPr="00F70AB7">
        <w:rPr>
          <w:bCs/>
          <w:color w:val="000000" w:themeColor="text1"/>
          <w:sz w:val="28"/>
          <w:szCs w:val="28"/>
          <w:lang w:val="nl-NL"/>
        </w:rPr>
        <w:t>;</w:t>
      </w:r>
    </w:p>
    <w:p w14:paraId="07DA9208" w14:textId="5B640F9C" w:rsidR="0088048E" w:rsidRPr="00F70AB7" w:rsidRDefault="0088048E" w:rsidP="000B3C77">
      <w:pPr>
        <w:spacing w:before="100" w:after="80"/>
        <w:ind w:firstLine="720"/>
        <w:jc w:val="both"/>
        <w:rPr>
          <w:bCs/>
          <w:color w:val="000000" w:themeColor="text1"/>
          <w:sz w:val="28"/>
          <w:szCs w:val="28"/>
          <w:lang w:val="nl-NL"/>
        </w:rPr>
      </w:pPr>
      <w:r w:rsidRPr="00F70AB7">
        <w:rPr>
          <w:color w:val="000000" w:themeColor="text1"/>
          <w:sz w:val="28"/>
          <w:szCs w:val="28"/>
          <w:lang w:val="pt-BR"/>
        </w:rPr>
        <w:t xml:space="preserve">Căn cứ Thông tư số 342/2016/TT-BTC ngày 30/12/2016 </w:t>
      </w:r>
      <w:r w:rsidR="000C1D76" w:rsidRPr="00F70AB7">
        <w:rPr>
          <w:color w:val="000000" w:themeColor="text1"/>
          <w:sz w:val="28"/>
          <w:szCs w:val="28"/>
          <w:lang w:val="pt-BR"/>
        </w:rPr>
        <w:t xml:space="preserve">của Bộ Tài chính </w:t>
      </w:r>
      <w:r w:rsidRPr="00F70AB7">
        <w:rPr>
          <w:color w:val="000000" w:themeColor="text1"/>
          <w:sz w:val="28"/>
          <w:szCs w:val="28"/>
          <w:lang w:val="pt-BR"/>
        </w:rPr>
        <w:t>q</w:t>
      </w:r>
      <w:r w:rsidRPr="00F70AB7">
        <w:rPr>
          <w:bCs/>
          <w:color w:val="000000" w:themeColor="text1"/>
          <w:sz w:val="28"/>
          <w:szCs w:val="28"/>
          <w:lang w:val="nl-NL"/>
        </w:rPr>
        <w:t>uy định chi tiết và hướng dẫn thi hành một số điều của Nghị định số 163/2016/NĐ-CP ngày 21/12/2016 của Chính phủ quy định chi tiết thi hành một số điều</w:t>
      </w:r>
      <w:r w:rsidRPr="00F70AB7">
        <w:rPr>
          <w:color w:val="000000" w:themeColor="text1"/>
          <w:sz w:val="28"/>
          <w:szCs w:val="28"/>
          <w:lang w:val="nl-NL"/>
        </w:rPr>
        <w:t xml:space="preserve"> </w:t>
      </w:r>
      <w:r w:rsidRPr="00F70AB7">
        <w:rPr>
          <w:bCs/>
          <w:color w:val="000000" w:themeColor="text1"/>
          <w:sz w:val="28"/>
          <w:szCs w:val="28"/>
          <w:lang w:val="nl-NL"/>
        </w:rPr>
        <w:t>của Luật NSNN</w:t>
      </w:r>
      <w:r w:rsidR="003D33DB" w:rsidRPr="00F70AB7">
        <w:rPr>
          <w:bCs/>
          <w:color w:val="000000" w:themeColor="text1"/>
          <w:sz w:val="28"/>
          <w:szCs w:val="28"/>
          <w:lang w:val="nl-NL"/>
        </w:rPr>
        <w:t xml:space="preserve"> </w:t>
      </w:r>
      <w:r w:rsidR="003D33DB" w:rsidRPr="00F70AB7">
        <w:rPr>
          <w:i/>
          <w:color w:val="000000" w:themeColor="text1"/>
          <w:sz w:val="28"/>
          <w:szCs w:val="28"/>
          <w:lang w:val="pt-BR"/>
        </w:rPr>
        <w:t>(viết tắt là Thông tư số 342/2016/TT-BTC)</w:t>
      </w:r>
      <w:r w:rsidRPr="00F70AB7">
        <w:rPr>
          <w:bCs/>
          <w:color w:val="000000" w:themeColor="text1"/>
          <w:sz w:val="28"/>
          <w:szCs w:val="28"/>
          <w:lang w:val="nl-NL"/>
        </w:rPr>
        <w:t>;</w:t>
      </w:r>
    </w:p>
    <w:p w14:paraId="6720FC72" w14:textId="77777777" w:rsidR="0088048E" w:rsidRPr="00F70AB7" w:rsidRDefault="00077A84" w:rsidP="000B3C77">
      <w:pPr>
        <w:spacing w:before="100" w:after="80"/>
        <w:ind w:firstLine="720"/>
        <w:jc w:val="both"/>
        <w:rPr>
          <w:color w:val="000000" w:themeColor="text1"/>
          <w:sz w:val="28"/>
          <w:szCs w:val="28"/>
          <w:lang w:val="nl-NL"/>
        </w:rPr>
      </w:pPr>
      <w:r w:rsidRPr="00F70AB7">
        <w:rPr>
          <w:color w:val="000000" w:themeColor="text1"/>
          <w:sz w:val="28"/>
          <w:szCs w:val="28"/>
          <w:lang w:val="pt-BR"/>
        </w:rPr>
        <w:t xml:space="preserve">Thực hiện </w:t>
      </w:r>
      <w:r w:rsidR="00C702EF" w:rsidRPr="00F70AB7">
        <w:rPr>
          <w:color w:val="000000" w:themeColor="text1"/>
          <w:sz w:val="28"/>
          <w:szCs w:val="28"/>
          <w:lang w:val="pt-BR"/>
        </w:rPr>
        <w:t>Công văn s</w:t>
      </w:r>
      <w:r w:rsidR="00C702EF" w:rsidRPr="00F70AB7">
        <w:rPr>
          <w:color w:val="000000" w:themeColor="text1"/>
          <w:sz w:val="28"/>
          <w:szCs w:val="28"/>
        </w:rPr>
        <w:t xml:space="preserve">ố </w:t>
      </w:r>
      <w:r w:rsidR="00C702EF" w:rsidRPr="00F70AB7">
        <w:rPr>
          <w:color w:val="000000" w:themeColor="text1"/>
          <w:sz w:val="28"/>
          <w:szCs w:val="28"/>
          <w:lang w:val="nl-NL" w:eastAsia="vi-VN"/>
        </w:rPr>
        <w:t>17304/BTC-KBNN</w:t>
      </w:r>
      <w:r w:rsidR="00C702EF" w:rsidRPr="00F70AB7">
        <w:rPr>
          <w:color w:val="000000" w:themeColor="text1"/>
          <w:sz w:val="28"/>
          <w:szCs w:val="28"/>
        </w:rPr>
        <w:t xml:space="preserve"> ngày 21/12/2017 của Bộ Tài chính về </w:t>
      </w:r>
      <w:r w:rsidR="00C702EF" w:rsidRPr="00F70AB7">
        <w:rPr>
          <w:color w:val="000000" w:themeColor="text1"/>
          <w:sz w:val="28"/>
          <w:szCs w:val="28"/>
          <w:lang w:val="nl-NL"/>
        </w:rPr>
        <w:t>hướng dẫn xử lý chuyển nguồn ngân sách cuối năm 2017 sang năm 2018, lập và gửi báo cáo quyết toán ngân sách hàng năm</w:t>
      </w:r>
      <w:r w:rsidR="003D33DB" w:rsidRPr="00F70AB7">
        <w:rPr>
          <w:color w:val="000000" w:themeColor="text1"/>
          <w:sz w:val="28"/>
          <w:szCs w:val="28"/>
          <w:lang w:val="nl-NL"/>
        </w:rPr>
        <w:t xml:space="preserve"> </w:t>
      </w:r>
      <w:r w:rsidR="003D33DB" w:rsidRPr="00F70AB7">
        <w:rPr>
          <w:i/>
          <w:color w:val="000000" w:themeColor="text1"/>
          <w:sz w:val="28"/>
          <w:szCs w:val="28"/>
          <w:lang w:val="pt-BR"/>
        </w:rPr>
        <w:t>(viết tắt là Công văn s</w:t>
      </w:r>
      <w:r w:rsidR="003D33DB" w:rsidRPr="00F70AB7">
        <w:rPr>
          <w:i/>
          <w:color w:val="000000" w:themeColor="text1"/>
          <w:sz w:val="28"/>
          <w:szCs w:val="28"/>
        </w:rPr>
        <w:t xml:space="preserve">ố </w:t>
      </w:r>
      <w:r w:rsidR="003D33DB" w:rsidRPr="00F70AB7">
        <w:rPr>
          <w:i/>
          <w:color w:val="000000" w:themeColor="text1"/>
          <w:sz w:val="28"/>
          <w:szCs w:val="28"/>
          <w:lang w:val="nl-NL" w:eastAsia="vi-VN"/>
        </w:rPr>
        <w:t>17304/BTC-KBNN</w:t>
      </w:r>
      <w:r w:rsidR="003D33DB" w:rsidRPr="00F70AB7">
        <w:rPr>
          <w:i/>
          <w:color w:val="000000" w:themeColor="text1"/>
          <w:sz w:val="28"/>
          <w:szCs w:val="28"/>
          <w:lang w:val="pt-BR"/>
        </w:rPr>
        <w:t>)</w:t>
      </w:r>
      <w:r w:rsidR="007F49F2" w:rsidRPr="00F70AB7">
        <w:rPr>
          <w:color w:val="000000" w:themeColor="text1"/>
          <w:sz w:val="28"/>
          <w:szCs w:val="28"/>
          <w:lang w:val="nl-NL"/>
        </w:rPr>
        <w:t>;</w:t>
      </w:r>
    </w:p>
    <w:p w14:paraId="77817C73" w14:textId="0AEA0B26" w:rsidR="002B7DB9" w:rsidRPr="00F70AB7" w:rsidRDefault="002B7DB9" w:rsidP="000B3C77">
      <w:pPr>
        <w:spacing w:before="100" w:after="80"/>
        <w:ind w:firstLine="720"/>
        <w:jc w:val="both"/>
        <w:rPr>
          <w:color w:val="000000" w:themeColor="text1"/>
          <w:sz w:val="28"/>
          <w:szCs w:val="28"/>
          <w:lang w:val="nl-NL"/>
        </w:rPr>
      </w:pPr>
      <w:r w:rsidRPr="00F70AB7">
        <w:rPr>
          <w:color w:val="000000" w:themeColor="text1"/>
          <w:sz w:val="28"/>
          <w:szCs w:val="28"/>
          <w:lang w:val="pt-BR"/>
        </w:rPr>
        <w:t>Thực hiện Công văn s</w:t>
      </w:r>
      <w:r w:rsidRPr="00F70AB7">
        <w:rPr>
          <w:color w:val="000000" w:themeColor="text1"/>
          <w:sz w:val="28"/>
          <w:szCs w:val="28"/>
        </w:rPr>
        <w:t xml:space="preserve">ố </w:t>
      </w:r>
      <w:r w:rsidRPr="00F70AB7">
        <w:rPr>
          <w:color w:val="000000" w:themeColor="text1"/>
          <w:sz w:val="28"/>
          <w:szCs w:val="28"/>
          <w:lang w:val="nl-NL" w:eastAsia="vi-VN"/>
        </w:rPr>
        <w:t>15391/BTC-KBNN</w:t>
      </w:r>
      <w:r w:rsidRPr="00F70AB7">
        <w:rPr>
          <w:color w:val="000000" w:themeColor="text1"/>
          <w:sz w:val="28"/>
          <w:szCs w:val="28"/>
        </w:rPr>
        <w:t xml:space="preserve"> ngày 11/12/2018 của Bộ Tài chính về </w:t>
      </w:r>
      <w:r w:rsidRPr="00F70AB7">
        <w:rPr>
          <w:color w:val="000000" w:themeColor="text1"/>
          <w:sz w:val="28"/>
          <w:szCs w:val="28"/>
          <w:lang w:val="nl-NL"/>
        </w:rPr>
        <w:t>hướng dẫn xử lý chuyển nguồn ngân sách cuối năm 201</w:t>
      </w:r>
      <w:r w:rsidR="004E7658" w:rsidRPr="00F70AB7">
        <w:rPr>
          <w:color w:val="000000" w:themeColor="text1"/>
          <w:sz w:val="28"/>
          <w:szCs w:val="28"/>
          <w:lang w:val="nl-NL"/>
        </w:rPr>
        <w:t>8</w:t>
      </w:r>
      <w:r w:rsidRPr="00F70AB7">
        <w:rPr>
          <w:color w:val="000000" w:themeColor="text1"/>
          <w:sz w:val="28"/>
          <w:szCs w:val="28"/>
          <w:lang w:val="nl-NL"/>
        </w:rPr>
        <w:t xml:space="preserve"> sang năm 201</w:t>
      </w:r>
      <w:r w:rsidR="004E7658" w:rsidRPr="00F70AB7">
        <w:rPr>
          <w:color w:val="000000" w:themeColor="text1"/>
          <w:sz w:val="28"/>
          <w:szCs w:val="28"/>
          <w:lang w:val="nl-NL"/>
        </w:rPr>
        <w:t xml:space="preserve">9 và các năm sau </w:t>
      </w:r>
      <w:r w:rsidRPr="00F70AB7">
        <w:rPr>
          <w:i/>
          <w:color w:val="000000" w:themeColor="text1"/>
          <w:sz w:val="28"/>
          <w:szCs w:val="28"/>
          <w:lang w:val="pt-BR"/>
        </w:rPr>
        <w:t>(viết tắt là Công văn s</w:t>
      </w:r>
      <w:r w:rsidRPr="00F70AB7">
        <w:rPr>
          <w:i/>
          <w:color w:val="000000" w:themeColor="text1"/>
          <w:sz w:val="28"/>
          <w:szCs w:val="28"/>
        </w:rPr>
        <w:t xml:space="preserve">ố </w:t>
      </w:r>
      <w:r w:rsidR="004E7658" w:rsidRPr="00F70AB7">
        <w:rPr>
          <w:i/>
          <w:color w:val="000000" w:themeColor="text1"/>
          <w:sz w:val="28"/>
          <w:szCs w:val="28"/>
          <w:lang w:val="nl-NL" w:eastAsia="vi-VN"/>
        </w:rPr>
        <w:t>15391</w:t>
      </w:r>
      <w:r w:rsidRPr="00F70AB7">
        <w:rPr>
          <w:i/>
          <w:color w:val="000000" w:themeColor="text1"/>
          <w:sz w:val="28"/>
          <w:szCs w:val="28"/>
          <w:lang w:val="nl-NL" w:eastAsia="vi-VN"/>
        </w:rPr>
        <w:t>/BTC-KBNN</w:t>
      </w:r>
      <w:r w:rsidRPr="00F70AB7">
        <w:rPr>
          <w:i/>
          <w:color w:val="000000" w:themeColor="text1"/>
          <w:sz w:val="28"/>
          <w:szCs w:val="28"/>
          <w:lang w:val="pt-BR"/>
        </w:rPr>
        <w:t>)</w:t>
      </w:r>
      <w:r w:rsidR="00A162DE" w:rsidRPr="00F70AB7">
        <w:rPr>
          <w:color w:val="000000" w:themeColor="text1"/>
          <w:sz w:val="28"/>
          <w:szCs w:val="28"/>
          <w:lang w:val="nl-NL"/>
        </w:rPr>
        <w:t>;</w:t>
      </w:r>
    </w:p>
    <w:p w14:paraId="6108E798" w14:textId="5FB2575C" w:rsidR="00A162DE" w:rsidRPr="00F70AB7" w:rsidRDefault="00A162DE" w:rsidP="000B3C77">
      <w:pPr>
        <w:spacing w:before="100" w:after="80"/>
        <w:ind w:firstLine="720"/>
        <w:jc w:val="both"/>
        <w:rPr>
          <w:color w:val="000000" w:themeColor="text1"/>
          <w:sz w:val="28"/>
          <w:szCs w:val="28"/>
          <w:lang w:val="nl-NL"/>
        </w:rPr>
      </w:pPr>
      <w:r w:rsidRPr="00F70AB7">
        <w:rPr>
          <w:color w:val="000000" w:themeColor="text1"/>
          <w:sz w:val="28"/>
          <w:szCs w:val="28"/>
          <w:lang w:val="nl-NL"/>
        </w:rPr>
        <w:t xml:space="preserve">Thực hiện Công văn số </w:t>
      </w:r>
      <w:r w:rsidR="00255229" w:rsidRPr="00F70AB7">
        <w:rPr>
          <w:color w:val="000000" w:themeColor="text1"/>
          <w:sz w:val="28"/>
          <w:szCs w:val="28"/>
          <w:lang w:val="vi-VN"/>
        </w:rPr>
        <w:t>13579</w:t>
      </w:r>
      <w:r w:rsidRPr="00F70AB7">
        <w:rPr>
          <w:color w:val="000000" w:themeColor="text1"/>
          <w:sz w:val="28"/>
          <w:szCs w:val="28"/>
          <w:lang w:val="nl-NL"/>
        </w:rPr>
        <w:t>/</w:t>
      </w:r>
      <w:r w:rsidR="00255229" w:rsidRPr="00F70AB7">
        <w:rPr>
          <w:color w:val="000000" w:themeColor="text1"/>
          <w:sz w:val="28"/>
          <w:szCs w:val="28"/>
          <w:lang w:val="vi-VN"/>
        </w:rPr>
        <w:t>BTC-</w:t>
      </w:r>
      <w:r w:rsidR="00255229" w:rsidRPr="00F70AB7">
        <w:rPr>
          <w:color w:val="000000" w:themeColor="text1"/>
          <w:sz w:val="28"/>
          <w:szCs w:val="28"/>
          <w:lang w:val="nl-NL"/>
        </w:rPr>
        <w:t>KBNN</w:t>
      </w:r>
      <w:r w:rsidRPr="00F70AB7">
        <w:rPr>
          <w:color w:val="000000" w:themeColor="text1"/>
          <w:sz w:val="28"/>
          <w:szCs w:val="28"/>
          <w:lang w:val="nl-NL"/>
        </w:rPr>
        <w:t xml:space="preserve"> ngày </w:t>
      </w:r>
      <w:r w:rsidR="00255229" w:rsidRPr="00F70AB7">
        <w:rPr>
          <w:color w:val="000000" w:themeColor="text1"/>
          <w:sz w:val="28"/>
          <w:szCs w:val="28"/>
          <w:lang w:val="vi-VN"/>
        </w:rPr>
        <w:t>23</w:t>
      </w:r>
      <w:r w:rsidR="00255229" w:rsidRPr="00F70AB7">
        <w:rPr>
          <w:color w:val="000000" w:themeColor="text1"/>
          <w:sz w:val="28"/>
          <w:szCs w:val="28"/>
          <w:lang w:val="nl-NL"/>
        </w:rPr>
        <w:t>/12/2022</w:t>
      </w:r>
      <w:r w:rsidRPr="00F70AB7">
        <w:rPr>
          <w:color w:val="000000" w:themeColor="text1"/>
          <w:sz w:val="28"/>
          <w:szCs w:val="28"/>
          <w:lang w:val="nl-NL"/>
        </w:rPr>
        <w:t xml:space="preserve"> của </w:t>
      </w:r>
      <w:r w:rsidR="00255229" w:rsidRPr="00F70AB7">
        <w:rPr>
          <w:color w:val="000000" w:themeColor="text1"/>
          <w:sz w:val="28"/>
          <w:szCs w:val="28"/>
          <w:lang w:val="vi-VN"/>
        </w:rPr>
        <w:t>Bộ Tài chính</w:t>
      </w:r>
      <w:r w:rsidRPr="00F70AB7">
        <w:rPr>
          <w:color w:val="000000" w:themeColor="text1"/>
          <w:sz w:val="28"/>
          <w:szCs w:val="28"/>
          <w:lang w:val="nl-NL"/>
        </w:rPr>
        <w:t xml:space="preserve"> về việc hướng dẫn công tác khóa sổ kế toán niên độ </w:t>
      </w:r>
      <w:r w:rsidR="00255229" w:rsidRPr="00F70AB7">
        <w:rPr>
          <w:color w:val="000000" w:themeColor="text1"/>
          <w:sz w:val="28"/>
          <w:szCs w:val="28"/>
          <w:lang w:val="vi-VN"/>
        </w:rPr>
        <w:t>2022</w:t>
      </w:r>
      <w:r w:rsidRPr="00F70AB7">
        <w:rPr>
          <w:color w:val="000000" w:themeColor="text1"/>
          <w:sz w:val="28"/>
          <w:szCs w:val="28"/>
          <w:lang w:val="nl-NL"/>
        </w:rPr>
        <w:t xml:space="preserve"> trên TABMIS</w:t>
      </w:r>
      <w:r w:rsidR="006D2362" w:rsidRPr="00F70AB7">
        <w:rPr>
          <w:color w:val="000000" w:themeColor="text1"/>
          <w:sz w:val="28"/>
          <w:szCs w:val="28"/>
          <w:lang w:val="nl-NL"/>
        </w:rPr>
        <w:t xml:space="preserve"> </w:t>
      </w:r>
      <w:r w:rsidR="006D2362" w:rsidRPr="00F70AB7">
        <w:rPr>
          <w:i/>
          <w:color w:val="000000" w:themeColor="text1"/>
          <w:sz w:val="28"/>
          <w:szCs w:val="28"/>
          <w:lang w:val="nl-NL"/>
        </w:rPr>
        <w:t xml:space="preserve">(viết tắt là Công văn số </w:t>
      </w:r>
      <w:r w:rsidR="00255229" w:rsidRPr="00F70AB7">
        <w:rPr>
          <w:i/>
          <w:color w:val="000000" w:themeColor="text1"/>
          <w:sz w:val="28"/>
          <w:szCs w:val="28"/>
          <w:lang w:val="nl-NL"/>
        </w:rPr>
        <w:t>13579/BTC-KBNN</w:t>
      </w:r>
      <w:r w:rsidR="006D2362" w:rsidRPr="00F70AB7">
        <w:rPr>
          <w:i/>
          <w:color w:val="000000" w:themeColor="text1"/>
          <w:sz w:val="28"/>
          <w:szCs w:val="28"/>
          <w:lang w:val="nl-NL"/>
        </w:rPr>
        <w:t>)</w:t>
      </w:r>
      <w:r w:rsidRPr="00F70AB7">
        <w:rPr>
          <w:color w:val="000000" w:themeColor="text1"/>
          <w:sz w:val="28"/>
          <w:szCs w:val="28"/>
          <w:lang w:val="nl-NL"/>
        </w:rPr>
        <w:t>,</w:t>
      </w:r>
    </w:p>
    <w:p w14:paraId="6162EE4F" w14:textId="67F87A90" w:rsidR="009F6D18" w:rsidRPr="00F70AB7" w:rsidRDefault="006D2362" w:rsidP="000B3C77">
      <w:pPr>
        <w:pStyle w:val="StyleTextTimesNewRoman14ptFirstline1cm"/>
        <w:tabs>
          <w:tab w:val="left" w:pos="5940"/>
        </w:tabs>
        <w:spacing w:before="100" w:after="80" w:line="240" w:lineRule="auto"/>
        <w:ind w:firstLine="720"/>
        <w:rPr>
          <w:color w:val="000000" w:themeColor="text1"/>
          <w:szCs w:val="28"/>
          <w:lang w:val="nl-NL" w:eastAsia="vi-VN"/>
        </w:rPr>
      </w:pPr>
      <w:r w:rsidRPr="00F70AB7">
        <w:rPr>
          <w:color w:val="000000" w:themeColor="text1"/>
          <w:szCs w:val="28"/>
        </w:rPr>
        <w:t>Đề nghị các Sở, ban, ngành, đoàn thể tỉnh; Ủy ban nhân dân các huyện, thị xã, thành phố thực hiện c</w:t>
      </w:r>
      <w:r w:rsidR="003D33DB" w:rsidRPr="00F70AB7">
        <w:rPr>
          <w:color w:val="000000" w:themeColor="text1"/>
          <w:szCs w:val="28"/>
        </w:rPr>
        <w:t>ông tác khóa sổ kế toán</w:t>
      </w:r>
      <w:r w:rsidR="00421C5C" w:rsidRPr="00F70AB7">
        <w:rPr>
          <w:color w:val="000000" w:themeColor="text1"/>
          <w:szCs w:val="28"/>
        </w:rPr>
        <w:t>, quyết toán</w:t>
      </w:r>
      <w:r w:rsidR="000212C7" w:rsidRPr="00F70AB7">
        <w:rPr>
          <w:color w:val="000000" w:themeColor="text1"/>
          <w:szCs w:val="28"/>
        </w:rPr>
        <w:t xml:space="preserve"> ngân sách niên độ 202</w:t>
      </w:r>
      <w:r w:rsidR="00877781" w:rsidRPr="00F70AB7">
        <w:rPr>
          <w:color w:val="000000" w:themeColor="text1"/>
          <w:szCs w:val="28"/>
        </w:rPr>
        <w:t>2</w:t>
      </w:r>
      <w:r w:rsidRPr="00F70AB7">
        <w:rPr>
          <w:color w:val="000000" w:themeColor="text1"/>
          <w:szCs w:val="28"/>
        </w:rPr>
        <w:t xml:space="preserve"> </w:t>
      </w:r>
      <w:r w:rsidR="003D33DB" w:rsidRPr="00F70AB7">
        <w:rPr>
          <w:color w:val="000000" w:themeColor="text1"/>
          <w:szCs w:val="28"/>
        </w:rPr>
        <w:t xml:space="preserve">theo đúng quy định, hướng dẫn của Luật Ngân sách nhà nước, </w:t>
      </w:r>
      <w:r w:rsidR="003D33DB" w:rsidRPr="00F70AB7">
        <w:rPr>
          <w:color w:val="000000" w:themeColor="text1"/>
          <w:szCs w:val="28"/>
          <w:lang w:val="pt-BR"/>
        </w:rPr>
        <w:t>Nghị định số 163/2016/NĐ-CP, Thông tư số 342/2016/TT-BTC, Công văn s</w:t>
      </w:r>
      <w:r w:rsidR="003D33DB" w:rsidRPr="00F70AB7">
        <w:rPr>
          <w:color w:val="000000" w:themeColor="text1"/>
          <w:szCs w:val="28"/>
        </w:rPr>
        <w:t xml:space="preserve">ố </w:t>
      </w:r>
      <w:r w:rsidR="003D33DB" w:rsidRPr="00F70AB7">
        <w:rPr>
          <w:color w:val="000000" w:themeColor="text1"/>
          <w:szCs w:val="28"/>
          <w:lang w:val="nl-NL" w:eastAsia="vi-VN"/>
        </w:rPr>
        <w:t>17304/BTC-KBNN</w:t>
      </w:r>
      <w:r w:rsidR="00336550" w:rsidRPr="00F70AB7">
        <w:rPr>
          <w:color w:val="000000" w:themeColor="text1"/>
          <w:szCs w:val="28"/>
          <w:lang w:val="nl-NL" w:eastAsia="vi-VN"/>
        </w:rPr>
        <w:t xml:space="preserve">, </w:t>
      </w:r>
      <w:r w:rsidR="00336550" w:rsidRPr="00F70AB7">
        <w:rPr>
          <w:color w:val="000000" w:themeColor="text1"/>
          <w:szCs w:val="28"/>
          <w:lang w:val="pt-BR"/>
        </w:rPr>
        <w:t>Công văn s</w:t>
      </w:r>
      <w:r w:rsidR="00336550" w:rsidRPr="00F70AB7">
        <w:rPr>
          <w:color w:val="000000" w:themeColor="text1"/>
          <w:szCs w:val="28"/>
        </w:rPr>
        <w:t xml:space="preserve">ố </w:t>
      </w:r>
      <w:r w:rsidR="00336550" w:rsidRPr="00F70AB7">
        <w:rPr>
          <w:color w:val="000000" w:themeColor="text1"/>
          <w:szCs w:val="28"/>
          <w:lang w:val="nl-NL" w:eastAsia="vi-VN"/>
        </w:rPr>
        <w:t>15391/BTC-KBNN</w:t>
      </w:r>
      <w:r w:rsidR="000B3C77" w:rsidRPr="00F70AB7">
        <w:rPr>
          <w:color w:val="000000" w:themeColor="text1"/>
          <w:szCs w:val="28"/>
          <w:lang w:val="nl-NL" w:eastAsia="vi-VN"/>
        </w:rPr>
        <w:t xml:space="preserve"> và</w:t>
      </w:r>
      <w:r w:rsidRPr="00F70AB7">
        <w:rPr>
          <w:color w:val="000000" w:themeColor="text1"/>
          <w:szCs w:val="28"/>
          <w:lang w:val="nl-NL" w:eastAsia="vi-VN"/>
        </w:rPr>
        <w:t xml:space="preserve"> </w:t>
      </w:r>
      <w:r w:rsidRPr="00F70AB7">
        <w:rPr>
          <w:color w:val="000000" w:themeColor="text1"/>
          <w:szCs w:val="28"/>
          <w:lang w:val="nl-NL"/>
        </w:rPr>
        <w:t xml:space="preserve">Công văn số </w:t>
      </w:r>
      <w:r w:rsidR="00877781" w:rsidRPr="00F70AB7">
        <w:rPr>
          <w:color w:val="000000" w:themeColor="text1"/>
          <w:szCs w:val="28"/>
          <w:lang w:val="nl-NL"/>
        </w:rPr>
        <w:t>13579/BTC-KBNN</w:t>
      </w:r>
      <w:r w:rsidR="003D33DB" w:rsidRPr="00F70AB7">
        <w:rPr>
          <w:color w:val="000000" w:themeColor="text1"/>
          <w:szCs w:val="28"/>
          <w:lang w:val="nl-NL" w:eastAsia="vi-VN"/>
        </w:rPr>
        <w:t>.</w:t>
      </w:r>
    </w:p>
    <w:p w14:paraId="2B5D2EDB" w14:textId="77777777" w:rsidR="00077A84" w:rsidRPr="00F70AB7" w:rsidRDefault="003D33DB" w:rsidP="000B3C77">
      <w:pPr>
        <w:pStyle w:val="StyleTextTimesNewRoman14ptFirstline1cm"/>
        <w:tabs>
          <w:tab w:val="left" w:pos="5940"/>
        </w:tabs>
        <w:spacing w:before="100" w:after="80" w:line="240" w:lineRule="auto"/>
        <w:ind w:firstLine="720"/>
        <w:rPr>
          <w:color w:val="000000" w:themeColor="text1"/>
          <w:szCs w:val="28"/>
          <w:lang w:val="nl-NL"/>
        </w:rPr>
      </w:pPr>
      <w:r w:rsidRPr="00F70AB7">
        <w:rPr>
          <w:color w:val="000000" w:themeColor="text1"/>
          <w:szCs w:val="28"/>
          <w:lang w:val="nl-NL" w:eastAsia="vi-VN"/>
        </w:rPr>
        <w:t xml:space="preserve">Ngoài ra, </w:t>
      </w:r>
      <w:r w:rsidR="00077A84" w:rsidRPr="00F70AB7">
        <w:rPr>
          <w:color w:val="000000" w:themeColor="text1"/>
          <w:szCs w:val="28"/>
        </w:rPr>
        <w:t xml:space="preserve">Sở Tài chính </w:t>
      </w:r>
      <w:r w:rsidR="00421C5C" w:rsidRPr="00F70AB7">
        <w:rPr>
          <w:color w:val="000000" w:themeColor="text1"/>
          <w:szCs w:val="28"/>
        </w:rPr>
        <w:t>lưu ý</w:t>
      </w:r>
      <w:r w:rsidR="00595BB4" w:rsidRPr="00F70AB7">
        <w:rPr>
          <w:color w:val="000000" w:themeColor="text1"/>
          <w:szCs w:val="28"/>
        </w:rPr>
        <w:t xml:space="preserve"> thêm</w:t>
      </w:r>
      <w:r w:rsidR="00421C5C" w:rsidRPr="00F70AB7">
        <w:rPr>
          <w:color w:val="000000" w:themeColor="text1"/>
          <w:szCs w:val="28"/>
        </w:rPr>
        <w:t xml:space="preserve"> </w:t>
      </w:r>
      <w:r w:rsidR="00F916E3" w:rsidRPr="00F70AB7">
        <w:rPr>
          <w:color w:val="000000" w:themeColor="text1"/>
          <w:szCs w:val="28"/>
        </w:rPr>
        <w:t xml:space="preserve">một số nội dung </w:t>
      </w:r>
      <w:r w:rsidR="00077A84" w:rsidRPr="00F70AB7">
        <w:rPr>
          <w:color w:val="000000" w:themeColor="text1"/>
          <w:szCs w:val="28"/>
          <w:lang w:val="nl-NL"/>
        </w:rPr>
        <w:t>như sau:</w:t>
      </w:r>
    </w:p>
    <w:p w14:paraId="30DB5F73" w14:textId="54D2FFE7" w:rsidR="0088048E" w:rsidRPr="00F70AB7" w:rsidRDefault="00CF6FB4" w:rsidP="000B3C77">
      <w:pPr>
        <w:spacing w:before="100" w:after="80"/>
        <w:ind w:firstLine="720"/>
        <w:jc w:val="both"/>
        <w:rPr>
          <w:b/>
          <w:color w:val="000000" w:themeColor="text1"/>
          <w:sz w:val="28"/>
          <w:szCs w:val="28"/>
        </w:rPr>
      </w:pPr>
      <w:r w:rsidRPr="00F70AB7">
        <w:rPr>
          <w:b/>
          <w:color w:val="000000" w:themeColor="text1"/>
          <w:sz w:val="28"/>
          <w:szCs w:val="28"/>
        </w:rPr>
        <w:t>I</w:t>
      </w:r>
      <w:r w:rsidR="00842953" w:rsidRPr="00F70AB7">
        <w:rPr>
          <w:b/>
          <w:color w:val="000000" w:themeColor="text1"/>
          <w:sz w:val="28"/>
          <w:szCs w:val="28"/>
        </w:rPr>
        <w:t xml:space="preserve">. Công tác khóa sổ kế toán </w:t>
      </w:r>
      <w:r w:rsidR="00880193" w:rsidRPr="00F70AB7">
        <w:rPr>
          <w:b/>
          <w:color w:val="000000" w:themeColor="text1"/>
          <w:sz w:val="28"/>
          <w:szCs w:val="28"/>
        </w:rPr>
        <w:t xml:space="preserve">ngân sách </w:t>
      </w:r>
      <w:r w:rsidR="00842953" w:rsidRPr="00F70AB7">
        <w:rPr>
          <w:b/>
          <w:color w:val="000000" w:themeColor="text1"/>
          <w:sz w:val="28"/>
          <w:szCs w:val="28"/>
        </w:rPr>
        <w:t>niên độ 20</w:t>
      </w:r>
      <w:r w:rsidR="00F916E3" w:rsidRPr="00F70AB7">
        <w:rPr>
          <w:b/>
          <w:color w:val="000000" w:themeColor="text1"/>
          <w:sz w:val="28"/>
          <w:szCs w:val="28"/>
        </w:rPr>
        <w:t>2</w:t>
      </w:r>
      <w:r w:rsidR="008119DF" w:rsidRPr="00F70AB7">
        <w:rPr>
          <w:b/>
          <w:color w:val="000000" w:themeColor="text1"/>
          <w:sz w:val="28"/>
          <w:szCs w:val="28"/>
        </w:rPr>
        <w:t>2</w:t>
      </w:r>
      <w:r w:rsidR="00842953" w:rsidRPr="00F70AB7">
        <w:rPr>
          <w:b/>
          <w:color w:val="000000" w:themeColor="text1"/>
          <w:sz w:val="28"/>
          <w:szCs w:val="28"/>
        </w:rPr>
        <w:t>:</w:t>
      </w:r>
    </w:p>
    <w:p w14:paraId="6AE99B16" w14:textId="2B0A531A" w:rsidR="000C07E0" w:rsidRPr="00F70AB7" w:rsidRDefault="00832D9D" w:rsidP="000B3C77">
      <w:pPr>
        <w:pStyle w:val="StyleTextTimesNewRoman14ptFirstline1cm"/>
        <w:tabs>
          <w:tab w:val="left" w:pos="5940"/>
        </w:tabs>
        <w:spacing w:before="100" w:after="80" w:line="240" w:lineRule="auto"/>
        <w:ind w:firstLine="720"/>
        <w:rPr>
          <w:b/>
          <w:color w:val="000000" w:themeColor="text1"/>
          <w:szCs w:val="28"/>
        </w:rPr>
      </w:pPr>
      <w:r w:rsidRPr="00F70AB7">
        <w:rPr>
          <w:b/>
          <w:color w:val="000000" w:themeColor="text1"/>
          <w:szCs w:val="28"/>
        </w:rPr>
        <w:t>1.</w:t>
      </w:r>
      <w:r w:rsidR="005235C7" w:rsidRPr="00F70AB7">
        <w:rPr>
          <w:b/>
          <w:color w:val="000000" w:themeColor="text1"/>
          <w:szCs w:val="28"/>
        </w:rPr>
        <w:t xml:space="preserve"> </w:t>
      </w:r>
      <w:r w:rsidR="00F916E3" w:rsidRPr="00F70AB7">
        <w:rPr>
          <w:b/>
          <w:color w:val="000000" w:themeColor="text1"/>
          <w:szCs w:val="28"/>
        </w:rPr>
        <w:t>Thời gian đ</w:t>
      </w:r>
      <w:r w:rsidR="00DC617B" w:rsidRPr="00F70AB7">
        <w:rPr>
          <w:b/>
          <w:color w:val="000000" w:themeColor="text1"/>
          <w:szCs w:val="28"/>
        </w:rPr>
        <w:t xml:space="preserve">ối chiếu </w:t>
      </w:r>
      <w:r w:rsidR="000C07E0" w:rsidRPr="00F70AB7">
        <w:rPr>
          <w:b/>
          <w:color w:val="000000" w:themeColor="text1"/>
          <w:szCs w:val="28"/>
        </w:rPr>
        <w:t xml:space="preserve">số liệu </w:t>
      </w:r>
      <w:r w:rsidR="00DC617B" w:rsidRPr="00F70AB7">
        <w:rPr>
          <w:b/>
          <w:color w:val="000000" w:themeColor="text1"/>
          <w:szCs w:val="28"/>
        </w:rPr>
        <w:t>phục vụ khóa sổ và quyết toán năm 20</w:t>
      </w:r>
      <w:r w:rsidR="008119DF" w:rsidRPr="00F70AB7">
        <w:rPr>
          <w:b/>
          <w:color w:val="000000" w:themeColor="text1"/>
          <w:szCs w:val="28"/>
        </w:rPr>
        <w:t>22</w:t>
      </w:r>
    </w:p>
    <w:p w14:paraId="1EEF92CE" w14:textId="77777777" w:rsidR="00F916E3" w:rsidRPr="00F70AB7" w:rsidRDefault="00F916E3" w:rsidP="000B3C77">
      <w:pPr>
        <w:spacing w:before="100" w:after="80"/>
        <w:ind w:firstLine="720"/>
        <w:jc w:val="both"/>
        <w:rPr>
          <w:color w:val="000000" w:themeColor="text1"/>
          <w:sz w:val="28"/>
          <w:szCs w:val="28"/>
        </w:rPr>
      </w:pPr>
      <w:r w:rsidRPr="00F70AB7">
        <w:rPr>
          <w:color w:val="000000" w:themeColor="text1"/>
          <w:sz w:val="28"/>
          <w:szCs w:val="28"/>
        </w:rPr>
        <w:t xml:space="preserve">a) </w:t>
      </w:r>
      <w:r w:rsidR="009D5110" w:rsidRPr="00F70AB7">
        <w:rPr>
          <w:color w:val="000000" w:themeColor="text1"/>
          <w:sz w:val="28"/>
          <w:szCs w:val="28"/>
        </w:rPr>
        <w:t>Cơ quan tài chính các cấp:</w:t>
      </w:r>
    </w:p>
    <w:p w14:paraId="67DFAD65" w14:textId="63280640" w:rsidR="005B3132" w:rsidRPr="00F70AB7" w:rsidRDefault="009D5110" w:rsidP="000B3C77">
      <w:pPr>
        <w:spacing w:before="100" w:after="80"/>
        <w:ind w:firstLine="720"/>
        <w:jc w:val="both"/>
        <w:rPr>
          <w:color w:val="000000" w:themeColor="text1"/>
          <w:sz w:val="28"/>
          <w:szCs w:val="28"/>
          <w:lang w:val="nl-NL"/>
        </w:rPr>
      </w:pPr>
      <w:r w:rsidRPr="00F70AB7">
        <w:rPr>
          <w:color w:val="000000" w:themeColor="text1"/>
          <w:sz w:val="28"/>
          <w:szCs w:val="28"/>
        </w:rPr>
        <w:t>- P</w:t>
      </w:r>
      <w:r w:rsidR="005B3132" w:rsidRPr="00F70AB7">
        <w:rPr>
          <w:color w:val="000000" w:themeColor="text1"/>
          <w:sz w:val="28"/>
          <w:szCs w:val="28"/>
        </w:rPr>
        <w:t xml:space="preserve">hối hợp với các đơn vị sử dụng ngân sách, KBNN đồng cấp để </w:t>
      </w:r>
      <w:r w:rsidR="005B3132" w:rsidRPr="00F70AB7">
        <w:rPr>
          <w:color w:val="000000" w:themeColor="text1"/>
          <w:sz w:val="28"/>
          <w:szCs w:val="28"/>
          <w:lang w:val="nb-NO"/>
        </w:rPr>
        <w:t xml:space="preserve">xác định </w:t>
      </w:r>
      <w:r w:rsidR="005B3132" w:rsidRPr="00F70AB7">
        <w:rPr>
          <w:color w:val="000000" w:themeColor="text1"/>
          <w:sz w:val="28"/>
          <w:szCs w:val="28"/>
          <w:lang w:val="nl-NL"/>
        </w:rPr>
        <w:t>số dư tài khoản tiền gửi không sử dụng tiếp phải nộp lại NSNN theo mục lục NSNN</w:t>
      </w:r>
      <w:r w:rsidR="005B3132" w:rsidRPr="00F70AB7">
        <w:rPr>
          <w:color w:val="000000" w:themeColor="text1"/>
          <w:sz w:val="28"/>
          <w:szCs w:val="28"/>
          <w:lang w:val="vi-VN"/>
        </w:rPr>
        <w:t xml:space="preserve">. </w:t>
      </w:r>
      <w:r w:rsidR="005B3132" w:rsidRPr="00F70AB7">
        <w:rPr>
          <w:color w:val="000000" w:themeColor="text1"/>
          <w:sz w:val="28"/>
          <w:szCs w:val="28"/>
          <w:lang w:val="nl-NL"/>
        </w:rPr>
        <w:t xml:space="preserve">Đôn đốc đơn vị sử dụng ngân sách gửi báo cáo chi tiết số dư theo Mục lục NSNN đến KBNN nơi giao dịch trước </w:t>
      </w:r>
      <w:r w:rsidR="005B3132" w:rsidRPr="00F70AB7">
        <w:rPr>
          <w:b/>
          <w:color w:val="000000" w:themeColor="text1"/>
          <w:sz w:val="28"/>
          <w:szCs w:val="28"/>
          <w:lang w:val="nl-NL"/>
        </w:rPr>
        <w:t>ngày</w:t>
      </w:r>
      <w:r w:rsidR="005B3132" w:rsidRPr="00F70AB7">
        <w:rPr>
          <w:color w:val="000000" w:themeColor="text1"/>
          <w:sz w:val="28"/>
          <w:szCs w:val="28"/>
          <w:lang w:val="nl-NL"/>
        </w:rPr>
        <w:t xml:space="preserve"> </w:t>
      </w:r>
      <w:r w:rsidR="005B3132" w:rsidRPr="00F70AB7">
        <w:rPr>
          <w:b/>
          <w:color w:val="000000" w:themeColor="text1"/>
          <w:sz w:val="28"/>
          <w:szCs w:val="28"/>
          <w:lang w:val="nl-NL"/>
        </w:rPr>
        <w:t>10/02/202</w:t>
      </w:r>
      <w:r w:rsidR="008119DF" w:rsidRPr="00F70AB7">
        <w:rPr>
          <w:b/>
          <w:color w:val="000000" w:themeColor="text1"/>
          <w:sz w:val="28"/>
          <w:szCs w:val="28"/>
          <w:lang w:val="vi-VN"/>
        </w:rPr>
        <w:t>3</w:t>
      </w:r>
      <w:r w:rsidR="005B3132" w:rsidRPr="00F70AB7">
        <w:rPr>
          <w:color w:val="000000" w:themeColor="text1"/>
          <w:sz w:val="28"/>
          <w:szCs w:val="28"/>
          <w:lang w:val="nl-NL"/>
        </w:rPr>
        <w:t xml:space="preserve"> để phối hợp thực hiện nộp lại ngân sách và hạch toán giảm chi hoặc giảm tạm ứng ngân sách theo quy định tại Điều 26 </w:t>
      </w:r>
      <w:r w:rsidR="005B3132" w:rsidRPr="00F70AB7">
        <w:rPr>
          <w:color w:val="000000" w:themeColor="text1"/>
          <w:sz w:val="28"/>
          <w:szCs w:val="28"/>
          <w:lang w:val="nl-NL"/>
        </w:rPr>
        <w:lastRenderedPageBreak/>
        <w:t>Thông tư số 342/2016/TT-BTC ngày 30/12/2016 của Bộ Tài chính về quy định chi tiết và hướng dẫn thi hành một số điều của Nghị định số 163/2016/NĐ-CP ngày 21/12/2016 của Chính phủ quy định chi tiết thi hành một số điều của Luật NSNN.</w:t>
      </w:r>
    </w:p>
    <w:p w14:paraId="0B0BDD40" w14:textId="674C9C01" w:rsidR="00FE57C6" w:rsidRPr="00F70AB7" w:rsidRDefault="00F9268B" w:rsidP="000B3C77">
      <w:pPr>
        <w:spacing w:before="100" w:after="80"/>
        <w:ind w:firstLine="720"/>
        <w:jc w:val="both"/>
        <w:rPr>
          <w:color w:val="000000" w:themeColor="text1"/>
          <w:sz w:val="28"/>
          <w:szCs w:val="28"/>
        </w:rPr>
      </w:pPr>
      <w:r w:rsidRPr="00F70AB7">
        <w:rPr>
          <w:color w:val="000000" w:themeColor="text1"/>
          <w:sz w:val="28"/>
          <w:szCs w:val="28"/>
        </w:rPr>
        <w:t xml:space="preserve">- </w:t>
      </w:r>
      <w:r w:rsidR="00FE57C6" w:rsidRPr="00F70AB7">
        <w:rPr>
          <w:color w:val="000000" w:themeColor="text1"/>
          <w:sz w:val="28"/>
          <w:szCs w:val="28"/>
        </w:rPr>
        <w:t>Thực hiện đối chiếu số thu ngân sách nhà nước phát sinh trên địa bàn và số thu, số chi ngân sách thuộc phạm vi quản lý để bảo đảm khớp đúng cả về tổng số và chi tiết theo Chương, Loại, Khoản, Mục, Tiểu mục của Mục lục Ngân sách Nhà nước trước thờ</w:t>
      </w:r>
      <w:r w:rsidR="00F916E3" w:rsidRPr="00F70AB7">
        <w:rPr>
          <w:color w:val="000000" w:themeColor="text1"/>
          <w:sz w:val="28"/>
          <w:szCs w:val="28"/>
        </w:rPr>
        <w:t>i</w:t>
      </w:r>
      <w:r w:rsidR="00A162DE" w:rsidRPr="00F70AB7">
        <w:rPr>
          <w:color w:val="000000" w:themeColor="text1"/>
          <w:sz w:val="28"/>
          <w:szCs w:val="28"/>
        </w:rPr>
        <w:t xml:space="preserve"> điểm khoá sổ kế toán 31/12/202</w:t>
      </w:r>
      <w:r w:rsidR="00E8682C" w:rsidRPr="00F70AB7">
        <w:rPr>
          <w:color w:val="000000" w:themeColor="text1"/>
          <w:sz w:val="28"/>
          <w:szCs w:val="28"/>
        </w:rPr>
        <w:t>2</w:t>
      </w:r>
      <w:r w:rsidR="00B21220" w:rsidRPr="00F70AB7">
        <w:rPr>
          <w:color w:val="000000" w:themeColor="text1"/>
          <w:sz w:val="28"/>
          <w:szCs w:val="28"/>
        </w:rPr>
        <w:t>. Đối với</w:t>
      </w:r>
      <w:r w:rsidR="00FE57C6" w:rsidRPr="00F70AB7">
        <w:rPr>
          <w:color w:val="000000" w:themeColor="text1"/>
          <w:sz w:val="28"/>
          <w:szCs w:val="28"/>
        </w:rPr>
        <w:t xml:space="preserve">  </w:t>
      </w:r>
      <w:r w:rsidRPr="00F70AB7">
        <w:rPr>
          <w:color w:val="000000" w:themeColor="text1"/>
          <w:sz w:val="28"/>
          <w:szCs w:val="28"/>
        </w:rPr>
        <w:t>số bổ sung từ ngân sách cấp tỉnh cho ng</w:t>
      </w:r>
      <w:r w:rsidR="00F916E3" w:rsidRPr="00F70AB7">
        <w:rPr>
          <w:color w:val="000000" w:themeColor="text1"/>
          <w:sz w:val="28"/>
          <w:szCs w:val="28"/>
        </w:rPr>
        <w:t xml:space="preserve">ân sách huyện, </w:t>
      </w:r>
      <w:r w:rsidR="008B3F98" w:rsidRPr="00F70AB7">
        <w:rPr>
          <w:color w:val="000000" w:themeColor="text1"/>
          <w:sz w:val="28"/>
          <w:szCs w:val="28"/>
        </w:rPr>
        <w:t xml:space="preserve">thị xã, </w:t>
      </w:r>
      <w:r w:rsidR="00A162DE" w:rsidRPr="00F70AB7">
        <w:rPr>
          <w:color w:val="000000" w:themeColor="text1"/>
          <w:sz w:val="28"/>
          <w:szCs w:val="28"/>
        </w:rPr>
        <w:t>thành phố năm 202</w:t>
      </w:r>
      <w:r w:rsidR="00E8682C" w:rsidRPr="00F70AB7">
        <w:rPr>
          <w:color w:val="000000" w:themeColor="text1"/>
          <w:sz w:val="28"/>
          <w:szCs w:val="28"/>
        </w:rPr>
        <w:t>2</w:t>
      </w:r>
      <w:r w:rsidRPr="00F70AB7">
        <w:rPr>
          <w:color w:val="000000" w:themeColor="text1"/>
          <w:sz w:val="28"/>
          <w:szCs w:val="28"/>
        </w:rPr>
        <w:t xml:space="preserve">, </w:t>
      </w:r>
      <w:r w:rsidR="00FE57C6" w:rsidRPr="00F70AB7">
        <w:rPr>
          <w:color w:val="000000" w:themeColor="text1"/>
          <w:sz w:val="28"/>
          <w:szCs w:val="28"/>
        </w:rPr>
        <w:t>Phòng Tài chính</w:t>
      </w:r>
      <w:r w:rsidR="00B353DB" w:rsidRPr="00F70AB7">
        <w:rPr>
          <w:color w:val="000000" w:themeColor="text1"/>
          <w:sz w:val="28"/>
          <w:szCs w:val="28"/>
        </w:rPr>
        <w:t xml:space="preserve"> </w:t>
      </w:r>
      <w:r w:rsidR="00FE57C6" w:rsidRPr="00F70AB7">
        <w:rPr>
          <w:color w:val="000000" w:themeColor="text1"/>
          <w:sz w:val="28"/>
          <w:szCs w:val="28"/>
        </w:rPr>
        <w:t>-</w:t>
      </w:r>
      <w:r w:rsidR="00B353DB" w:rsidRPr="00F70AB7">
        <w:rPr>
          <w:color w:val="000000" w:themeColor="text1"/>
          <w:sz w:val="28"/>
          <w:szCs w:val="28"/>
        </w:rPr>
        <w:t xml:space="preserve"> </w:t>
      </w:r>
      <w:r w:rsidR="00FE57C6" w:rsidRPr="00F70AB7">
        <w:rPr>
          <w:color w:val="000000" w:themeColor="text1"/>
          <w:sz w:val="28"/>
          <w:szCs w:val="28"/>
        </w:rPr>
        <w:t xml:space="preserve">Kế hoạch đối chiếu kết quả thực hiện rút dự toán </w:t>
      </w:r>
      <w:r w:rsidRPr="00F70AB7">
        <w:rPr>
          <w:color w:val="000000" w:themeColor="text1"/>
          <w:sz w:val="28"/>
          <w:szCs w:val="28"/>
        </w:rPr>
        <w:t xml:space="preserve">và </w:t>
      </w:r>
      <w:r w:rsidR="006606C5" w:rsidRPr="00F70AB7">
        <w:rPr>
          <w:color w:val="000000" w:themeColor="text1"/>
          <w:sz w:val="28"/>
          <w:szCs w:val="28"/>
        </w:rPr>
        <w:t xml:space="preserve">gửi về Sở Tài chính </w:t>
      </w:r>
      <w:r w:rsidR="00B353DB" w:rsidRPr="00F70AB7">
        <w:rPr>
          <w:color w:val="000000" w:themeColor="text1"/>
          <w:sz w:val="28"/>
          <w:szCs w:val="28"/>
        </w:rPr>
        <w:t>chậm nhất</w:t>
      </w:r>
      <w:r w:rsidR="006606C5" w:rsidRPr="00F70AB7">
        <w:rPr>
          <w:color w:val="000000" w:themeColor="text1"/>
          <w:sz w:val="28"/>
          <w:szCs w:val="28"/>
        </w:rPr>
        <w:t xml:space="preserve"> </w:t>
      </w:r>
      <w:r w:rsidR="00E8682C" w:rsidRPr="00F70AB7">
        <w:rPr>
          <w:b/>
          <w:color w:val="000000" w:themeColor="text1"/>
          <w:sz w:val="28"/>
          <w:szCs w:val="28"/>
        </w:rPr>
        <w:t xml:space="preserve">ngày </w:t>
      </w:r>
      <w:r w:rsidR="00BF06B4" w:rsidRPr="00F70AB7">
        <w:rPr>
          <w:b/>
          <w:color w:val="000000" w:themeColor="text1"/>
          <w:sz w:val="28"/>
          <w:szCs w:val="28"/>
        </w:rPr>
        <w:t>10/02/202</w:t>
      </w:r>
      <w:r w:rsidR="00E8682C" w:rsidRPr="00F70AB7">
        <w:rPr>
          <w:b/>
          <w:color w:val="000000" w:themeColor="text1"/>
          <w:sz w:val="28"/>
          <w:szCs w:val="28"/>
        </w:rPr>
        <w:t>3</w:t>
      </w:r>
      <w:r w:rsidR="006606C5" w:rsidRPr="00F70AB7">
        <w:rPr>
          <w:color w:val="000000" w:themeColor="text1"/>
          <w:sz w:val="28"/>
          <w:szCs w:val="28"/>
        </w:rPr>
        <w:t xml:space="preserve">; đối với số bổ sung từ ngân sách huyện, </w:t>
      </w:r>
      <w:r w:rsidR="00D728F4" w:rsidRPr="00F70AB7">
        <w:rPr>
          <w:color w:val="000000" w:themeColor="text1"/>
          <w:sz w:val="28"/>
          <w:szCs w:val="26"/>
        </w:rPr>
        <w:t xml:space="preserve">thị xã, </w:t>
      </w:r>
      <w:r w:rsidR="006606C5" w:rsidRPr="00F70AB7">
        <w:rPr>
          <w:color w:val="000000" w:themeColor="text1"/>
          <w:sz w:val="28"/>
          <w:szCs w:val="28"/>
        </w:rPr>
        <w:t>th</w:t>
      </w:r>
      <w:r w:rsidR="00776F89" w:rsidRPr="00F70AB7">
        <w:rPr>
          <w:color w:val="000000" w:themeColor="text1"/>
          <w:sz w:val="28"/>
          <w:szCs w:val="28"/>
        </w:rPr>
        <w:t>ành phố</w:t>
      </w:r>
      <w:r w:rsidR="006606C5" w:rsidRPr="00F70AB7">
        <w:rPr>
          <w:color w:val="000000" w:themeColor="text1"/>
          <w:sz w:val="28"/>
          <w:szCs w:val="28"/>
        </w:rPr>
        <w:t xml:space="preserve"> cho ngân sách xã, phường</w:t>
      </w:r>
      <w:r w:rsidR="000C1F15" w:rsidRPr="00F70AB7">
        <w:rPr>
          <w:color w:val="000000" w:themeColor="text1"/>
          <w:sz w:val="28"/>
          <w:szCs w:val="28"/>
        </w:rPr>
        <w:t>,</w:t>
      </w:r>
      <w:r w:rsidR="006606C5" w:rsidRPr="00F70AB7">
        <w:rPr>
          <w:color w:val="000000" w:themeColor="text1"/>
          <w:sz w:val="28"/>
          <w:szCs w:val="28"/>
        </w:rPr>
        <w:t xml:space="preserve"> thị trấn</w:t>
      </w:r>
      <w:r w:rsidR="00F7350E" w:rsidRPr="00F70AB7">
        <w:rPr>
          <w:color w:val="000000" w:themeColor="text1"/>
          <w:sz w:val="28"/>
          <w:szCs w:val="28"/>
        </w:rPr>
        <w:t>,</w:t>
      </w:r>
      <w:r w:rsidR="006606C5" w:rsidRPr="00F70AB7">
        <w:rPr>
          <w:color w:val="000000" w:themeColor="text1"/>
          <w:sz w:val="28"/>
          <w:szCs w:val="28"/>
        </w:rPr>
        <w:t xml:space="preserve"> </w:t>
      </w:r>
      <w:r w:rsidR="005F2D1D" w:rsidRPr="00F70AB7">
        <w:rPr>
          <w:color w:val="000000" w:themeColor="text1"/>
          <w:sz w:val="28"/>
          <w:szCs w:val="28"/>
        </w:rPr>
        <w:t>Phòng Tài chính - Kế hoạch huyện, th</w:t>
      </w:r>
      <w:r w:rsidR="00776F89" w:rsidRPr="00F70AB7">
        <w:rPr>
          <w:color w:val="000000" w:themeColor="text1"/>
          <w:sz w:val="28"/>
          <w:szCs w:val="28"/>
        </w:rPr>
        <w:t>ành phố</w:t>
      </w:r>
      <w:r w:rsidR="005F2D1D" w:rsidRPr="00F70AB7">
        <w:rPr>
          <w:color w:val="000000" w:themeColor="text1"/>
          <w:sz w:val="28"/>
          <w:szCs w:val="28"/>
        </w:rPr>
        <w:t xml:space="preserve"> </w:t>
      </w:r>
      <w:r w:rsidRPr="00F70AB7">
        <w:rPr>
          <w:color w:val="000000" w:themeColor="text1"/>
          <w:sz w:val="28"/>
          <w:szCs w:val="28"/>
        </w:rPr>
        <w:t>hướng dẫn</w:t>
      </w:r>
      <w:r w:rsidR="00F916E3" w:rsidRPr="00F70AB7">
        <w:rPr>
          <w:color w:val="000000" w:themeColor="text1"/>
          <w:sz w:val="28"/>
          <w:szCs w:val="28"/>
        </w:rPr>
        <w:t xml:space="preserve"> Ủy</w:t>
      </w:r>
      <w:r w:rsidR="00FE57C6" w:rsidRPr="00F70AB7">
        <w:rPr>
          <w:color w:val="000000" w:themeColor="text1"/>
          <w:sz w:val="28"/>
          <w:szCs w:val="28"/>
        </w:rPr>
        <w:t xml:space="preserve"> ban nhân dân xã, phường, thị trấn báo cáo kết quả thực hiện rút dự toán.</w:t>
      </w:r>
    </w:p>
    <w:p w14:paraId="6133A6C1" w14:textId="77777777" w:rsidR="009D5110" w:rsidRPr="00F70AB7" w:rsidRDefault="009D5110" w:rsidP="000B3C77">
      <w:pPr>
        <w:spacing w:before="100" w:after="80"/>
        <w:ind w:firstLine="720"/>
        <w:jc w:val="both"/>
        <w:rPr>
          <w:color w:val="000000" w:themeColor="text1"/>
          <w:sz w:val="28"/>
          <w:szCs w:val="28"/>
        </w:rPr>
      </w:pPr>
      <w:r w:rsidRPr="00F70AB7">
        <w:rPr>
          <w:color w:val="000000" w:themeColor="text1"/>
          <w:sz w:val="28"/>
          <w:szCs w:val="28"/>
        </w:rPr>
        <w:t>b) Các đơn vị dự toán, đơn vị sử dụng ngân sách</w:t>
      </w:r>
      <w:r w:rsidR="00A40336" w:rsidRPr="00F70AB7">
        <w:rPr>
          <w:color w:val="000000" w:themeColor="text1"/>
          <w:sz w:val="28"/>
          <w:szCs w:val="28"/>
        </w:rPr>
        <w:t xml:space="preserve"> các cấp</w:t>
      </w:r>
      <w:r w:rsidRPr="00F70AB7">
        <w:rPr>
          <w:color w:val="000000" w:themeColor="text1"/>
          <w:sz w:val="28"/>
          <w:szCs w:val="28"/>
        </w:rPr>
        <w:t>:</w:t>
      </w:r>
    </w:p>
    <w:p w14:paraId="15913765" w14:textId="5923B8A9" w:rsidR="0070159F" w:rsidRPr="00F70AB7" w:rsidRDefault="0070159F" w:rsidP="000B3C77">
      <w:pPr>
        <w:pStyle w:val="BodyTextIndent"/>
        <w:spacing w:before="100" w:after="80" w:line="240" w:lineRule="auto"/>
        <w:rPr>
          <w:rFonts w:ascii="Times New Roman" w:hAnsi="Times New Roman"/>
          <w:color w:val="000000" w:themeColor="text1"/>
          <w:szCs w:val="28"/>
          <w:lang w:val="nl-NL"/>
        </w:rPr>
      </w:pPr>
      <w:r w:rsidRPr="00F70AB7">
        <w:rPr>
          <w:rFonts w:ascii="Times New Roman" w:hAnsi="Times New Roman"/>
          <w:color w:val="000000" w:themeColor="text1"/>
          <w:szCs w:val="28"/>
          <w:lang w:val="en-US"/>
        </w:rPr>
        <w:t>G</w:t>
      </w:r>
      <w:r w:rsidRPr="00F70AB7">
        <w:rPr>
          <w:rFonts w:ascii="Times New Roman" w:hAnsi="Times New Roman"/>
          <w:color w:val="000000" w:themeColor="text1"/>
          <w:szCs w:val="28"/>
          <w:lang w:val="nl-NL"/>
        </w:rPr>
        <w:t xml:space="preserve">ửi báo cáo chi tiết số dư theo Mục lục NSNN đến KBNN nơi giao dịch trước </w:t>
      </w:r>
      <w:r w:rsidRPr="00F70AB7">
        <w:rPr>
          <w:rFonts w:ascii="Times New Roman" w:hAnsi="Times New Roman"/>
          <w:b/>
          <w:color w:val="000000" w:themeColor="text1"/>
          <w:szCs w:val="28"/>
          <w:lang w:val="nl-NL"/>
        </w:rPr>
        <w:t>ngày</w:t>
      </w:r>
      <w:r w:rsidRPr="00F70AB7">
        <w:rPr>
          <w:rFonts w:ascii="Times New Roman" w:hAnsi="Times New Roman"/>
          <w:color w:val="000000" w:themeColor="text1"/>
          <w:szCs w:val="28"/>
          <w:lang w:val="nl-NL"/>
        </w:rPr>
        <w:t xml:space="preserve"> </w:t>
      </w:r>
      <w:r w:rsidRPr="00F70AB7">
        <w:rPr>
          <w:rFonts w:ascii="Times New Roman" w:hAnsi="Times New Roman"/>
          <w:b/>
          <w:color w:val="000000" w:themeColor="text1"/>
          <w:szCs w:val="28"/>
          <w:lang w:val="nl-NL"/>
        </w:rPr>
        <w:t>10/02/202</w:t>
      </w:r>
      <w:r w:rsidR="000117CD" w:rsidRPr="00F70AB7">
        <w:rPr>
          <w:rFonts w:ascii="Times New Roman" w:hAnsi="Times New Roman"/>
          <w:b/>
          <w:color w:val="000000" w:themeColor="text1"/>
          <w:szCs w:val="28"/>
          <w:lang w:val="nl-NL"/>
        </w:rPr>
        <w:t>3</w:t>
      </w:r>
      <w:r w:rsidRPr="00F70AB7">
        <w:rPr>
          <w:rFonts w:ascii="Times New Roman" w:hAnsi="Times New Roman"/>
          <w:color w:val="000000" w:themeColor="text1"/>
          <w:szCs w:val="28"/>
          <w:lang w:val="nl-NL"/>
        </w:rPr>
        <w:t xml:space="preserve"> để phối hợp thực hiện nộp lại ngân sách và hạch toán giảm chi hoặc giảm tạm ứng ngân sách theo quy định tại Điều 26 Thông tư số 342/2016/TT-BTC ngày 30/12/2016 của Bộ Tài chính về quy định chi tiết và hướng dẫn thi hành một số điều của Nghị định số 163/2016/NĐ-CP ngày 21/12/2016 của Chính phủ quy định chi tiết thi hành một số điều của Luật NSNN.</w:t>
      </w:r>
    </w:p>
    <w:p w14:paraId="0A0214D8" w14:textId="0B52A74D" w:rsidR="00DC540B" w:rsidRPr="00F70AB7" w:rsidRDefault="00DC540B"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color w:val="000000" w:themeColor="text1"/>
          <w:sz w:val="28"/>
          <w:szCs w:val="28"/>
          <w:lang w:val="nl-NL"/>
        </w:rPr>
      </w:pPr>
      <w:r w:rsidRPr="00F70AB7">
        <w:rPr>
          <w:color w:val="000000" w:themeColor="text1"/>
          <w:sz w:val="28"/>
          <w:szCs w:val="28"/>
          <w:lang w:val="nl-NL"/>
        </w:rPr>
        <w:t xml:space="preserve">Các đơn vị dự toán lập báo cáo theo Mẫu biểu số 20e, 20f, kèm theo </w:t>
      </w:r>
      <w:r w:rsidRPr="00F70AB7">
        <w:rPr>
          <w:color w:val="000000" w:themeColor="text1"/>
          <w:sz w:val="28"/>
          <w:szCs w:val="28"/>
          <w:lang w:val="pt-BR"/>
        </w:rPr>
        <w:t>Nghị định số 11/2020/NĐ-CP</w:t>
      </w:r>
      <w:r w:rsidRPr="00F70AB7">
        <w:rPr>
          <w:color w:val="000000" w:themeColor="text1"/>
          <w:sz w:val="28"/>
          <w:szCs w:val="28"/>
          <w:lang w:val="nl-NL"/>
        </w:rPr>
        <w:t xml:space="preserve"> gửi Kho bạc nhà nước đồng cấp đối chiếu, xác nhận theo quy định </w:t>
      </w:r>
      <w:r w:rsidRPr="00F70AB7">
        <w:rPr>
          <w:b/>
          <w:color w:val="000000" w:themeColor="text1"/>
          <w:sz w:val="28"/>
          <w:szCs w:val="28"/>
          <w:lang w:val="nl-NL"/>
        </w:rPr>
        <w:t>chậm nhất ngày 10/02/202</w:t>
      </w:r>
      <w:r w:rsidR="005F003D" w:rsidRPr="00F70AB7">
        <w:rPr>
          <w:b/>
          <w:color w:val="000000" w:themeColor="text1"/>
          <w:sz w:val="28"/>
          <w:szCs w:val="28"/>
          <w:lang w:val="nl-NL"/>
        </w:rPr>
        <w:t>3</w:t>
      </w:r>
      <w:r w:rsidRPr="00F70AB7">
        <w:rPr>
          <w:color w:val="000000" w:themeColor="text1"/>
          <w:sz w:val="28"/>
          <w:szCs w:val="28"/>
          <w:lang w:val="nl-NL"/>
        </w:rPr>
        <w:t>.</w:t>
      </w:r>
    </w:p>
    <w:p w14:paraId="74F7F090" w14:textId="77777777" w:rsidR="00DC540B" w:rsidRPr="00F70AB7" w:rsidRDefault="00CE37F2"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
          <w:color w:val="000000" w:themeColor="text1"/>
          <w:sz w:val="28"/>
          <w:szCs w:val="28"/>
        </w:rPr>
      </w:pPr>
      <w:r w:rsidRPr="00F70AB7">
        <w:rPr>
          <w:b/>
          <w:color w:val="000000" w:themeColor="text1"/>
          <w:sz w:val="28"/>
          <w:szCs w:val="28"/>
        </w:rPr>
        <w:t>2</w:t>
      </w:r>
      <w:r w:rsidR="000C07E0" w:rsidRPr="00F70AB7">
        <w:rPr>
          <w:b/>
          <w:color w:val="000000" w:themeColor="text1"/>
          <w:sz w:val="28"/>
          <w:szCs w:val="28"/>
        </w:rPr>
        <w:t>. Thời gian khóa sổ kế toán</w:t>
      </w:r>
      <w:r w:rsidR="00C24A89" w:rsidRPr="00F70AB7">
        <w:rPr>
          <w:b/>
          <w:color w:val="000000" w:themeColor="text1"/>
          <w:sz w:val="28"/>
          <w:szCs w:val="28"/>
        </w:rPr>
        <w:t xml:space="preserve"> ngân sách:</w:t>
      </w:r>
    </w:p>
    <w:p w14:paraId="1AE915FA" w14:textId="199BE48F" w:rsidR="00DC540B" w:rsidRPr="00F70AB7" w:rsidRDefault="00AD58C8"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color w:val="000000" w:themeColor="text1"/>
          <w:sz w:val="28"/>
          <w:szCs w:val="28"/>
        </w:rPr>
      </w:pPr>
      <w:r w:rsidRPr="00F70AB7">
        <w:rPr>
          <w:color w:val="000000" w:themeColor="text1"/>
          <w:sz w:val="28"/>
          <w:szCs w:val="28"/>
        </w:rPr>
        <w:t xml:space="preserve">- </w:t>
      </w:r>
      <w:r w:rsidR="000C07E0" w:rsidRPr="00F70AB7">
        <w:rPr>
          <w:color w:val="000000" w:themeColor="text1"/>
          <w:sz w:val="28"/>
          <w:szCs w:val="28"/>
        </w:rPr>
        <w:t xml:space="preserve">Thời gian khóa sổ kế toán </w:t>
      </w:r>
      <w:r w:rsidR="00C24A89" w:rsidRPr="00F70AB7">
        <w:rPr>
          <w:color w:val="000000" w:themeColor="text1"/>
          <w:sz w:val="28"/>
          <w:szCs w:val="28"/>
        </w:rPr>
        <w:t xml:space="preserve">ngân sách </w:t>
      </w:r>
      <w:r w:rsidR="000C07E0" w:rsidRPr="00F70AB7">
        <w:rPr>
          <w:color w:val="000000" w:themeColor="text1"/>
          <w:sz w:val="28"/>
          <w:szCs w:val="28"/>
        </w:rPr>
        <w:t>năm 20</w:t>
      </w:r>
      <w:r w:rsidR="00690ACC" w:rsidRPr="00F70AB7">
        <w:rPr>
          <w:color w:val="000000" w:themeColor="text1"/>
          <w:sz w:val="28"/>
          <w:szCs w:val="28"/>
        </w:rPr>
        <w:t>2</w:t>
      </w:r>
      <w:r w:rsidR="005F003D" w:rsidRPr="00F70AB7">
        <w:rPr>
          <w:color w:val="000000" w:themeColor="text1"/>
          <w:sz w:val="28"/>
          <w:szCs w:val="28"/>
        </w:rPr>
        <w:t>2</w:t>
      </w:r>
      <w:r w:rsidR="000C07E0" w:rsidRPr="00F70AB7">
        <w:rPr>
          <w:color w:val="000000" w:themeColor="text1"/>
          <w:sz w:val="28"/>
          <w:szCs w:val="28"/>
        </w:rPr>
        <w:t xml:space="preserve"> được thực hiện vào cuối giờ làm việc ngày 31/12/20</w:t>
      </w:r>
      <w:r w:rsidR="00690ACC" w:rsidRPr="00F70AB7">
        <w:rPr>
          <w:color w:val="000000" w:themeColor="text1"/>
          <w:sz w:val="28"/>
          <w:szCs w:val="28"/>
        </w:rPr>
        <w:t>2</w:t>
      </w:r>
      <w:r w:rsidR="005F003D" w:rsidRPr="00F70AB7">
        <w:rPr>
          <w:color w:val="000000" w:themeColor="text1"/>
          <w:sz w:val="28"/>
          <w:szCs w:val="28"/>
        </w:rPr>
        <w:t>2</w:t>
      </w:r>
      <w:r w:rsidR="000C07E0" w:rsidRPr="00F70AB7">
        <w:rPr>
          <w:color w:val="000000" w:themeColor="text1"/>
          <w:sz w:val="28"/>
          <w:szCs w:val="28"/>
        </w:rPr>
        <w:t>.</w:t>
      </w:r>
    </w:p>
    <w:p w14:paraId="2294C550" w14:textId="77777777" w:rsidR="006D2362" w:rsidRPr="00F70AB7" w:rsidRDefault="00CE37F2"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
          <w:color w:val="000000" w:themeColor="text1"/>
          <w:sz w:val="28"/>
          <w:szCs w:val="28"/>
        </w:rPr>
      </w:pPr>
      <w:r w:rsidRPr="00F70AB7">
        <w:rPr>
          <w:b/>
          <w:color w:val="000000" w:themeColor="text1"/>
          <w:sz w:val="28"/>
          <w:szCs w:val="28"/>
        </w:rPr>
        <w:t>3</w:t>
      </w:r>
      <w:r w:rsidR="000C07E0" w:rsidRPr="00F70AB7">
        <w:rPr>
          <w:b/>
          <w:color w:val="000000" w:themeColor="text1"/>
          <w:sz w:val="28"/>
          <w:szCs w:val="28"/>
        </w:rPr>
        <w:t>. Thời gian chỉnh lý quyết toán</w:t>
      </w:r>
      <w:r w:rsidR="006D2362" w:rsidRPr="00F70AB7">
        <w:rPr>
          <w:b/>
          <w:color w:val="000000" w:themeColor="text1"/>
          <w:sz w:val="28"/>
          <w:szCs w:val="28"/>
        </w:rPr>
        <w:t xml:space="preserve"> </w:t>
      </w:r>
    </w:p>
    <w:p w14:paraId="7662CC14" w14:textId="15B6ED38" w:rsidR="006D2362" w:rsidRPr="00F70AB7" w:rsidRDefault="000C07E0"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color w:val="000000" w:themeColor="text1"/>
          <w:sz w:val="28"/>
          <w:szCs w:val="28"/>
        </w:rPr>
      </w:pPr>
      <w:r w:rsidRPr="00F70AB7">
        <w:rPr>
          <w:color w:val="000000" w:themeColor="text1"/>
          <w:sz w:val="28"/>
          <w:szCs w:val="28"/>
        </w:rPr>
        <w:t xml:space="preserve">Thời gian chỉnh lý quyết toán ngân sách nhà nước cho cả </w:t>
      </w:r>
      <w:r w:rsidR="002E7644" w:rsidRPr="00F70AB7">
        <w:rPr>
          <w:color w:val="000000" w:themeColor="text1"/>
          <w:sz w:val="28"/>
          <w:szCs w:val="28"/>
        </w:rPr>
        <w:t>3</w:t>
      </w:r>
      <w:r w:rsidRPr="00F70AB7">
        <w:rPr>
          <w:color w:val="000000" w:themeColor="text1"/>
          <w:sz w:val="28"/>
          <w:szCs w:val="28"/>
        </w:rPr>
        <w:t xml:space="preserve"> cấp ngân sách (</w:t>
      </w:r>
      <w:r w:rsidRPr="00F70AB7">
        <w:rPr>
          <w:i/>
          <w:color w:val="000000" w:themeColor="text1"/>
          <w:sz w:val="28"/>
          <w:szCs w:val="28"/>
        </w:rPr>
        <w:t>ngân sách cấp tỉnh, ngân sách cấp huyện, ngân sách cấp xã</w:t>
      </w:r>
      <w:r w:rsidR="00F70210" w:rsidRPr="00F70AB7">
        <w:rPr>
          <w:color w:val="000000" w:themeColor="text1"/>
          <w:sz w:val="28"/>
          <w:szCs w:val="28"/>
        </w:rPr>
        <w:t>) đến hết ngày 31/01/202</w:t>
      </w:r>
      <w:r w:rsidR="008C6906" w:rsidRPr="00F70AB7">
        <w:rPr>
          <w:color w:val="000000" w:themeColor="text1"/>
          <w:sz w:val="28"/>
          <w:szCs w:val="28"/>
        </w:rPr>
        <w:t>3</w:t>
      </w:r>
      <w:r w:rsidRPr="00F70AB7">
        <w:rPr>
          <w:color w:val="000000" w:themeColor="text1"/>
          <w:sz w:val="28"/>
          <w:szCs w:val="28"/>
        </w:rPr>
        <w:t>.</w:t>
      </w:r>
    </w:p>
    <w:p w14:paraId="37338B46" w14:textId="4EE98713" w:rsidR="006D2362" w:rsidRPr="00F70AB7" w:rsidRDefault="004737A9"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
          <w:color w:val="000000" w:themeColor="text1"/>
          <w:sz w:val="28"/>
          <w:szCs w:val="28"/>
        </w:rPr>
      </w:pPr>
      <w:r w:rsidRPr="00F70AB7">
        <w:rPr>
          <w:b/>
          <w:color w:val="000000" w:themeColor="text1"/>
          <w:sz w:val="28"/>
          <w:szCs w:val="28"/>
        </w:rPr>
        <w:t xml:space="preserve">4. </w:t>
      </w:r>
      <w:r w:rsidR="005279D5" w:rsidRPr="00F70AB7">
        <w:rPr>
          <w:b/>
          <w:color w:val="000000" w:themeColor="text1"/>
          <w:sz w:val="28"/>
          <w:szCs w:val="28"/>
        </w:rPr>
        <w:t>Xử lý chuyển nguồn ngân sách năm 20</w:t>
      </w:r>
      <w:r w:rsidR="00690ACC" w:rsidRPr="00F70AB7">
        <w:rPr>
          <w:b/>
          <w:color w:val="000000" w:themeColor="text1"/>
          <w:sz w:val="28"/>
          <w:szCs w:val="28"/>
        </w:rPr>
        <w:t>2</w:t>
      </w:r>
      <w:r w:rsidR="008C6906" w:rsidRPr="00F70AB7">
        <w:rPr>
          <w:b/>
          <w:color w:val="000000" w:themeColor="text1"/>
          <w:sz w:val="28"/>
          <w:szCs w:val="28"/>
          <w:lang w:val="vi-VN"/>
        </w:rPr>
        <w:t>2</w:t>
      </w:r>
      <w:r w:rsidR="005279D5" w:rsidRPr="00F70AB7">
        <w:rPr>
          <w:b/>
          <w:color w:val="000000" w:themeColor="text1"/>
          <w:sz w:val="28"/>
          <w:szCs w:val="28"/>
        </w:rPr>
        <w:t xml:space="preserve"> sang năm 202</w:t>
      </w:r>
      <w:r w:rsidR="008C6906" w:rsidRPr="00F70AB7">
        <w:rPr>
          <w:b/>
          <w:color w:val="000000" w:themeColor="text1"/>
          <w:sz w:val="28"/>
          <w:szCs w:val="28"/>
        </w:rPr>
        <w:t>3</w:t>
      </w:r>
      <w:r w:rsidR="005279D5" w:rsidRPr="00F70AB7">
        <w:rPr>
          <w:b/>
          <w:color w:val="000000" w:themeColor="text1"/>
          <w:sz w:val="28"/>
          <w:szCs w:val="28"/>
        </w:rPr>
        <w:t>:</w:t>
      </w:r>
    </w:p>
    <w:p w14:paraId="4FC42051" w14:textId="27A2AA68" w:rsidR="006D2362" w:rsidRPr="00F70AB7" w:rsidRDefault="008C6906" w:rsidP="00E47CA6">
      <w:pPr>
        <w:pBdr>
          <w:top w:val="dotted" w:sz="4" w:space="0" w:color="FFFFFF"/>
          <w:left w:val="dotted" w:sz="4" w:space="0" w:color="FFFFFF"/>
          <w:bottom w:val="dotted" w:sz="4" w:space="15" w:color="FFFFFF"/>
          <w:right w:val="dotted" w:sz="4" w:space="0" w:color="FFFFFF"/>
        </w:pBdr>
        <w:shd w:val="clear" w:color="auto" w:fill="FFFFFF"/>
        <w:spacing w:before="100"/>
        <w:ind w:firstLine="720"/>
        <w:jc w:val="both"/>
        <w:rPr>
          <w:color w:val="000000" w:themeColor="text1"/>
          <w:sz w:val="28"/>
          <w:szCs w:val="28"/>
          <w:highlight w:val="yellow"/>
          <w:lang w:val="pt-BR"/>
        </w:rPr>
      </w:pPr>
      <w:r w:rsidRPr="00F70AB7">
        <w:rPr>
          <w:color w:val="000000" w:themeColor="text1"/>
          <w:sz w:val="28"/>
          <w:szCs w:val="28"/>
        </w:rPr>
        <w:t xml:space="preserve">Thực hiện </w:t>
      </w:r>
      <w:r w:rsidR="005279D5" w:rsidRPr="00F70AB7">
        <w:rPr>
          <w:color w:val="000000" w:themeColor="text1"/>
          <w:sz w:val="28"/>
          <w:szCs w:val="28"/>
        </w:rPr>
        <w:t xml:space="preserve">theo </w:t>
      </w:r>
      <w:r w:rsidRPr="00F70AB7">
        <w:rPr>
          <w:color w:val="000000" w:themeColor="text1"/>
          <w:sz w:val="28"/>
          <w:szCs w:val="28"/>
          <w:lang w:val="vi-VN"/>
        </w:rPr>
        <w:t xml:space="preserve">quy định tại </w:t>
      </w:r>
      <w:r w:rsidR="005279D5" w:rsidRPr="00F70AB7">
        <w:rPr>
          <w:color w:val="000000" w:themeColor="text1"/>
          <w:sz w:val="28"/>
          <w:szCs w:val="28"/>
        </w:rPr>
        <w:t>Điều 64 Luật Ngân sách nhà nước, Điều 43 Nghị định số 163/2016/NĐ-CP</w:t>
      </w:r>
      <w:r w:rsidRPr="00F70AB7">
        <w:rPr>
          <w:color w:val="000000" w:themeColor="text1"/>
          <w:sz w:val="28"/>
          <w:szCs w:val="28"/>
        </w:rPr>
        <w:t xml:space="preserve">, </w:t>
      </w:r>
      <w:r w:rsidR="005279D5" w:rsidRPr="00F70AB7">
        <w:rPr>
          <w:color w:val="000000" w:themeColor="text1"/>
          <w:sz w:val="28"/>
          <w:szCs w:val="28"/>
        </w:rPr>
        <w:t xml:space="preserve">Điều 26 </w:t>
      </w:r>
      <w:r w:rsidR="005279D5" w:rsidRPr="00F70AB7">
        <w:rPr>
          <w:color w:val="000000" w:themeColor="text1"/>
          <w:sz w:val="28"/>
          <w:szCs w:val="28"/>
          <w:lang w:val="pt-BR"/>
        </w:rPr>
        <w:t xml:space="preserve">Thông tư số 342/2016/TT-BTC và Khoản 4, Khoản 5 Mục II Công văn số </w:t>
      </w:r>
      <w:r w:rsidR="00B73C2B" w:rsidRPr="00F70AB7">
        <w:rPr>
          <w:color w:val="000000" w:themeColor="text1"/>
          <w:sz w:val="28"/>
          <w:szCs w:val="28"/>
          <w:lang w:val="pt-BR"/>
        </w:rPr>
        <w:t>13579/BTC-KBNN</w:t>
      </w:r>
      <w:r w:rsidR="009E7209" w:rsidRPr="00F70AB7">
        <w:rPr>
          <w:color w:val="000000" w:themeColor="text1"/>
          <w:sz w:val="28"/>
          <w:szCs w:val="28"/>
          <w:lang w:val="pt-BR"/>
        </w:rPr>
        <w:t xml:space="preserve"> nêu trên</w:t>
      </w:r>
      <w:r w:rsidR="00362FEB" w:rsidRPr="00F70AB7">
        <w:rPr>
          <w:color w:val="000000" w:themeColor="text1"/>
          <w:sz w:val="28"/>
          <w:szCs w:val="28"/>
          <w:lang w:val="pt-BR"/>
        </w:rPr>
        <w:t>.</w:t>
      </w:r>
      <w:r w:rsidR="00A21E66" w:rsidRPr="00F70AB7">
        <w:rPr>
          <w:color w:val="000000" w:themeColor="text1"/>
          <w:sz w:val="28"/>
          <w:szCs w:val="28"/>
          <w:lang w:val="pt-BR"/>
        </w:rPr>
        <w:t xml:space="preserve"> Ngoài ra</w:t>
      </w:r>
      <w:r w:rsidR="009E7209" w:rsidRPr="00F70AB7">
        <w:rPr>
          <w:color w:val="000000" w:themeColor="text1"/>
          <w:sz w:val="28"/>
          <w:szCs w:val="28"/>
          <w:lang w:val="pt-BR"/>
        </w:rPr>
        <w:t>,</w:t>
      </w:r>
      <w:r w:rsidR="00A21E66" w:rsidRPr="00F70AB7">
        <w:rPr>
          <w:color w:val="000000" w:themeColor="text1"/>
          <w:sz w:val="28"/>
          <w:szCs w:val="28"/>
          <w:lang w:val="pt-BR"/>
        </w:rPr>
        <w:t xml:space="preserve"> lưu ý một số nội dung như sau:</w:t>
      </w:r>
    </w:p>
    <w:p w14:paraId="06F87C0C" w14:textId="63C138A3" w:rsidR="009E7209" w:rsidRPr="00F70AB7" w:rsidRDefault="00AD121D"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Cs/>
          <w:color w:val="000000" w:themeColor="text1"/>
          <w:spacing w:val="-2"/>
          <w:sz w:val="28"/>
          <w:szCs w:val="28"/>
          <w:lang w:val="vi-VN"/>
        </w:rPr>
      </w:pPr>
      <w:r w:rsidRPr="00F70AB7">
        <w:rPr>
          <w:bCs/>
          <w:color w:val="000000" w:themeColor="text1"/>
          <w:spacing w:val="-2"/>
          <w:sz w:val="28"/>
          <w:szCs w:val="28"/>
          <w:lang w:val="vi-VN"/>
        </w:rPr>
        <w:t>a</w:t>
      </w:r>
      <w:r w:rsidR="00B8187C" w:rsidRPr="00F70AB7">
        <w:rPr>
          <w:bCs/>
          <w:color w:val="000000" w:themeColor="text1"/>
          <w:spacing w:val="-2"/>
          <w:sz w:val="28"/>
          <w:szCs w:val="28"/>
          <w:lang w:val="nl-NL"/>
        </w:rPr>
        <w:t xml:space="preserve">) </w:t>
      </w:r>
      <w:r w:rsidR="00B8187C" w:rsidRPr="00F70AB7">
        <w:rPr>
          <w:bCs/>
          <w:color w:val="000000" w:themeColor="text1"/>
          <w:spacing w:val="-2"/>
          <w:sz w:val="28"/>
          <w:szCs w:val="28"/>
          <w:lang w:val="vi-VN"/>
        </w:rPr>
        <w:t xml:space="preserve">Chi mua sắm </w:t>
      </w:r>
      <w:r w:rsidR="00B8187C" w:rsidRPr="00F70AB7">
        <w:rPr>
          <w:bCs/>
          <w:color w:val="000000" w:themeColor="text1"/>
          <w:spacing w:val="-2"/>
          <w:sz w:val="28"/>
          <w:szCs w:val="28"/>
          <w:lang w:val="nl-NL"/>
        </w:rPr>
        <w:t>trang thiết bị</w:t>
      </w:r>
      <w:r w:rsidR="00B8187C" w:rsidRPr="00F70AB7">
        <w:rPr>
          <w:bCs/>
          <w:color w:val="000000" w:themeColor="text1"/>
          <w:spacing w:val="-2"/>
          <w:sz w:val="28"/>
          <w:szCs w:val="28"/>
          <w:lang w:val="vi-VN"/>
        </w:rPr>
        <w:t xml:space="preserve"> đã </w:t>
      </w:r>
      <w:r w:rsidR="00B8187C" w:rsidRPr="00F70AB7">
        <w:rPr>
          <w:bCs/>
          <w:color w:val="000000" w:themeColor="text1"/>
          <w:spacing w:val="-2"/>
          <w:sz w:val="28"/>
          <w:szCs w:val="28"/>
          <w:lang w:val="nl-NL"/>
        </w:rPr>
        <w:t xml:space="preserve">có </w:t>
      </w:r>
      <w:r w:rsidR="00B8187C" w:rsidRPr="00F70AB7">
        <w:rPr>
          <w:bCs/>
          <w:color w:val="000000" w:themeColor="text1"/>
          <w:spacing w:val="-2"/>
          <w:sz w:val="28"/>
          <w:szCs w:val="28"/>
          <w:lang w:val="vi-VN"/>
        </w:rPr>
        <w:t xml:space="preserve">đầy đủ hồ sơ, hợp đồng mua sắm </w:t>
      </w:r>
      <w:r w:rsidR="00B8187C" w:rsidRPr="00F70AB7">
        <w:rPr>
          <w:bCs/>
          <w:color w:val="000000" w:themeColor="text1"/>
          <w:spacing w:val="-2"/>
          <w:sz w:val="28"/>
          <w:szCs w:val="28"/>
          <w:lang w:val="nl-NL"/>
        </w:rPr>
        <w:t>trang t</w:t>
      </w:r>
      <w:r w:rsidR="00B8187C" w:rsidRPr="00F70AB7">
        <w:rPr>
          <w:bCs/>
          <w:color w:val="000000" w:themeColor="text1"/>
          <w:spacing w:val="-2"/>
          <w:sz w:val="28"/>
          <w:szCs w:val="28"/>
          <w:lang w:val="vi-VN"/>
        </w:rPr>
        <w:t>hiết bị ký trước ngày 31</w:t>
      </w:r>
      <w:r w:rsidR="00B8187C" w:rsidRPr="00F70AB7">
        <w:rPr>
          <w:bCs/>
          <w:color w:val="000000" w:themeColor="text1"/>
          <w:spacing w:val="-2"/>
          <w:sz w:val="28"/>
          <w:szCs w:val="28"/>
          <w:lang w:val="nl-NL"/>
        </w:rPr>
        <w:t>/</w:t>
      </w:r>
      <w:r w:rsidR="00B8187C" w:rsidRPr="00F70AB7">
        <w:rPr>
          <w:bCs/>
          <w:color w:val="000000" w:themeColor="text1"/>
          <w:spacing w:val="-2"/>
          <w:sz w:val="28"/>
          <w:szCs w:val="28"/>
          <w:lang w:val="vi-VN"/>
        </w:rPr>
        <w:t>12</w:t>
      </w:r>
      <w:r w:rsidR="00B8187C" w:rsidRPr="00F70AB7">
        <w:rPr>
          <w:bCs/>
          <w:color w:val="000000" w:themeColor="text1"/>
          <w:spacing w:val="-2"/>
          <w:sz w:val="28"/>
          <w:szCs w:val="28"/>
          <w:lang w:val="nl-NL"/>
        </w:rPr>
        <w:t>/202</w:t>
      </w:r>
      <w:r w:rsidR="00045FC9" w:rsidRPr="00F70AB7">
        <w:rPr>
          <w:bCs/>
          <w:color w:val="000000" w:themeColor="text1"/>
          <w:spacing w:val="-2"/>
          <w:sz w:val="28"/>
          <w:szCs w:val="28"/>
          <w:lang w:val="nl-NL"/>
        </w:rPr>
        <w:t>2</w:t>
      </w:r>
      <w:r w:rsidR="00B8187C" w:rsidRPr="00F70AB7">
        <w:rPr>
          <w:bCs/>
          <w:color w:val="000000" w:themeColor="text1"/>
          <w:spacing w:val="-2"/>
          <w:sz w:val="28"/>
          <w:szCs w:val="28"/>
          <w:lang w:val="nl-NL"/>
        </w:rPr>
        <w:t xml:space="preserve">; </w:t>
      </w:r>
      <w:r w:rsidR="00B8187C" w:rsidRPr="00F70AB7">
        <w:rPr>
          <w:bCs/>
          <w:color w:val="000000" w:themeColor="text1"/>
          <w:spacing w:val="-2"/>
          <w:sz w:val="28"/>
          <w:szCs w:val="28"/>
          <w:lang w:val="vi-VN"/>
        </w:rPr>
        <w:t>chi mua t</w:t>
      </w:r>
      <w:r w:rsidR="00EA6E5A" w:rsidRPr="00F70AB7">
        <w:rPr>
          <w:bCs/>
          <w:color w:val="000000" w:themeColor="text1"/>
          <w:spacing w:val="-2"/>
          <w:sz w:val="28"/>
          <w:szCs w:val="28"/>
        </w:rPr>
        <w:t>ặ</w:t>
      </w:r>
      <w:r w:rsidR="00B8187C" w:rsidRPr="00F70AB7">
        <w:rPr>
          <w:bCs/>
          <w:color w:val="000000" w:themeColor="text1"/>
          <w:spacing w:val="-2"/>
          <w:sz w:val="28"/>
          <w:szCs w:val="28"/>
          <w:lang w:val="vi-VN"/>
        </w:rPr>
        <w:t>ng, mua bù</w:t>
      </w:r>
      <w:r w:rsidR="00B8187C" w:rsidRPr="00F70AB7">
        <w:rPr>
          <w:bCs/>
          <w:color w:val="000000" w:themeColor="text1"/>
          <w:spacing w:val="-2"/>
          <w:sz w:val="28"/>
          <w:szCs w:val="28"/>
          <w:lang w:val="nl-NL"/>
        </w:rPr>
        <w:t xml:space="preserve"> </w:t>
      </w:r>
      <w:r w:rsidR="00B8187C" w:rsidRPr="00F70AB7">
        <w:rPr>
          <w:bCs/>
          <w:color w:val="000000" w:themeColor="text1"/>
          <w:spacing w:val="-2"/>
          <w:sz w:val="28"/>
          <w:szCs w:val="28"/>
          <w:lang w:val="vi-VN"/>
        </w:rPr>
        <w:t>hàng dự trữ quốc gia</w:t>
      </w:r>
      <w:r w:rsidR="00B8187C" w:rsidRPr="00F70AB7">
        <w:rPr>
          <w:bCs/>
          <w:color w:val="000000" w:themeColor="text1"/>
          <w:spacing w:val="-2"/>
          <w:sz w:val="28"/>
          <w:szCs w:val="28"/>
          <w:lang w:val="nl-NL"/>
        </w:rPr>
        <w:t>:</w:t>
      </w:r>
      <w:r w:rsidR="00B8187C" w:rsidRPr="00F70AB7">
        <w:rPr>
          <w:bCs/>
          <w:color w:val="000000" w:themeColor="text1"/>
          <w:spacing w:val="-2"/>
          <w:sz w:val="28"/>
          <w:szCs w:val="28"/>
          <w:lang w:val="vi-VN"/>
        </w:rPr>
        <w:t xml:space="preserve"> </w:t>
      </w:r>
    </w:p>
    <w:p w14:paraId="50E9BD45" w14:textId="77777777" w:rsidR="009E7209" w:rsidRPr="00F70AB7" w:rsidRDefault="00B8187C"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Cs/>
          <w:color w:val="000000" w:themeColor="text1"/>
          <w:sz w:val="28"/>
          <w:szCs w:val="28"/>
          <w:lang w:val="nl-NL"/>
        </w:rPr>
      </w:pPr>
      <w:r w:rsidRPr="00F70AB7">
        <w:rPr>
          <w:bCs/>
          <w:color w:val="000000" w:themeColor="text1"/>
          <w:sz w:val="28"/>
          <w:szCs w:val="28"/>
          <w:lang w:val="nl-NL"/>
        </w:rPr>
        <w:t xml:space="preserve">- Về nội dung trang thiết bị tại cơ quan, tổ chức, đơn vị: Thực hiện theo quy định tại Điều 3, Quyết định số 50/2017/QĐ-TTg ngày 31/12/2017 của Thủ tướng Chính phủ </w:t>
      </w:r>
      <w:bookmarkStart w:id="0" w:name="loai_1_name"/>
      <w:r w:rsidRPr="00F70AB7">
        <w:rPr>
          <w:bCs/>
          <w:color w:val="000000" w:themeColor="text1"/>
          <w:sz w:val="28"/>
          <w:szCs w:val="28"/>
          <w:lang w:val="nl-NL"/>
        </w:rPr>
        <w:t>quy định tiêu chuẩn, định mức, sử dụng máy móc, thiết bị.</w:t>
      </w:r>
      <w:bookmarkEnd w:id="0"/>
    </w:p>
    <w:p w14:paraId="095F640C" w14:textId="4B8FE93E" w:rsidR="009E7209" w:rsidRPr="00F70AB7" w:rsidRDefault="00B8187C" w:rsidP="00F70AB7">
      <w:pPr>
        <w:pBdr>
          <w:top w:val="dotted" w:sz="4" w:space="0" w:color="FFFFFF"/>
          <w:left w:val="dotted" w:sz="4" w:space="0" w:color="FFFFFF"/>
          <w:bottom w:val="dotted" w:sz="4" w:space="15" w:color="FFFFFF"/>
          <w:right w:val="dotted" w:sz="4" w:space="0" w:color="FFFFFF"/>
        </w:pBdr>
        <w:shd w:val="clear" w:color="auto" w:fill="FFFFFF"/>
        <w:spacing w:before="60" w:after="80"/>
        <w:ind w:firstLine="720"/>
        <w:jc w:val="both"/>
        <w:rPr>
          <w:color w:val="000000" w:themeColor="text1"/>
          <w:sz w:val="28"/>
          <w:szCs w:val="28"/>
          <w:lang w:val="pt-BR"/>
        </w:rPr>
      </w:pPr>
      <w:r w:rsidRPr="00F70AB7">
        <w:rPr>
          <w:color w:val="000000" w:themeColor="text1"/>
          <w:sz w:val="28"/>
          <w:szCs w:val="28"/>
          <w:lang w:val="pt-BR"/>
        </w:rPr>
        <w:lastRenderedPageBreak/>
        <w:t xml:space="preserve">- Căn cứ đối chiếu, xác nhận, chuyển nguồn </w:t>
      </w:r>
      <w:r w:rsidRPr="00F70AB7">
        <w:rPr>
          <w:bCs/>
          <w:color w:val="000000" w:themeColor="text1"/>
          <w:sz w:val="28"/>
          <w:szCs w:val="28"/>
          <w:lang w:val="vi-VN"/>
        </w:rPr>
        <w:t xml:space="preserve">mua sắm </w:t>
      </w:r>
      <w:r w:rsidRPr="00F70AB7">
        <w:rPr>
          <w:bCs/>
          <w:color w:val="000000" w:themeColor="text1"/>
          <w:sz w:val="28"/>
          <w:szCs w:val="28"/>
          <w:lang w:val="nl-NL"/>
        </w:rPr>
        <w:t xml:space="preserve">trang thiết bị </w:t>
      </w:r>
      <w:r w:rsidRPr="00F70AB7">
        <w:rPr>
          <w:color w:val="000000" w:themeColor="text1"/>
          <w:sz w:val="28"/>
          <w:szCs w:val="28"/>
          <w:lang w:val="pt-BR"/>
        </w:rPr>
        <w:t>sang năm 202</w:t>
      </w:r>
      <w:r w:rsidR="00045FC9" w:rsidRPr="00F70AB7">
        <w:rPr>
          <w:color w:val="000000" w:themeColor="text1"/>
          <w:sz w:val="28"/>
          <w:szCs w:val="28"/>
          <w:lang w:val="pt-BR"/>
        </w:rPr>
        <w:t>3</w:t>
      </w:r>
      <w:r w:rsidRPr="00F70AB7">
        <w:rPr>
          <w:color w:val="000000" w:themeColor="text1"/>
          <w:sz w:val="28"/>
          <w:szCs w:val="28"/>
          <w:lang w:val="pt-BR"/>
        </w:rPr>
        <w:t xml:space="preserve"> cho đơn vị:</w:t>
      </w:r>
    </w:p>
    <w:p w14:paraId="5F94EC1A" w14:textId="34053971" w:rsidR="009E7209" w:rsidRPr="00F70AB7" w:rsidRDefault="009E7209" w:rsidP="00F70AB7">
      <w:pPr>
        <w:pBdr>
          <w:top w:val="dotted" w:sz="4" w:space="0" w:color="FFFFFF"/>
          <w:left w:val="dotted" w:sz="4" w:space="0" w:color="FFFFFF"/>
          <w:bottom w:val="dotted" w:sz="4" w:space="15" w:color="FFFFFF"/>
          <w:right w:val="dotted" w:sz="4" w:space="0" w:color="FFFFFF"/>
        </w:pBdr>
        <w:shd w:val="clear" w:color="auto" w:fill="FFFFFF"/>
        <w:spacing w:before="60" w:after="80"/>
        <w:ind w:firstLine="720"/>
        <w:jc w:val="both"/>
        <w:rPr>
          <w:color w:val="000000" w:themeColor="text1"/>
          <w:sz w:val="28"/>
          <w:szCs w:val="28"/>
          <w:lang w:val="nl-NL"/>
        </w:rPr>
      </w:pPr>
      <w:r w:rsidRPr="00F70AB7">
        <w:rPr>
          <w:bCs/>
          <w:color w:val="000000" w:themeColor="text1"/>
          <w:sz w:val="28"/>
          <w:szCs w:val="28"/>
          <w:lang w:val="nl-NL"/>
        </w:rPr>
        <w:t xml:space="preserve"> </w:t>
      </w:r>
      <w:r w:rsidR="00B8187C" w:rsidRPr="00F70AB7">
        <w:rPr>
          <w:bCs/>
          <w:color w:val="000000" w:themeColor="text1"/>
          <w:sz w:val="28"/>
          <w:szCs w:val="28"/>
          <w:lang w:val="nl-NL"/>
        </w:rPr>
        <w:t>Đ</w:t>
      </w:r>
      <w:r w:rsidR="00B8187C" w:rsidRPr="00F70AB7">
        <w:rPr>
          <w:color w:val="000000" w:themeColor="text1"/>
          <w:sz w:val="28"/>
          <w:szCs w:val="28"/>
          <w:lang w:val="nl-NL"/>
        </w:rPr>
        <w:t>ơn vị gửi KBNN nơi giao dịch trước ngày 10 tháng 2 năm 202</w:t>
      </w:r>
      <w:r w:rsidR="00FF5726" w:rsidRPr="00F70AB7">
        <w:rPr>
          <w:color w:val="000000" w:themeColor="text1"/>
          <w:sz w:val="28"/>
          <w:szCs w:val="28"/>
          <w:lang w:val="nl-NL"/>
        </w:rPr>
        <w:t>3</w:t>
      </w:r>
      <w:r w:rsidR="00B8187C" w:rsidRPr="00F70AB7">
        <w:rPr>
          <w:color w:val="000000" w:themeColor="text1"/>
          <w:sz w:val="28"/>
          <w:szCs w:val="28"/>
          <w:lang w:val="nl-NL"/>
        </w:rPr>
        <w:t xml:space="preserve">: </w:t>
      </w:r>
    </w:p>
    <w:p w14:paraId="4713106B" w14:textId="77777777" w:rsidR="009E7209" w:rsidRPr="00F70AB7" w:rsidRDefault="00B8187C" w:rsidP="00F70AB7">
      <w:pPr>
        <w:pBdr>
          <w:top w:val="dotted" w:sz="4" w:space="0" w:color="FFFFFF"/>
          <w:left w:val="dotted" w:sz="4" w:space="0" w:color="FFFFFF"/>
          <w:bottom w:val="dotted" w:sz="4" w:space="15" w:color="FFFFFF"/>
          <w:right w:val="dotted" w:sz="4" w:space="0" w:color="FFFFFF"/>
        </w:pBdr>
        <w:shd w:val="clear" w:color="auto" w:fill="FFFFFF"/>
        <w:spacing w:before="60"/>
        <w:ind w:firstLine="720"/>
        <w:jc w:val="both"/>
        <w:rPr>
          <w:color w:val="000000" w:themeColor="text1"/>
          <w:sz w:val="28"/>
          <w:szCs w:val="28"/>
          <w:lang w:val="nl-NL"/>
        </w:rPr>
      </w:pPr>
      <w:r w:rsidRPr="00F70AB7">
        <w:rPr>
          <w:color w:val="000000" w:themeColor="text1"/>
          <w:sz w:val="28"/>
          <w:szCs w:val="28"/>
          <w:lang w:val="nl-NL"/>
        </w:rPr>
        <w:t xml:space="preserve">+ Quyết định phê duyệt dự toán mua sắm; </w:t>
      </w:r>
    </w:p>
    <w:p w14:paraId="31CB463C" w14:textId="20621AB2" w:rsidR="009E7209" w:rsidRPr="00F70AB7" w:rsidRDefault="00B8187C" w:rsidP="00F70AB7">
      <w:pPr>
        <w:pBdr>
          <w:top w:val="dotted" w:sz="4" w:space="0" w:color="FFFFFF"/>
          <w:left w:val="dotted" w:sz="4" w:space="0" w:color="FFFFFF"/>
          <w:bottom w:val="dotted" w:sz="4" w:space="15" w:color="FFFFFF"/>
          <w:right w:val="dotted" w:sz="4" w:space="0" w:color="FFFFFF"/>
        </w:pBdr>
        <w:shd w:val="clear" w:color="auto" w:fill="FFFFFF"/>
        <w:spacing w:before="60"/>
        <w:ind w:firstLine="720"/>
        <w:jc w:val="both"/>
        <w:rPr>
          <w:color w:val="000000" w:themeColor="text1"/>
          <w:sz w:val="28"/>
          <w:szCs w:val="28"/>
          <w:lang w:val="pt-BR"/>
        </w:rPr>
      </w:pPr>
      <w:r w:rsidRPr="00F70AB7">
        <w:rPr>
          <w:color w:val="000000" w:themeColor="text1"/>
          <w:sz w:val="28"/>
          <w:szCs w:val="28"/>
          <w:lang w:val="nl-NL"/>
        </w:rPr>
        <w:t>+ H</w:t>
      </w:r>
      <w:r w:rsidRPr="00F70AB7">
        <w:rPr>
          <w:bCs/>
          <w:color w:val="000000" w:themeColor="text1"/>
          <w:sz w:val="28"/>
          <w:szCs w:val="28"/>
          <w:lang w:val="vi-VN"/>
        </w:rPr>
        <w:t xml:space="preserve">ợp đồng mua sắm </w:t>
      </w:r>
      <w:r w:rsidRPr="00F70AB7">
        <w:rPr>
          <w:bCs/>
          <w:color w:val="000000" w:themeColor="text1"/>
          <w:sz w:val="28"/>
          <w:szCs w:val="28"/>
          <w:lang w:val="nl-NL"/>
        </w:rPr>
        <w:t>trang thiết bị</w:t>
      </w:r>
      <w:r w:rsidRPr="00F70AB7">
        <w:rPr>
          <w:bCs/>
          <w:color w:val="000000" w:themeColor="text1"/>
          <w:sz w:val="28"/>
          <w:szCs w:val="28"/>
          <w:lang w:val="vi-VN"/>
        </w:rPr>
        <w:t xml:space="preserve"> ký trước ngày 31</w:t>
      </w:r>
      <w:r w:rsidRPr="00F70AB7">
        <w:rPr>
          <w:bCs/>
          <w:color w:val="000000" w:themeColor="text1"/>
          <w:sz w:val="28"/>
          <w:szCs w:val="28"/>
          <w:lang w:val="nl-NL"/>
        </w:rPr>
        <w:t>/12/202</w:t>
      </w:r>
      <w:r w:rsidR="00FF5726" w:rsidRPr="00F70AB7">
        <w:rPr>
          <w:bCs/>
          <w:color w:val="000000" w:themeColor="text1"/>
          <w:sz w:val="28"/>
          <w:szCs w:val="28"/>
          <w:lang w:val="nl-NL"/>
        </w:rPr>
        <w:t>2</w:t>
      </w:r>
      <w:r w:rsidRPr="00F70AB7">
        <w:rPr>
          <w:bCs/>
          <w:color w:val="000000" w:themeColor="text1"/>
          <w:sz w:val="28"/>
          <w:szCs w:val="28"/>
          <w:lang w:val="nl-NL"/>
        </w:rPr>
        <w:t xml:space="preserve"> và còn thời hạn thực hiện thanh toán </w:t>
      </w:r>
      <w:r w:rsidRPr="00F70AB7">
        <w:rPr>
          <w:color w:val="000000" w:themeColor="text1"/>
          <w:sz w:val="28"/>
          <w:szCs w:val="28"/>
          <w:lang w:val="pt-BR"/>
        </w:rPr>
        <w:t>để làm căn cứ đối chiếu, xác nhận, chuyển nguồn sang năm 202</w:t>
      </w:r>
      <w:r w:rsidR="00FF5726" w:rsidRPr="00F70AB7">
        <w:rPr>
          <w:color w:val="000000" w:themeColor="text1"/>
          <w:sz w:val="28"/>
          <w:szCs w:val="28"/>
          <w:lang w:val="pt-BR"/>
        </w:rPr>
        <w:t>3</w:t>
      </w:r>
      <w:r w:rsidRPr="00F70AB7">
        <w:rPr>
          <w:color w:val="000000" w:themeColor="text1"/>
          <w:sz w:val="28"/>
          <w:szCs w:val="28"/>
          <w:lang w:val="pt-BR"/>
        </w:rPr>
        <w:t xml:space="preserve"> cho đơn vị. </w:t>
      </w:r>
    </w:p>
    <w:p w14:paraId="06619B24" w14:textId="77777777" w:rsidR="009E7209" w:rsidRPr="00F70AB7" w:rsidRDefault="00B8187C" w:rsidP="00F70AB7">
      <w:pPr>
        <w:pBdr>
          <w:top w:val="dotted" w:sz="4" w:space="0" w:color="FFFFFF"/>
          <w:left w:val="dotted" w:sz="4" w:space="0" w:color="FFFFFF"/>
          <w:bottom w:val="dotted" w:sz="4" w:space="15" w:color="FFFFFF"/>
          <w:right w:val="dotted" w:sz="4" w:space="0" w:color="FFFFFF"/>
        </w:pBdr>
        <w:shd w:val="clear" w:color="auto" w:fill="FFFFFF"/>
        <w:spacing w:before="60"/>
        <w:ind w:firstLine="720"/>
        <w:jc w:val="both"/>
        <w:rPr>
          <w:i/>
          <w:color w:val="000000" w:themeColor="text1"/>
          <w:sz w:val="28"/>
          <w:szCs w:val="28"/>
          <w:lang w:val="pt-BR"/>
        </w:rPr>
      </w:pPr>
      <w:r w:rsidRPr="00F70AB7">
        <w:rPr>
          <w:i/>
          <w:color w:val="000000" w:themeColor="text1"/>
          <w:sz w:val="28"/>
          <w:szCs w:val="28"/>
          <w:lang w:val="pt-BR"/>
        </w:rPr>
        <w:t xml:space="preserve">Lưu ý: </w:t>
      </w:r>
    </w:p>
    <w:p w14:paraId="78363C18" w14:textId="6C8458A9" w:rsidR="0084700A" w:rsidRPr="00F70AB7" w:rsidRDefault="00B8187C" w:rsidP="00F70AB7">
      <w:pPr>
        <w:pBdr>
          <w:top w:val="dotted" w:sz="4" w:space="0" w:color="FFFFFF"/>
          <w:left w:val="dotted" w:sz="4" w:space="0" w:color="FFFFFF"/>
          <w:bottom w:val="dotted" w:sz="4" w:space="15" w:color="FFFFFF"/>
          <w:right w:val="dotted" w:sz="4" w:space="0" w:color="FFFFFF"/>
        </w:pBdr>
        <w:shd w:val="clear" w:color="auto" w:fill="FFFFFF"/>
        <w:spacing w:before="60"/>
        <w:ind w:firstLine="720"/>
        <w:jc w:val="both"/>
        <w:rPr>
          <w:bCs/>
          <w:i/>
          <w:color w:val="000000" w:themeColor="text1"/>
          <w:sz w:val="28"/>
          <w:szCs w:val="28"/>
          <w:lang w:val="nl-NL"/>
        </w:rPr>
      </w:pPr>
      <w:r w:rsidRPr="00F70AB7">
        <w:rPr>
          <w:i/>
          <w:color w:val="000000" w:themeColor="text1"/>
          <w:sz w:val="28"/>
          <w:szCs w:val="28"/>
          <w:lang w:val="pt-BR"/>
        </w:rPr>
        <w:t xml:space="preserve">+ Trong quá trình thực hiện dự án mua sắm trang thiết bị có thể gồm nhiều thành phần (mua thiết bị, tư vấn giám sát, mua phần mềm, sửa chữa, lắp đặt chạy thử, chi phí quản lý dự án…) để thực hiện cùng dự án trong giai đoạn được phê duyệt, và có thể có những nội dung chi không có hợp đồng thì phải đảm bảo các nội dung này đều là phục vụ hợp đồng chính về mua sắm trang thiết bị, hợp đồng </w:t>
      </w:r>
      <w:r w:rsidRPr="00F70AB7">
        <w:rPr>
          <w:bCs/>
          <w:i/>
          <w:color w:val="000000" w:themeColor="text1"/>
          <w:sz w:val="28"/>
          <w:szCs w:val="28"/>
          <w:lang w:val="vi-VN"/>
        </w:rPr>
        <w:t>ký trước ngày 31</w:t>
      </w:r>
      <w:r w:rsidRPr="00F70AB7">
        <w:rPr>
          <w:bCs/>
          <w:i/>
          <w:color w:val="000000" w:themeColor="text1"/>
          <w:sz w:val="28"/>
          <w:szCs w:val="28"/>
          <w:lang w:val="nl-NL"/>
        </w:rPr>
        <w:t>/12/202</w:t>
      </w:r>
      <w:r w:rsidR="00FF5726" w:rsidRPr="00F70AB7">
        <w:rPr>
          <w:bCs/>
          <w:i/>
          <w:color w:val="000000" w:themeColor="text1"/>
          <w:sz w:val="28"/>
          <w:szCs w:val="28"/>
          <w:lang w:val="vi-VN"/>
        </w:rPr>
        <w:t>2</w:t>
      </w:r>
      <w:r w:rsidRPr="00F70AB7">
        <w:rPr>
          <w:bCs/>
          <w:i/>
          <w:color w:val="000000" w:themeColor="text1"/>
          <w:sz w:val="28"/>
          <w:szCs w:val="28"/>
          <w:lang w:val="nl-NL"/>
        </w:rPr>
        <w:t xml:space="preserve"> và còn thời hạn thực hiện thanh toán, thì được chuyển nguồn sang năm 202</w:t>
      </w:r>
      <w:r w:rsidR="00FF5726" w:rsidRPr="00F70AB7">
        <w:rPr>
          <w:bCs/>
          <w:i/>
          <w:color w:val="000000" w:themeColor="text1"/>
          <w:sz w:val="28"/>
          <w:szCs w:val="28"/>
          <w:lang w:val="nl-NL"/>
        </w:rPr>
        <w:t>3</w:t>
      </w:r>
      <w:r w:rsidRPr="00F70AB7">
        <w:rPr>
          <w:bCs/>
          <w:i/>
          <w:color w:val="000000" w:themeColor="text1"/>
          <w:sz w:val="28"/>
          <w:szCs w:val="28"/>
          <w:lang w:val="nl-NL"/>
        </w:rPr>
        <w:t>.</w:t>
      </w:r>
    </w:p>
    <w:p w14:paraId="301EBFE0" w14:textId="5693A3E1" w:rsidR="001533BA" w:rsidRPr="00F70AB7" w:rsidRDefault="001533BA"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Cs/>
          <w:color w:val="000000" w:themeColor="text1"/>
          <w:sz w:val="28"/>
          <w:szCs w:val="28"/>
          <w:lang w:val="vi-VN"/>
        </w:rPr>
      </w:pPr>
      <w:r w:rsidRPr="00F70AB7">
        <w:rPr>
          <w:bCs/>
          <w:color w:val="000000" w:themeColor="text1"/>
          <w:sz w:val="28"/>
          <w:szCs w:val="28"/>
          <w:lang w:val="vi-VN"/>
        </w:rPr>
        <w:t>b) Nguồn thực hiện chính sách tiền lương, trợ cấp, phụ cấp ưu đãi hàng tháng, trợ cấp một lần và các khoản tính theo tiền lương cơ sở, bảo trợ xã hội.</w:t>
      </w:r>
    </w:p>
    <w:p w14:paraId="39FDBEF6" w14:textId="49CECD60" w:rsidR="001533BA" w:rsidRPr="00F70AB7" w:rsidRDefault="001533BA"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Cs/>
          <w:color w:val="000000" w:themeColor="text1"/>
          <w:sz w:val="28"/>
          <w:szCs w:val="28"/>
          <w:lang w:val="vi-VN"/>
        </w:rPr>
      </w:pPr>
      <w:r w:rsidRPr="00F70AB7">
        <w:rPr>
          <w:bCs/>
          <w:color w:val="000000" w:themeColor="text1"/>
          <w:sz w:val="28"/>
          <w:szCs w:val="28"/>
          <w:lang w:val="vi-VN"/>
        </w:rPr>
        <w:t>Nguồn thực hiện chính sách tiền lương được bố trí trong dự toán NSNN bao gồm: (1) Nguồn tiết kiệm 10% chi thường xuyên ngay từ đầu năm 2022; (2) các nguồn thực hiện cải cách tiền lương năm trước còn dư; (3) Nguồn thực hiện chính sách tiền lương bố trí dự toán ngân sách năm 2022 được theo dõi mã nguồn 14- Kinh phí thực hiện chính sách tiền lương.</w:t>
      </w:r>
    </w:p>
    <w:p w14:paraId="54E755AE" w14:textId="39B6AD6D" w:rsidR="001533BA" w:rsidRPr="00F70AB7" w:rsidRDefault="001533BA" w:rsidP="00F70AB7">
      <w:pPr>
        <w:pBdr>
          <w:top w:val="dotted" w:sz="4" w:space="0" w:color="FFFFFF"/>
          <w:left w:val="dotted" w:sz="4" w:space="0" w:color="FFFFFF"/>
          <w:bottom w:val="dotted" w:sz="4" w:space="15" w:color="FFFFFF"/>
          <w:right w:val="dotted" w:sz="4" w:space="0" w:color="FFFFFF"/>
        </w:pBdr>
        <w:shd w:val="clear" w:color="auto" w:fill="FFFFFF"/>
        <w:spacing w:before="40"/>
        <w:ind w:firstLine="720"/>
        <w:jc w:val="both"/>
        <w:rPr>
          <w:bCs/>
          <w:color w:val="000000" w:themeColor="text1"/>
          <w:sz w:val="28"/>
          <w:szCs w:val="28"/>
          <w:lang w:val="vi-VN"/>
        </w:rPr>
      </w:pPr>
      <w:r w:rsidRPr="00F70AB7">
        <w:rPr>
          <w:bCs/>
          <w:color w:val="000000" w:themeColor="text1"/>
          <w:sz w:val="28"/>
          <w:szCs w:val="28"/>
          <w:lang w:val="vi-VN"/>
        </w:rPr>
        <w:t>Nguồn kinh phí chi trợ cấp, phụ cấp ưu đãi hàng tháng và trợ cấp một lần đối với người có công (theo quy định tại tiết c khoản 1 Điều 43 Nghị định số 163/2016/NĐ-CP của Chính phủ ngày 21/12/2016) được theo dõi mã nguồn 17- Kinh phí thực hiện chính sách ưu đãi người có công với cách mạng.</w:t>
      </w:r>
    </w:p>
    <w:p w14:paraId="652D75E8" w14:textId="3C7B24CB" w:rsidR="006832B1" w:rsidRPr="00F70AB7" w:rsidRDefault="001533BA" w:rsidP="00F70AB7">
      <w:pPr>
        <w:pBdr>
          <w:top w:val="dotted" w:sz="4" w:space="0" w:color="FFFFFF"/>
          <w:left w:val="dotted" w:sz="4" w:space="0" w:color="FFFFFF"/>
          <w:bottom w:val="dotted" w:sz="4" w:space="15" w:color="FFFFFF"/>
          <w:right w:val="dotted" w:sz="4" w:space="0" w:color="FFFFFF"/>
        </w:pBdr>
        <w:shd w:val="clear" w:color="auto" w:fill="FFFFFF"/>
        <w:spacing w:before="40"/>
        <w:ind w:firstLine="720"/>
        <w:jc w:val="both"/>
        <w:rPr>
          <w:iCs/>
          <w:color w:val="000000" w:themeColor="text1"/>
          <w:spacing w:val="-4"/>
          <w:sz w:val="28"/>
          <w:szCs w:val="28"/>
          <w:lang w:val="nl-NL"/>
        </w:rPr>
      </w:pPr>
      <w:r w:rsidRPr="00F70AB7">
        <w:rPr>
          <w:iCs/>
          <w:color w:val="000000" w:themeColor="text1"/>
          <w:spacing w:val="-4"/>
          <w:sz w:val="28"/>
          <w:szCs w:val="28"/>
          <w:lang w:val="nl-NL"/>
        </w:rPr>
        <w:t>c</w:t>
      </w:r>
      <w:r w:rsidR="006832B1" w:rsidRPr="00F70AB7">
        <w:rPr>
          <w:iCs/>
          <w:color w:val="000000" w:themeColor="text1"/>
          <w:spacing w:val="-4"/>
          <w:sz w:val="28"/>
          <w:szCs w:val="28"/>
          <w:lang w:val="nl-NL"/>
        </w:rPr>
        <w:t xml:space="preserve">) Kinh phí được giao tự chủ (bao gồm cả kinh phí khoán chi quản lý tài chính) của các đơn vị sự nghiệp công lập và các cơ quan nhà nước theo chế độ quy định và theo quyết định của Thủ tướng Chính phủ; các khoản viện trợ không hoàn lại đã xác định cụ thể nhiệm vụ chi: </w:t>
      </w:r>
    </w:p>
    <w:p w14:paraId="1C11269E" w14:textId="77777777" w:rsidR="006832B1" w:rsidRPr="00F70AB7" w:rsidRDefault="006832B1" w:rsidP="00F70AB7">
      <w:pPr>
        <w:pBdr>
          <w:top w:val="dotted" w:sz="4" w:space="0" w:color="FFFFFF"/>
          <w:left w:val="dotted" w:sz="4" w:space="0" w:color="FFFFFF"/>
          <w:bottom w:val="dotted" w:sz="4" w:space="15" w:color="FFFFFF"/>
          <w:right w:val="dotted" w:sz="4" w:space="0" w:color="FFFFFF"/>
        </w:pBdr>
        <w:shd w:val="clear" w:color="auto" w:fill="FFFFFF"/>
        <w:spacing w:before="40"/>
        <w:ind w:firstLine="720"/>
        <w:jc w:val="both"/>
        <w:rPr>
          <w:iCs/>
          <w:color w:val="000000" w:themeColor="text1"/>
          <w:spacing w:val="-4"/>
          <w:sz w:val="28"/>
          <w:szCs w:val="28"/>
          <w:lang w:val="nl-NL"/>
        </w:rPr>
      </w:pPr>
      <w:r w:rsidRPr="00F70AB7">
        <w:rPr>
          <w:iCs/>
          <w:color w:val="000000" w:themeColor="text1"/>
          <w:spacing w:val="-4"/>
          <w:sz w:val="28"/>
          <w:szCs w:val="28"/>
          <w:lang w:val="nl-NL"/>
        </w:rPr>
        <w:t xml:space="preserve">Nguồn kinh phí được giao tự chủ được theo dõi mã nguồn 13 - Kinh phí được giao tự chủ. </w:t>
      </w:r>
    </w:p>
    <w:p w14:paraId="59032D00" w14:textId="3577485A" w:rsidR="006832B1" w:rsidRPr="00F70AB7" w:rsidRDefault="006832B1" w:rsidP="00F70AB7">
      <w:pPr>
        <w:pBdr>
          <w:top w:val="dotted" w:sz="4" w:space="0" w:color="FFFFFF"/>
          <w:left w:val="dotted" w:sz="4" w:space="0" w:color="FFFFFF"/>
          <w:bottom w:val="dotted" w:sz="4" w:space="15" w:color="FFFFFF"/>
          <w:right w:val="dotted" w:sz="4" w:space="0" w:color="FFFFFF"/>
        </w:pBdr>
        <w:shd w:val="clear" w:color="auto" w:fill="FFFFFF"/>
        <w:spacing w:before="40"/>
        <w:ind w:firstLine="720"/>
        <w:jc w:val="both"/>
        <w:rPr>
          <w:iCs/>
          <w:color w:val="000000" w:themeColor="text1"/>
          <w:spacing w:val="-4"/>
          <w:sz w:val="28"/>
          <w:szCs w:val="28"/>
          <w:lang w:val="nl-NL"/>
        </w:rPr>
      </w:pPr>
      <w:r w:rsidRPr="00F70AB7">
        <w:rPr>
          <w:iCs/>
          <w:color w:val="000000" w:themeColor="text1"/>
          <w:spacing w:val="-4"/>
          <w:sz w:val="28"/>
          <w:szCs w:val="28"/>
          <w:lang w:val="nl-NL"/>
        </w:rPr>
        <w:t>Các khoản viện trợ không hoàn lại đã xác định cụ thể nhiệm vụ chi, gồm cả: số dư tại các đơn vị được giao, số dư tạm ứng ở cấp ngân sách theo chế độ quy định đã làm thủ tục xác nhận viện trợ,</w:t>
      </w:r>
      <w:r w:rsidR="00CB7B31" w:rsidRPr="00F70AB7">
        <w:rPr>
          <w:iCs/>
          <w:color w:val="000000" w:themeColor="text1"/>
          <w:spacing w:val="-4"/>
          <w:sz w:val="28"/>
          <w:szCs w:val="28"/>
          <w:lang w:val="nl-NL"/>
        </w:rPr>
        <w:t xml:space="preserve"> được chuyển nguồn sang năm 2023</w:t>
      </w:r>
      <w:r w:rsidRPr="00F70AB7">
        <w:rPr>
          <w:iCs/>
          <w:color w:val="000000" w:themeColor="text1"/>
          <w:spacing w:val="-4"/>
          <w:sz w:val="28"/>
          <w:szCs w:val="28"/>
          <w:lang w:val="nl-NL"/>
        </w:rPr>
        <w:t>.</w:t>
      </w:r>
    </w:p>
    <w:p w14:paraId="73955B40" w14:textId="0976F245" w:rsidR="006832B1" w:rsidRPr="00F70AB7" w:rsidRDefault="001533BA" w:rsidP="00F70AB7">
      <w:pPr>
        <w:pBdr>
          <w:top w:val="dotted" w:sz="4" w:space="0" w:color="FFFFFF"/>
          <w:left w:val="dotted" w:sz="4" w:space="0" w:color="FFFFFF"/>
          <w:bottom w:val="dotted" w:sz="4" w:space="15" w:color="FFFFFF"/>
          <w:right w:val="dotted" w:sz="4" w:space="0" w:color="FFFFFF"/>
        </w:pBdr>
        <w:shd w:val="clear" w:color="auto" w:fill="FFFFFF"/>
        <w:spacing w:before="100"/>
        <w:ind w:firstLine="720"/>
        <w:jc w:val="both"/>
        <w:rPr>
          <w:iCs/>
          <w:color w:val="000000" w:themeColor="text1"/>
          <w:spacing w:val="-4"/>
          <w:sz w:val="28"/>
          <w:szCs w:val="28"/>
          <w:lang w:val="nl-NL"/>
        </w:rPr>
      </w:pPr>
      <w:r w:rsidRPr="00F70AB7">
        <w:rPr>
          <w:iCs/>
          <w:color w:val="000000" w:themeColor="text1"/>
          <w:spacing w:val="-4"/>
          <w:sz w:val="28"/>
          <w:szCs w:val="28"/>
          <w:lang w:val="nl-NL"/>
        </w:rPr>
        <w:t>d</w:t>
      </w:r>
      <w:r w:rsidR="006832B1" w:rsidRPr="00F70AB7">
        <w:rPr>
          <w:iCs/>
          <w:color w:val="000000" w:themeColor="text1"/>
          <w:spacing w:val="-4"/>
          <w:sz w:val="28"/>
          <w:szCs w:val="28"/>
          <w:lang w:val="nl-NL"/>
        </w:rPr>
        <w:t>) Các khoản dự toán được cấp có thẩm quyền bổ sung từ c</w:t>
      </w:r>
      <w:r w:rsidR="0048285B" w:rsidRPr="00F70AB7">
        <w:rPr>
          <w:iCs/>
          <w:color w:val="000000" w:themeColor="text1"/>
          <w:spacing w:val="-4"/>
          <w:sz w:val="28"/>
          <w:szCs w:val="28"/>
          <w:lang w:val="nl-NL"/>
        </w:rPr>
        <w:t>ấp ngân sách sau ngày 30/09/2022</w:t>
      </w:r>
      <w:r w:rsidR="006832B1" w:rsidRPr="00F70AB7">
        <w:rPr>
          <w:iCs/>
          <w:color w:val="000000" w:themeColor="text1"/>
          <w:spacing w:val="-4"/>
          <w:sz w:val="28"/>
          <w:szCs w:val="28"/>
          <w:lang w:val="nl-NL"/>
        </w:rPr>
        <w:t>, không bao gồm các khoản bổ sung do các đơn vị dự toán cấp trên điều chỉnh dự toán đã giao của các đơn vị dự toán trực thuộc:</w:t>
      </w:r>
    </w:p>
    <w:p w14:paraId="43DA8A48" w14:textId="2FBACFA3" w:rsidR="006832B1" w:rsidRPr="00F70AB7" w:rsidRDefault="006832B1" w:rsidP="00592B15">
      <w:pPr>
        <w:pBdr>
          <w:top w:val="dotted" w:sz="4" w:space="0" w:color="FFFFFF"/>
          <w:left w:val="dotted" w:sz="4" w:space="0" w:color="FFFFFF"/>
          <w:bottom w:val="dotted" w:sz="4" w:space="15" w:color="FFFFFF"/>
          <w:right w:val="dotted" w:sz="4" w:space="0" w:color="FFFFFF"/>
        </w:pBdr>
        <w:shd w:val="clear" w:color="auto" w:fill="FFFFFF"/>
        <w:spacing w:before="100" w:after="100" w:afterAutospacing="1"/>
        <w:ind w:firstLine="720"/>
        <w:jc w:val="both"/>
        <w:rPr>
          <w:iCs/>
          <w:color w:val="000000" w:themeColor="text1"/>
          <w:spacing w:val="-4"/>
          <w:sz w:val="28"/>
          <w:szCs w:val="28"/>
          <w:lang w:val="nl-NL"/>
        </w:rPr>
      </w:pPr>
      <w:r w:rsidRPr="00F70AB7">
        <w:rPr>
          <w:iCs/>
          <w:color w:val="000000" w:themeColor="text1"/>
          <w:spacing w:val="-4"/>
          <w:sz w:val="28"/>
          <w:szCs w:val="28"/>
          <w:lang w:val="nl-NL"/>
        </w:rPr>
        <w:t>Các khoản dự toán được cấp có thẩm q</w:t>
      </w:r>
      <w:r w:rsidR="0020462E" w:rsidRPr="00F70AB7">
        <w:rPr>
          <w:iCs/>
          <w:color w:val="000000" w:themeColor="text1"/>
          <w:spacing w:val="-4"/>
          <w:sz w:val="28"/>
          <w:szCs w:val="28"/>
          <w:lang w:val="nl-NL"/>
        </w:rPr>
        <w:t>uyền bổ sung sau ngày 30/09/2022</w:t>
      </w:r>
      <w:r w:rsidRPr="00F70AB7">
        <w:rPr>
          <w:iCs/>
          <w:color w:val="000000" w:themeColor="text1"/>
          <w:spacing w:val="-4"/>
          <w:sz w:val="28"/>
          <w:szCs w:val="28"/>
          <w:lang w:val="nl-NL"/>
        </w:rPr>
        <w:t xml:space="preserve">, nguồn không tự chủ được theo dõi mã nguồn 15 - Kinh phí không tự chủ được cấp có thẩm quyền bổ sung sau ngày 30/9. </w:t>
      </w:r>
      <w:bookmarkStart w:id="1" w:name="_GoBack"/>
      <w:bookmarkEnd w:id="1"/>
    </w:p>
    <w:p w14:paraId="31F7C971" w14:textId="77777777" w:rsidR="006832B1" w:rsidRPr="00F70AB7" w:rsidRDefault="006832B1" w:rsidP="00592B15">
      <w:pPr>
        <w:pBdr>
          <w:top w:val="dotted" w:sz="4" w:space="0" w:color="FFFFFF"/>
          <w:left w:val="dotted" w:sz="4" w:space="0" w:color="FFFFFF"/>
          <w:bottom w:val="dotted" w:sz="4" w:space="15" w:color="FFFFFF"/>
          <w:right w:val="dotted" w:sz="4" w:space="0" w:color="FFFFFF"/>
        </w:pBdr>
        <w:shd w:val="clear" w:color="auto" w:fill="FFFFFF"/>
        <w:spacing w:after="80"/>
        <w:ind w:firstLine="720"/>
        <w:jc w:val="both"/>
        <w:rPr>
          <w:i/>
          <w:iCs/>
          <w:color w:val="000000" w:themeColor="text1"/>
          <w:spacing w:val="-4"/>
          <w:sz w:val="28"/>
          <w:szCs w:val="28"/>
          <w:lang w:val="nl-NL"/>
        </w:rPr>
      </w:pPr>
      <w:r w:rsidRPr="00F70AB7">
        <w:rPr>
          <w:i/>
          <w:iCs/>
          <w:color w:val="000000" w:themeColor="text1"/>
          <w:spacing w:val="-4"/>
          <w:sz w:val="28"/>
          <w:szCs w:val="28"/>
          <w:lang w:val="nl-NL"/>
        </w:rPr>
        <w:lastRenderedPageBreak/>
        <w:t xml:space="preserve">Lưu ý: </w:t>
      </w:r>
    </w:p>
    <w:p w14:paraId="09F7D35D" w14:textId="39C49E5A" w:rsidR="006832B1" w:rsidRPr="00F70AB7" w:rsidRDefault="006832B1" w:rsidP="00E47CA6">
      <w:pPr>
        <w:pBdr>
          <w:top w:val="dotted" w:sz="4" w:space="0" w:color="FFFFFF"/>
          <w:left w:val="dotted" w:sz="4" w:space="0" w:color="FFFFFF"/>
          <w:bottom w:val="dotted" w:sz="4" w:space="15" w:color="FFFFFF"/>
          <w:right w:val="dotted" w:sz="4" w:space="0" w:color="FFFFFF"/>
        </w:pBdr>
        <w:shd w:val="clear" w:color="auto" w:fill="FFFFFF"/>
        <w:spacing w:before="100"/>
        <w:ind w:firstLine="720"/>
        <w:jc w:val="both"/>
        <w:rPr>
          <w:i/>
          <w:iCs/>
          <w:color w:val="000000" w:themeColor="text1"/>
          <w:spacing w:val="-4"/>
          <w:sz w:val="28"/>
          <w:szCs w:val="28"/>
          <w:lang w:val="nl-NL"/>
        </w:rPr>
      </w:pPr>
      <w:r w:rsidRPr="00F70AB7">
        <w:rPr>
          <w:i/>
          <w:iCs/>
          <w:color w:val="000000" w:themeColor="text1"/>
          <w:spacing w:val="-4"/>
          <w:sz w:val="28"/>
          <w:szCs w:val="28"/>
          <w:lang w:val="nl-NL"/>
        </w:rPr>
        <w:t>+ Dự toán ngân sách giao cho đơn vị được theo dõi mã nguồn 15 - Kinh phí không tự chủ được cấp có thẩm quyền bổ sung sau ng</w:t>
      </w:r>
      <w:r w:rsidR="0020462E" w:rsidRPr="00F70AB7">
        <w:rPr>
          <w:i/>
          <w:iCs/>
          <w:color w:val="000000" w:themeColor="text1"/>
          <w:spacing w:val="-4"/>
          <w:sz w:val="28"/>
          <w:szCs w:val="28"/>
          <w:lang w:val="nl-NL"/>
        </w:rPr>
        <w:t>ày 30/9, đến hết ngày 31/01/2023</w:t>
      </w:r>
      <w:r w:rsidRPr="00F70AB7">
        <w:rPr>
          <w:i/>
          <w:iCs/>
          <w:color w:val="000000" w:themeColor="text1"/>
          <w:spacing w:val="-4"/>
          <w:sz w:val="28"/>
          <w:szCs w:val="28"/>
          <w:lang w:val="nl-NL"/>
        </w:rPr>
        <w:t xml:space="preserve"> chưa sử dụng hoặc sử dụng chưa hết được chuyển sang năm 202</w:t>
      </w:r>
      <w:r w:rsidR="0020462E" w:rsidRPr="00F70AB7">
        <w:rPr>
          <w:i/>
          <w:iCs/>
          <w:color w:val="000000" w:themeColor="text1"/>
          <w:spacing w:val="-4"/>
          <w:sz w:val="28"/>
          <w:szCs w:val="28"/>
          <w:lang w:val="vi-VN"/>
        </w:rPr>
        <w:t>3</w:t>
      </w:r>
      <w:r w:rsidRPr="00F70AB7">
        <w:rPr>
          <w:i/>
          <w:iCs/>
          <w:color w:val="000000" w:themeColor="text1"/>
          <w:spacing w:val="-4"/>
          <w:sz w:val="28"/>
          <w:szCs w:val="28"/>
          <w:lang w:val="nl-NL"/>
        </w:rPr>
        <w:t xml:space="preserve"> và điều chỉnh sang mã nguồn 12- Kinh phí không giao tự chủ, không giao khoán. </w:t>
      </w:r>
    </w:p>
    <w:p w14:paraId="03744C10" w14:textId="20CCB789" w:rsidR="006832B1" w:rsidRPr="00F70AB7" w:rsidRDefault="006832B1"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iCs/>
          <w:color w:val="000000" w:themeColor="text1"/>
          <w:sz w:val="28"/>
          <w:szCs w:val="28"/>
          <w:lang w:val="nl-NL"/>
        </w:rPr>
      </w:pPr>
      <w:r w:rsidRPr="00F70AB7">
        <w:rPr>
          <w:i/>
          <w:iCs/>
          <w:color w:val="000000" w:themeColor="text1"/>
          <w:sz w:val="28"/>
          <w:szCs w:val="28"/>
          <w:lang w:val="nl-NL"/>
        </w:rPr>
        <w:t>+ Khoản dự toán được cấp có thẩm quyền bổ sung từ cấp ngân sách được thể hiện trong văn bản của Ủy ban nhân dân các cấp, CQTC đối với đơn vị thuộc ngân sách địa phương (không phải từ quyết định giao dự toán của Đơn vị dự toán cấp I).</w:t>
      </w:r>
    </w:p>
    <w:p w14:paraId="6D49861D" w14:textId="11DEB180" w:rsidR="0017201A" w:rsidRPr="00F70AB7" w:rsidRDefault="0017201A"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color w:val="000000" w:themeColor="text1"/>
          <w:sz w:val="28"/>
          <w:szCs w:val="28"/>
          <w:lang w:val="vi-VN"/>
        </w:rPr>
      </w:pPr>
      <w:r w:rsidRPr="00F70AB7">
        <w:rPr>
          <w:color w:val="000000" w:themeColor="text1"/>
          <w:sz w:val="28"/>
          <w:szCs w:val="28"/>
          <w:lang w:val="nl-NL"/>
        </w:rPr>
        <w:t>đ</w:t>
      </w:r>
      <w:r w:rsidRPr="00F70AB7">
        <w:rPr>
          <w:color w:val="000000" w:themeColor="text1"/>
          <w:sz w:val="28"/>
          <w:szCs w:val="28"/>
          <w:lang w:val="vi-VN"/>
        </w:rPr>
        <w:t>) Các khoản tăng thu, tiết kiệm chi được sử dụng theo quy định tại khoản 2 Điều 59 của Luật NSNN được cấp có thẩm quyền quyết định cho phép sử dụng vào năm 2022 (</w:t>
      </w:r>
      <w:r w:rsidR="00362EE2" w:rsidRPr="00F70AB7">
        <w:rPr>
          <w:color w:val="000000" w:themeColor="text1"/>
          <w:sz w:val="28"/>
          <w:szCs w:val="28"/>
          <w:lang w:val="vi-VN"/>
        </w:rPr>
        <w:t>hạch toán vào Tiểu mục 0967 (bao gồm cả số bổ sung nguồn CCTL, nguồn chi đầu tư phát triển)</w:t>
      </w:r>
      <w:r w:rsidRPr="00F70AB7">
        <w:rPr>
          <w:color w:val="000000" w:themeColor="text1"/>
          <w:sz w:val="28"/>
          <w:szCs w:val="28"/>
          <w:lang w:val="vi-VN"/>
        </w:rPr>
        <w:t>)</w:t>
      </w:r>
      <w:r w:rsidR="00362EE2" w:rsidRPr="00F70AB7">
        <w:rPr>
          <w:color w:val="000000" w:themeColor="text1"/>
          <w:sz w:val="28"/>
          <w:szCs w:val="28"/>
          <w:lang w:val="vi-VN"/>
        </w:rPr>
        <w:t>.</w:t>
      </w:r>
    </w:p>
    <w:p w14:paraId="004DE015" w14:textId="278B436C" w:rsidR="0084700A" w:rsidRPr="00F70AB7" w:rsidRDefault="0017201A"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Cs/>
          <w:color w:val="000000" w:themeColor="text1"/>
          <w:sz w:val="28"/>
          <w:szCs w:val="28"/>
          <w:lang w:val="nl-NL"/>
        </w:rPr>
      </w:pPr>
      <w:r w:rsidRPr="00F70AB7">
        <w:rPr>
          <w:color w:val="000000" w:themeColor="text1"/>
          <w:sz w:val="28"/>
          <w:szCs w:val="28"/>
          <w:lang w:val="vi-VN"/>
        </w:rPr>
        <w:t>e</w:t>
      </w:r>
      <w:r w:rsidR="0084700A" w:rsidRPr="00F70AB7">
        <w:rPr>
          <w:color w:val="000000" w:themeColor="text1"/>
          <w:sz w:val="28"/>
          <w:szCs w:val="28"/>
          <w:lang w:val="nl-NL"/>
        </w:rPr>
        <w:t xml:space="preserve">) </w:t>
      </w:r>
      <w:r w:rsidR="00B8187C" w:rsidRPr="00F70AB7">
        <w:rPr>
          <w:color w:val="000000" w:themeColor="text1"/>
          <w:sz w:val="28"/>
          <w:szCs w:val="28"/>
          <w:lang w:val="nl-NL"/>
        </w:rPr>
        <w:t xml:space="preserve">Các nhiệm vụ chi </w:t>
      </w:r>
      <w:r w:rsidR="00B8187C" w:rsidRPr="00F70AB7">
        <w:rPr>
          <w:bCs/>
          <w:color w:val="000000" w:themeColor="text1"/>
          <w:sz w:val="28"/>
          <w:szCs w:val="28"/>
          <w:lang w:val="nl-NL"/>
        </w:rPr>
        <w:t>theo quy định tại Khoản 7</w:t>
      </w:r>
      <w:r w:rsidR="00D56677" w:rsidRPr="00F70AB7">
        <w:rPr>
          <w:bCs/>
          <w:color w:val="000000" w:themeColor="text1"/>
          <w:sz w:val="28"/>
          <w:szCs w:val="28"/>
          <w:lang w:val="vi-VN"/>
        </w:rPr>
        <w:t>,</w:t>
      </w:r>
      <w:r w:rsidR="00B8187C" w:rsidRPr="00F70AB7">
        <w:rPr>
          <w:bCs/>
          <w:color w:val="000000" w:themeColor="text1"/>
          <w:sz w:val="28"/>
          <w:szCs w:val="28"/>
          <w:lang w:val="nl-NL"/>
        </w:rPr>
        <w:t xml:space="preserve"> Điều 1 Nghị định số 01/2020/NĐ-CP ngày 14/5/2020 của Chính phủ sửa đổi, bổ sung một số điều của Nghị định số 165/2016/NĐ-CP ngày 24/12/2016 của Chính phủ quy định về quản lý, sử dụng NSNN đối với một số hoạt động thuộc lĩnh vực quốc phòng, an ninh.</w:t>
      </w:r>
    </w:p>
    <w:p w14:paraId="02639B6E" w14:textId="674609D2" w:rsidR="006832B1" w:rsidRPr="00F70AB7" w:rsidRDefault="0084700A"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Cs/>
          <w:color w:val="000000" w:themeColor="text1"/>
          <w:sz w:val="28"/>
          <w:szCs w:val="28"/>
          <w:lang w:val="nl-NL"/>
        </w:rPr>
      </w:pPr>
      <w:r w:rsidRPr="00F70AB7">
        <w:rPr>
          <w:bCs/>
          <w:color w:val="000000" w:themeColor="text1"/>
          <w:sz w:val="28"/>
          <w:szCs w:val="28"/>
          <w:lang w:val="nl-NL"/>
        </w:rPr>
        <w:t>V</w:t>
      </w:r>
      <w:r w:rsidR="00B8187C" w:rsidRPr="00F70AB7">
        <w:rPr>
          <w:bCs/>
          <w:color w:val="000000" w:themeColor="text1"/>
          <w:sz w:val="28"/>
          <w:szCs w:val="28"/>
          <w:lang w:val="nl-NL"/>
        </w:rPr>
        <w:t xml:space="preserve">iệc chuyển nguồn theo quy định nêu trên </w:t>
      </w:r>
      <w:r w:rsidR="00D56677" w:rsidRPr="00F70AB7">
        <w:rPr>
          <w:bCs/>
          <w:color w:val="000000" w:themeColor="text1"/>
          <w:sz w:val="28"/>
          <w:szCs w:val="28"/>
          <w:lang w:val="vi-VN"/>
        </w:rPr>
        <w:t xml:space="preserve">tại </w:t>
      </w:r>
      <w:r w:rsidR="00D56677" w:rsidRPr="00F70AB7">
        <w:rPr>
          <w:bCs/>
          <w:color w:val="000000" w:themeColor="text1"/>
          <w:sz w:val="28"/>
          <w:szCs w:val="28"/>
          <w:lang w:val="nl-NL"/>
        </w:rPr>
        <w:t xml:space="preserve">Nghị định số 01/2020/NĐ-CP </w:t>
      </w:r>
      <w:r w:rsidR="00B8187C" w:rsidRPr="00F70AB7">
        <w:rPr>
          <w:bCs/>
          <w:color w:val="000000" w:themeColor="text1"/>
          <w:sz w:val="28"/>
          <w:szCs w:val="28"/>
          <w:lang w:val="nl-NL"/>
        </w:rPr>
        <w:t>được áp dụng từ năm 2018.</w:t>
      </w:r>
    </w:p>
    <w:p w14:paraId="04F39FE6" w14:textId="1D8FACC6" w:rsidR="00D56677" w:rsidRPr="00F70AB7" w:rsidRDefault="0017201A"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Cs/>
          <w:color w:val="000000" w:themeColor="text1"/>
          <w:sz w:val="28"/>
          <w:szCs w:val="28"/>
          <w:lang w:val="vi-VN"/>
        </w:rPr>
      </w:pPr>
      <w:r w:rsidRPr="00F70AB7">
        <w:rPr>
          <w:bCs/>
          <w:color w:val="000000" w:themeColor="text1"/>
          <w:sz w:val="28"/>
          <w:szCs w:val="28"/>
          <w:lang w:val="vi-VN"/>
        </w:rPr>
        <w:t>f</w:t>
      </w:r>
      <w:r w:rsidR="00D56677" w:rsidRPr="00F70AB7">
        <w:rPr>
          <w:bCs/>
          <w:color w:val="000000" w:themeColor="text1"/>
          <w:sz w:val="28"/>
          <w:szCs w:val="28"/>
          <w:lang w:val="vi-VN"/>
        </w:rPr>
        <w:t xml:space="preserve">) </w:t>
      </w:r>
      <w:r w:rsidR="00141F42" w:rsidRPr="00F70AB7">
        <w:rPr>
          <w:bCs/>
          <w:color w:val="000000" w:themeColor="text1"/>
          <w:sz w:val="28"/>
          <w:szCs w:val="28"/>
          <w:lang w:val="vi-VN"/>
        </w:rPr>
        <w:t>Đối với 03 chương trình mục tiêu quốc gia đã được Ủy ban Thường vụ Quốc hội phân bổ tại Nghị quyết số 517/NQ-UBTVQH15 ngày 22/5/2022</w:t>
      </w:r>
      <w:r w:rsidR="00BF46F6" w:rsidRPr="00F70AB7">
        <w:rPr>
          <w:bCs/>
          <w:color w:val="000000" w:themeColor="text1"/>
          <w:sz w:val="28"/>
          <w:szCs w:val="28"/>
          <w:lang w:val="vi-VN"/>
        </w:rPr>
        <w:t xml:space="preserve"> (</w:t>
      </w:r>
      <w:r w:rsidR="00BF46F6" w:rsidRPr="00F70AB7">
        <w:rPr>
          <w:bCs/>
          <w:i/>
          <w:color w:val="000000" w:themeColor="text1"/>
          <w:sz w:val="28"/>
          <w:szCs w:val="28"/>
          <w:lang w:val="vi-VN"/>
        </w:rPr>
        <w:t xml:space="preserve">UBND tỉnh giao dự toán/Kế hoạch vốn năm 2022 tại các Quyết định: </w:t>
      </w:r>
      <w:r w:rsidR="000B3C77" w:rsidRPr="00F70AB7">
        <w:rPr>
          <w:bCs/>
          <w:i/>
          <w:color w:val="000000" w:themeColor="text1"/>
          <w:sz w:val="28"/>
          <w:szCs w:val="28"/>
          <w:lang w:val="en-GB"/>
        </w:rPr>
        <w:t xml:space="preserve">Quyết định số </w:t>
      </w:r>
      <w:r w:rsidR="00BF46F6" w:rsidRPr="00F70AB7">
        <w:rPr>
          <w:bCs/>
          <w:i/>
          <w:color w:val="000000" w:themeColor="text1"/>
          <w:sz w:val="28"/>
          <w:szCs w:val="28"/>
          <w:lang w:val="vi-VN"/>
        </w:rPr>
        <w:t xml:space="preserve">1618/QD-UBND ngày 03/8/2022, </w:t>
      </w:r>
      <w:r w:rsidR="000B3C77" w:rsidRPr="00F70AB7">
        <w:rPr>
          <w:bCs/>
          <w:i/>
          <w:color w:val="000000" w:themeColor="text1"/>
          <w:sz w:val="28"/>
          <w:szCs w:val="28"/>
          <w:lang w:val="en-GB"/>
        </w:rPr>
        <w:t>Quyết định số</w:t>
      </w:r>
      <w:r w:rsidR="000B3C77" w:rsidRPr="00F70AB7">
        <w:rPr>
          <w:bCs/>
          <w:i/>
          <w:color w:val="000000" w:themeColor="text1"/>
          <w:sz w:val="28"/>
          <w:szCs w:val="28"/>
          <w:lang w:val="vi-VN"/>
        </w:rPr>
        <w:t xml:space="preserve"> </w:t>
      </w:r>
      <w:r w:rsidR="00BF46F6" w:rsidRPr="00F70AB7">
        <w:rPr>
          <w:bCs/>
          <w:i/>
          <w:color w:val="000000" w:themeColor="text1"/>
          <w:sz w:val="28"/>
          <w:szCs w:val="28"/>
          <w:lang w:val="vi-VN"/>
        </w:rPr>
        <w:t>1803/QĐ-UBND</w:t>
      </w:r>
      <w:r w:rsidR="000B3C77" w:rsidRPr="00F70AB7">
        <w:rPr>
          <w:bCs/>
          <w:i/>
          <w:color w:val="000000" w:themeColor="text1"/>
          <w:sz w:val="28"/>
          <w:szCs w:val="28"/>
          <w:lang w:val="vi-VN"/>
        </w:rPr>
        <w:t xml:space="preserve"> ngày 25/8/2022 và</w:t>
      </w:r>
      <w:r w:rsidR="00BF46F6" w:rsidRPr="00F70AB7">
        <w:rPr>
          <w:bCs/>
          <w:i/>
          <w:color w:val="000000" w:themeColor="text1"/>
          <w:sz w:val="28"/>
          <w:szCs w:val="28"/>
          <w:lang w:val="vi-VN"/>
        </w:rPr>
        <w:t xml:space="preserve"> </w:t>
      </w:r>
      <w:r w:rsidR="000B3C77" w:rsidRPr="00F70AB7">
        <w:rPr>
          <w:bCs/>
          <w:i/>
          <w:color w:val="000000" w:themeColor="text1"/>
          <w:sz w:val="28"/>
          <w:szCs w:val="28"/>
          <w:lang w:val="en-GB"/>
        </w:rPr>
        <w:t>Quyết định số</w:t>
      </w:r>
      <w:r w:rsidR="000B3C77" w:rsidRPr="00F70AB7">
        <w:rPr>
          <w:bCs/>
          <w:i/>
          <w:color w:val="000000" w:themeColor="text1"/>
          <w:sz w:val="28"/>
          <w:szCs w:val="28"/>
          <w:lang w:val="vi-VN"/>
        </w:rPr>
        <w:t xml:space="preserve"> </w:t>
      </w:r>
      <w:r w:rsidR="00BF46F6" w:rsidRPr="00F70AB7">
        <w:rPr>
          <w:bCs/>
          <w:i/>
          <w:color w:val="000000" w:themeColor="text1"/>
          <w:sz w:val="28"/>
          <w:szCs w:val="28"/>
          <w:lang w:val="vi-VN"/>
        </w:rPr>
        <w:t>1813/QĐ-UBND ngày 26/8/2022</w:t>
      </w:r>
      <w:r w:rsidR="00BF46F6" w:rsidRPr="00F70AB7">
        <w:rPr>
          <w:bCs/>
          <w:color w:val="000000" w:themeColor="text1"/>
          <w:sz w:val="28"/>
          <w:szCs w:val="28"/>
          <w:lang w:val="vi-VN"/>
        </w:rPr>
        <w:t>)</w:t>
      </w:r>
      <w:r w:rsidR="00141F42" w:rsidRPr="00F70AB7">
        <w:rPr>
          <w:bCs/>
          <w:color w:val="000000" w:themeColor="text1"/>
          <w:sz w:val="28"/>
          <w:szCs w:val="28"/>
          <w:lang w:val="vi-VN"/>
        </w:rPr>
        <w:t xml:space="preserve">, cho phép kéo dài thời gian thực hiện và giải ngân vốn đầu tư và sự nghiệp của ngân sách trung ương trong nước năm 2022 (bao gồm cả Kế hoạch năm 2021 đã được kéo dài sang năm 2022) chưa giải ngân đến hết </w:t>
      </w:r>
      <w:r w:rsidR="00141F42" w:rsidRPr="00F70AB7">
        <w:rPr>
          <w:b/>
          <w:bCs/>
          <w:color w:val="000000" w:themeColor="text1"/>
          <w:sz w:val="28"/>
          <w:szCs w:val="28"/>
          <w:lang w:val="vi-VN"/>
        </w:rPr>
        <w:t>ngày</w:t>
      </w:r>
      <w:r w:rsidR="00141F42" w:rsidRPr="00F70AB7">
        <w:rPr>
          <w:bCs/>
          <w:color w:val="000000" w:themeColor="text1"/>
          <w:sz w:val="28"/>
          <w:szCs w:val="28"/>
          <w:lang w:val="vi-VN"/>
        </w:rPr>
        <w:t xml:space="preserve"> </w:t>
      </w:r>
      <w:r w:rsidR="00141F42" w:rsidRPr="00F70AB7">
        <w:rPr>
          <w:b/>
          <w:bCs/>
          <w:color w:val="000000" w:themeColor="text1"/>
          <w:sz w:val="28"/>
          <w:szCs w:val="28"/>
          <w:lang w:val="vi-VN"/>
        </w:rPr>
        <w:t>31/12/2023</w:t>
      </w:r>
      <w:r w:rsidR="00141F42" w:rsidRPr="00F70AB7">
        <w:rPr>
          <w:bCs/>
          <w:color w:val="000000" w:themeColor="text1"/>
          <w:sz w:val="28"/>
          <w:szCs w:val="28"/>
          <w:lang w:val="vi-VN"/>
        </w:rPr>
        <w:t xml:space="preserve"> theo quy định tại Khoản 5 Điều 2 Nghị quyết số 69/2022/QH15 ngày 11/11/2022 của Quốc Hội.</w:t>
      </w:r>
    </w:p>
    <w:p w14:paraId="21A866B0" w14:textId="77777777" w:rsidR="006832B1" w:rsidRPr="00F70AB7" w:rsidRDefault="00C8319E"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
          <w:color w:val="000000" w:themeColor="text1"/>
          <w:spacing w:val="-4"/>
          <w:sz w:val="28"/>
          <w:szCs w:val="28"/>
          <w:lang w:val="nl-NL"/>
        </w:rPr>
      </w:pPr>
      <w:r w:rsidRPr="00F70AB7">
        <w:rPr>
          <w:b/>
          <w:color w:val="000000" w:themeColor="text1"/>
          <w:sz w:val="28"/>
          <w:szCs w:val="28"/>
        </w:rPr>
        <w:t xml:space="preserve">5. </w:t>
      </w:r>
      <w:r w:rsidRPr="00F70AB7">
        <w:rPr>
          <w:b/>
          <w:color w:val="000000" w:themeColor="text1"/>
          <w:spacing w:val="-4"/>
          <w:sz w:val="28"/>
          <w:szCs w:val="28"/>
          <w:lang w:val="nl-NL"/>
        </w:rPr>
        <w:t>Xử lý số dư kinh phí bổ sung có mục tiêu</w:t>
      </w:r>
    </w:p>
    <w:p w14:paraId="64AAAD5A" w14:textId="13DDB9B3" w:rsidR="006832B1" w:rsidRPr="00F70AB7" w:rsidRDefault="00C8319E"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color w:val="000000" w:themeColor="text1"/>
          <w:spacing w:val="-4"/>
          <w:sz w:val="28"/>
          <w:szCs w:val="28"/>
          <w:lang w:val="nl-NL"/>
        </w:rPr>
      </w:pPr>
      <w:r w:rsidRPr="00F70AB7">
        <w:rPr>
          <w:color w:val="000000" w:themeColor="text1"/>
          <w:spacing w:val="-4"/>
          <w:sz w:val="28"/>
          <w:szCs w:val="28"/>
          <w:lang w:val="nl-NL"/>
        </w:rPr>
        <w:t xml:space="preserve">Việc sử dụng vốn, kinh phí bổ sung có mục tiêu phải theo đúng mục tiêu quy định. Trường hợp ngân sách cấp dưới sử dụng không đúng mục tiêu hoặc sử </w:t>
      </w:r>
      <w:r w:rsidR="00DC540B" w:rsidRPr="00F70AB7">
        <w:rPr>
          <w:color w:val="000000" w:themeColor="text1"/>
          <w:spacing w:val="-4"/>
          <w:sz w:val="28"/>
          <w:szCs w:val="28"/>
          <w:lang w:val="nl-NL"/>
        </w:rPr>
        <w:t>d</w:t>
      </w:r>
      <w:r w:rsidRPr="00F70AB7">
        <w:rPr>
          <w:color w:val="000000" w:themeColor="text1"/>
          <w:spacing w:val="-4"/>
          <w:sz w:val="28"/>
          <w:szCs w:val="28"/>
          <w:lang w:val="nl-NL"/>
        </w:rPr>
        <w:t>ụng không hết, phải hoàn trả ngân sách cấp trên.</w:t>
      </w:r>
    </w:p>
    <w:p w14:paraId="5FA6ABC2" w14:textId="77777777" w:rsidR="001C3707" w:rsidRPr="00F70AB7" w:rsidRDefault="006A3F01"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
          <w:color w:val="000000" w:themeColor="text1"/>
          <w:sz w:val="28"/>
          <w:szCs w:val="28"/>
          <w:lang w:val="pt-BR"/>
        </w:rPr>
      </w:pPr>
      <w:r w:rsidRPr="00F70AB7">
        <w:rPr>
          <w:b/>
          <w:color w:val="000000" w:themeColor="text1"/>
          <w:sz w:val="28"/>
          <w:szCs w:val="28"/>
        </w:rPr>
        <w:t>II</w:t>
      </w:r>
      <w:r w:rsidR="000C07E0" w:rsidRPr="00F70AB7">
        <w:rPr>
          <w:b/>
          <w:color w:val="000000" w:themeColor="text1"/>
          <w:sz w:val="28"/>
          <w:szCs w:val="28"/>
        </w:rPr>
        <w:t xml:space="preserve">. </w:t>
      </w:r>
      <w:r w:rsidR="00314412" w:rsidRPr="00F70AB7">
        <w:rPr>
          <w:b/>
          <w:color w:val="000000" w:themeColor="text1"/>
          <w:sz w:val="28"/>
          <w:szCs w:val="28"/>
          <w:lang w:val="pt-BR"/>
        </w:rPr>
        <w:t>Về báo cáo quyết toán và thời hạn gửi báo cáo quyết toán</w:t>
      </w:r>
    </w:p>
    <w:p w14:paraId="6FCBFAE2" w14:textId="56FDDA2B" w:rsidR="006E6F00" w:rsidRPr="00F70AB7" w:rsidRDefault="006E6F00"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color w:val="000000" w:themeColor="text1"/>
          <w:sz w:val="28"/>
          <w:szCs w:val="28"/>
          <w:lang w:val="nl-NL"/>
        </w:rPr>
      </w:pPr>
      <w:r w:rsidRPr="00F70AB7">
        <w:rPr>
          <w:color w:val="000000" w:themeColor="text1"/>
          <w:sz w:val="28"/>
          <w:szCs w:val="28"/>
          <w:lang w:val="nl-NL"/>
        </w:rPr>
        <w:t>1</w:t>
      </w:r>
      <w:r w:rsidR="00DC63C2" w:rsidRPr="00F70AB7">
        <w:rPr>
          <w:color w:val="000000" w:themeColor="text1"/>
          <w:sz w:val="28"/>
          <w:szCs w:val="28"/>
          <w:lang w:val="nl-NL"/>
        </w:rPr>
        <w:t>.</w:t>
      </w:r>
      <w:r w:rsidR="00314412" w:rsidRPr="00F70AB7">
        <w:rPr>
          <w:color w:val="000000" w:themeColor="text1"/>
          <w:sz w:val="28"/>
          <w:szCs w:val="28"/>
          <w:lang w:val="nl-NL"/>
        </w:rPr>
        <w:t xml:space="preserve"> </w:t>
      </w:r>
      <w:r w:rsidR="00C3621B" w:rsidRPr="00F70AB7">
        <w:rPr>
          <w:bCs/>
          <w:color w:val="000000" w:themeColor="text1"/>
          <w:sz w:val="28"/>
          <w:szCs w:val="28"/>
          <w:lang w:val="nl-NL"/>
        </w:rPr>
        <w:t xml:space="preserve">Các Sở, ngành tỉnh và huyện, </w:t>
      </w:r>
      <w:r w:rsidR="00D728F4" w:rsidRPr="00F70AB7">
        <w:rPr>
          <w:color w:val="000000" w:themeColor="text1"/>
          <w:sz w:val="28"/>
          <w:szCs w:val="26"/>
        </w:rPr>
        <w:t xml:space="preserve">thị xã, </w:t>
      </w:r>
      <w:r w:rsidR="00C3621B" w:rsidRPr="00F70AB7">
        <w:rPr>
          <w:bCs/>
          <w:color w:val="000000" w:themeColor="text1"/>
          <w:sz w:val="28"/>
          <w:szCs w:val="28"/>
          <w:lang w:val="nl-NL"/>
        </w:rPr>
        <w:t xml:space="preserve">thành phố </w:t>
      </w:r>
      <w:r w:rsidR="00314412" w:rsidRPr="00F70AB7">
        <w:rPr>
          <w:color w:val="000000" w:themeColor="text1"/>
          <w:sz w:val="28"/>
          <w:szCs w:val="28"/>
          <w:lang w:val="nl-NL"/>
        </w:rPr>
        <w:t>phải đối chiếu, xác nhận số liệu quyết toán ngân sách năm 20</w:t>
      </w:r>
      <w:r w:rsidR="005F2B46" w:rsidRPr="00F70AB7">
        <w:rPr>
          <w:color w:val="000000" w:themeColor="text1"/>
          <w:sz w:val="28"/>
          <w:szCs w:val="28"/>
          <w:lang w:val="nl-NL"/>
        </w:rPr>
        <w:t>22</w:t>
      </w:r>
      <w:r w:rsidR="00314412" w:rsidRPr="00F70AB7">
        <w:rPr>
          <w:color w:val="000000" w:themeColor="text1"/>
          <w:sz w:val="28"/>
          <w:szCs w:val="28"/>
          <w:lang w:val="nl-NL"/>
        </w:rPr>
        <w:t xml:space="preserve"> và gửi báo cáo về </w:t>
      </w:r>
      <w:r w:rsidR="00723C82" w:rsidRPr="00F70AB7">
        <w:rPr>
          <w:color w:val="000000" w:themeColor="text1"/>
          <w:sz w:val="28"/>
          <w:szCs w:val="28"/>
          <w:lang w:val="nl-NL"/>
        </w:rPr>
        <w:t>Sở</w:t>
      </w:r>
      <w:r w:rsidR="00314412" w:rsidRPr="00F70AB7">
        <w:rPr>
          <w:color w:val="000000" w:themeColor="text1"/>
          <w:sz w:val="28"/>
          <w:szCs w:val="28"/>
          <w:lang w:val="nl-NL"/>
        </w:rPr>
        <w:t xml:space="preserve"> Tài chính theo quy định </w:t>
      </w:r>
      <w:r w:rsidR="00314412" w:rsidRPr="00F70AB7">
        <w:rPr>
          <w:bCs/>
          <w:color w:val="000000" w:themeColor="text1"/>
          <w:sz w:val="28"/>
          <w:szCs w:val="28"/>
          <w:lang w:val="nl-NL"/>
        </w:rPr>
        <w:t>Luật NSNN</w:t>
      </w:r>
      <w:r w:rsidR="00314412" w:rsidRPr="00F70AB7">
        <w:rPr>
          <w:color w:val="000000" w:themeColor="text1"/>
          <w:sz w:val="28"/>
          <w:szCs w:val="28"/>
          <w:lang w:val="nl-NL"/>
        </w:rPr>
        <w:t xml:space="preserve">. Báo cáo quyết toán NSNN gửi về </w:t>
      </w:r>
      <w:r w:rsidR="00723C82" w:rsidRPr="00F70AB7">
        <w:rPr>
          <w:color w:val="000000" w:themeColor="text1"/>
          <w:sz w:val="28"/>
          <w:szCs w:val="28"/>
          <w:lang w:val="nl-NL"/>
        </w:rPr>
        <w:t>Sở</w:t>
      </w:r>
      <w:r w:rsidR="00314412" w:rsidRPr="00F70AB7">
        <w:rPr>
          <w:color w:val="000000" w:themeColor="text1"/>
          <w:sz w:val="28"/>
          <w:szCs w:val="28"/>
          <w:lang w:val="nl-NL"/>
        </w:rPr>
        <w:t xml:space="preserve"> Tài chính phải đầy đủ mẫu biểu theo quy định, kèm theo thuyết minh đánh giá tình hình thực hiện dự toán NSNN được </w:t>
      </w:r>
      <w:r w:rsidR="00723C82" w:rsidRPr="00F70AB7">
        <w:rPr>
          <w:color w:val="000000" w:themeColor="text1"/>
          <w:sz w:val="28"/>
          <w:szCs w:val="28"/>
          <w:lang w:val="nl-NL"/>
        </w:rPr>
        <w:t>Hội đồng nhân dân tỉnh</w:t>
      </w:r>
      <w:r w:rsidR="00314412" w:rsidRPr="00F70AB7">
        <w:rPr>
          <w:color w:val="000000" w:themeColor="text1"/>
          <w:sz w:val="28"/>
          <w:szCs w:val="28"/>
          <w:lang w:val="nl-NL"/>
        </w:rPr>
        <w:t xml:space="preserve">, </w:t>
      </w:r>
      <w:r w:rsidR="00723C82" w:rsidRPr="00F70AB7">
        <w:rPr>
          <w:color w:val="000000" w:themeColor="text1"/>
          <w:sz w:val="28"/>
          <w:szCs w:val="28"/>
          <w:lang w:val="nl-NL"/>
        </w:rPr>
        <w:t xml:space="preserve">UBND tỉnh </w:t>
      </w:r>
      <w:r w:rsidR="00314412" w:rsidRPr="00F70AB7">
        <w:rPr>
          <w:color w:val="000000" w:themeColor="text1"/>
          <w:sz w:val="28"/>
          <w:szCs w:val="28"/>
          <w:lang w:val="nl-NL"/>
        </w:rPr>
        <w:t xml:space="preserve">quyết định giao theo ngành, lĩnh vực, gắn với kết quả cụ thể về tình hình thực hiện các mục tiêu kinh tế - xã hội để đánh giá hiệu quả, kết quả chi tiêu của từng nhiệm vụ, lĩnh vực được giao quản lý (lượng hoá bằng số liệu, chỉ tiêu cụ thể). </w:t>
      </w:r>
    </w:p>
    <w:p w14:paraId="618CC062" w14:textId="77777777" w:rsidR="006E6F00" w:rsidRPr="00F70AB7" w:rsidRDefault="006E6F00" w:rsidP="00721A01">
      <w:pPr>
        <w:pBdr>
          <w:top w:val="dotted" w:sz="4" w:space="0" w:color="FFFFFF"/>
          <w:left w:val="dotted" w:sz="4" w:space="0" w:color="FFFFFF"/>
          <w:bottom w:val="dotted" w:sz="4" w:space="15" w:color="FFFFFF"/>
          <w:right w:val="dotted" w:sz="4" w:space="0" w:color="FFFFFF"/>
        </w:pBdr>
        <w:shd w:val="clear" w:color="auto" w:fill="FFFFFF"/>
        <w:spacing w:before="100" w:after="120"/>
        <w:ind w:firstLine="720"/>
        <w:jc w:val="both"/>
        <w:rPr>
          <w:color w:val="000000" w:themeColor="text1"/>
          <w:sz w:val="28"/>
          <w:szCs w:val="28"/>
        </w:rPr>
      </w:pPr>
      <w:r w:rsidRPr="00F70AB7">
        <w:rPr>
          <w:color w:val="000000" w:themeColor="text1"/>
          <w:sz w:val="28"/>
          <w:szCs w:val="28"/>
        </w:rPr>
        <w:lastRenderedPageBreak/>
        <w:t>2</w:t>
      </w:r>
      <w:r w:rsidR="00DC63C2" w:rsidRPr="00F70AB7">
        <w:rPr>
          <w:color w:val="000000" w:themeColor="text1"/>
          <w:sz w:val="28"/>
          <w:szCs w:val="28"/>
        </w:rPr>
        <w:t>.</w:t>
      </w:r>
      <w:r w:rsidR="00F62F41" w:rsidRPr="00F70AB7">
        <w:rPr>
          <w:color w:val="000000" w:themeColor="text1"/>
          <w:sz w:val="28"/>
          <w:szCs w:val="28"/>
        </w:rPr>
        <w:t xml:space="preserve"> Thực hiện kiến nghị của Thanh tra, Kiểm toán: Phòng Tài chính - Kế hoạch tham mưu Ủy ban nhân dân huyện, </w:t>
      </w:r>
      <w:r w:rsidR="001717A9" w:rsidRPr="00F70AB7">
        <w:rPr>
          <w:color w:val="000000" w:themeColor="text1"/>
          <w:sz w:val="28"/>
          <w:szCs w:val="26"/>
        </w:rPr>
        <w:t xml:space="preserve">thị xã, </w:t>
      </w:r>
      <w:r w:rsidR="00F62F41" w:rsidRPr="00F70AB7">
        <w:rPr>
          <w:color w:val="000000" w:themeColor="text1"/>
          <w:sz w:val="28"/>
          <w:szCs w:val="28"/>
        </w:rPr>
        <w:t>thành phố tổng hợp báo cáo việc thực hiện các kết luận của cơ quan Thanh tra, Kiểm toán của các đơn vị sử dụng ngân sách huyện,</w:t>
      </w:r>
      <w:r w:rsidR="001717A9" w:rsidRPr="00F70AB7">
        <w:rPr>
          <w:color w:val="000000" w:themeColor="text1"/>
          <w:sz w:val="28"/>
          <w:szCs w:val="26"/>
        </w:rPr>
        <w:t xml:space="preserve"> thị xã, </w:t>
      </w:r>
      <w:r w:rsidR="00F62F41" w:rsidRPr="00F70AB7">
        <w:rPr>
          <w:color w:val="000000" w:themeColor="text1"/>
          <w:sz w:val="28"/>
          <w:szCs w:val="28"/>
        </w:rPr>
        <w:t>thành phố gửi Sở Tài chính để có cơ sở tổng hợp báo cáo Ủy ban nhân dân tỉnh, Bộ Tài chính và Kiểm toán Nhà nước.</w:t>
      </w:r>
    </w:p>
    <w:p w14:paraId="1D45F70B" w14:textId="77777777" w:rsidR="006E6F00" w:rsidRPr="00F70AB7" w:rsidRDefault="006E6F00"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color w:val="000000" w:themeColor="text1"/>
          <w:sz w:val="28"/>
          <w:szCs w:val="28"/>
          <w:lang w:val="nl-NL"/>
        </w:rPr>
      </w:pPr>
      <w:r w:rsidRPr="00F70AB7">
        <w:rPr>
          <w:color w:val="000000" w:themeColor="text1"/>
          <w:sz w:val="28"/>
          <w:szCs w:val="28"/>
          <w:lang w:val="nl-NL"/>
        </w:rPr>
        <w:t>3</w:t>
      </w:r>
      <w:r w:rsidR="00DC63C2" w:rsidRPr="00F70AB7">
        <w:rPr>
          <w:color w:val="000000" w:themeColor="text1"/>
          <w:sz w:val="28"/>
          <w:szCs w:val="28"/>
          <w:lang w:val="nl-NL"/>
        </w:rPr>
        <w:t>.</w:t>
      </w:r>
      <w:r w:rsidR="007E2EE3" w:rsidRPr="00F70AB7">
        <w:rPr>
          <w:color w:val="000000" w:themeColor="text1"/>
          <w:sz w:val="28"/>
          <w:szCs w:val="28"/>
          <w:lang w:val="nl-NL"/>
        </w:rPr>
        <w:t xml:space="preserve"> Về </w:t>
      </w:r>
      <w:r w:rsidR="007E2EE3" w:rsidRPr="00F70AB7">
        <w:rPr>
          <w:bCs/>
          <w:color w:val="000000" w:themeColor="text1"/>
          <w:sz w:val="28"/>
          <w:szCs w:val="28"/>
          <w:lang w:val="nl-NL"/>
        </w:rPr>
        <w:t xml:space="preserve">Mẫu biểu quyết toán, báo cáo quyết toán ngân sách nhà nước và </w:t>
      </w:r>
      <w:r w:rsidR="007E2EE3" w:rsidRPr="00F70AB7">
        <w:rPr>
          <w:color w:val="000000" w:themeColor="text1"/>
          <w:sz w:val="28"/>
          <w:szCs w:val="28"/>
          <w:lang w:val="nl-NL"/>
        </w:rPr>
        <w:t>thời hạn gửi báo cáo quyết toán NSNN cuối năm:</w:t>
      </w:r>
    </w:p>
    <w:p w14:paraId="7A7AB5F4" w14:textId="346ED275" w:rsidR="006E6F00" w:rsidRPr="00F70AB7" w:rsidRDefault="007E2EE3"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bCs/>
          <w:iCs/>
          <w:color w:val="000000" w:themeColor="text1"/>
          <w:sz w:val="28"/>
          <w:szCs w:val="28"/>
          <w:bdr w:val="none" w:sz="0" w:space="0" w:color="auto" w:frame="1"/>
          <w:lang w:eastAsia="vi-VN"/>
        </w:rPr>
      </w:pPr>
      <w:r w:rsidRPr="00F70AB7">
        <w:rPr>
          <w:color w:val="000000" w:themeColor="text1"/>
          <w:sz w:val="28"/>
          <w:szCs w:val="28"/>
          <w:lang w:val="nl-NL"/>
        </w:rPr>
        <w:t>Thực hiện theo</w:t>
      </w:r>
      <w:r w:rsidR="00BE2C01" w:rsidRPr="00F70AB7">
        <w:rPr>
          <w:color w:val="000000" w:themeColor="text1"/>
          <w:sz w:val="28"/>
          <w:szCs w:val="28"/>
          <w:lang w:val="nl-NL"/>
        </w:rPr>
        <w:t xml:space="preserve"> </w:t>
      </w:r>
      <w:r w:rsidR="00C43001" w:rsidRPr="00F70AB7">
        <w:rPr>
          <w:color w:val="000000" w:themeColor="text1"/>
          <w:sz w:val="28"/>
          <w:szCs w:val="28"/>
          <w:lang w:val="nl-NL"/>
        </w:rPr>
        <w:t>khoản 6 Điều I</w:t>
      </w:r>
      <w:r w:rsidR="00320F5A" w:rsidRPr="00F70AB7">
        <w:rPr>
          <w:color w:val="000000" w:themeColor="text1"/>
          <w:sz w:val="28"/>
          <w:szCs w:val="28"/>
          <w:lang w:val="vi-VN"/>
        </w:rPr>
        <w:t>I</w:t>
      </w:r>
      <w:r w:rsidR="00C43001" w:rsidRPr="00F70AB7">
        <w:rPr>
          <w:color w:val="000000" w:themeColor="text1"/>
          <w:sz w:val="28"/>
          <w:szCs w:val="28"/>
          <w:lang w:val="nl-NL"/>
        </w:rPr>
        <w:t xml:space="preserve"> Quyết định số 28/2018/QĐ-UBND ngày 13/8/2018 của Ủy ban nhân dân tỉnh Quy định thời gian gửi báo cáo và lập các biểu mẫu báo cáo kế hoạch tài chính 05 năm địa phương, kế hoạch đầu tư công trung hạn 05 năm địa phương, kế hoạch tài chính – ngân sách nhà nước 03 năm địa phương, dự toán và phân bổ ngân sách địa phương, quyết toán ngân sách địa phương hằng năm đối với các cơ quan hành chính, đơn vị</w:t>
      </w:r>
      <w:r w:rsidR="002B5305" w:rsidRPr="00F70AB7">
        <w:rPr>
          <w:color w:val="000000" w:themeColor="text1"/>
          <w:sz w:val="28"/>
          <w:szCs w:val="28"/>
          <w:lang w:val="nl-NL"/>
        </w:rPr>
        <w:t xml:space="preserve"> sự nghiệp và ngân sách các cấp;</w:t>
      </w:r>
      <w:r w:rsidR="00C43001" w:rsidRPr="00F70AB7">
        <w:rPr>
          <w:color w:val="000000" w:themeColor="text1"/>
          <w:sz w:val="28"/>
          <w:szCs w:val="28"/>
          <w:lang w:val="nl-NL"/>
        </w:rPr>
        <w:t xml:space="preserve"> </w:t>
      </w:r>
      <w:r w:rsidR="00C43001" w:rsidRPr="00F70AB7">
        <w:rPr>
          <w:color w:val="000000" w:themeColor="text1"/>
          <w:sz w:val="28"/>
          <w:szCs w:val="28"/>
          <w:lang w:val="pt-BR"/>
        </w:rPr>
        <w:t>Thông tư số 137/2017/TT-BTC ngày 25/12/2007 của Bộ Tài chính Quy định</w:t>
      </w:r>
      <w:r w:rsidR="00C43001" w:rsidRPr="00F70AB7">
        <w:rPr>
          <w:bCs/>
          <w:iCs/>
          <w:color w:val="000000" w:themeColor="text1"/>
          <w:sz w:val="28"/>
          <w:szCs w:val="28"/>
          <w:bdr w:val="none" w:sz="0" w:space="0" w:color="auto" w:frame="1"/>
          <w:lang w:val="vi-VN" w:eastAsia="vi-VN"/>
        </w:rPr>
        <w:t xml:space="preserve"> xét duyệt, thẩm định</w:t>
      </w:r>
      <w:r w:rsidR="00C43001" w:rsidRPr="00F70AB7">
        <w:rPr>
          <w:bCs/>
          <w:iCs/>
          <w:color w:val="000000" w:themeColor="text1"/>
          <w:sz w:val="28"/>
          <w:szCs w:val="28"/>
          <w:bdr w:val="none" w:sz="0" w:space="0" w:color="auto" w:frame="1"/>
          <w:lang w:eastAsia="vi-VN"/>
        </w:rPr>
        <w:t xml:space="preserve">, </w:t>
      </w:r>
      <w:r w:rsidR="00C43001" w:rsidRPr="00F70AB7">
        <w:rPr>
          <w:bCs/>
          <w:iCs/>
          <w:color w:val="000000" w:themeColor="text1"/>
          <w:sz w:val="28"/>
          <w:szCs w:val="28"/>
          <w:bdr w:val="none" w:sz="0" w:space="0" w:color="auto" w:frame="1"/>
          <w:lang w:val="vi-VN" w:eastAsia="vi-VN"/>
        </w:rPr>
        <w:t xml:space="preserve">thông báo </w:t>
      </w:r>
      <w:r w:rsidR="00C43001" w:rsidRPr="00F70AB7">
        <w:rPr>
          <w:bCs/>
          <w:iCs/>
          <w:color w:val="000000" w:themeColor="text1"/>
          <w:sz w:val="28"/>
          <w:szCs w:val="28"/>
          <w:bdr w:val="none" w:sz="0" w:space="0" w:color="auto" w:frame="1"/>
          <w:lang w:eastAsia="vi-VN"/>
        </w:rPr>
        <w:t xml:space="preserve">và tổng hợp </w:t>
      </w:r>
      <w:r w:rsidR="00C43001" w:rsidRPr="00F70AB7">
        <w:rPr>
          <w:bCs/>
          <w:iCs/>
          <w:color w:val="000000" w:themeColor="text1"/>
          <w:sz w:val="28"/>
          <w:szCs w:val="28"/>
          <w:bdr w:val="none" w:sz="0" w:space="0" w:color="auto" w:frame="1"/>
          <w:lang w:val="vi-VN" w:eastAsia="vi-VN"/>
        </w:rPr>
        <w:t>quyết toán năm</w:t>
      </w:r>
      <w:r w:rsidR="00C43001" w:rsidRPr="00F70AB7">
        <w:rPr>
          <w:bCs/>
          <w:iCs/>
          <w:color w:val="000000" w:themeColor="text1"/>
          <w:sz w:val="28"/>
          <w:szCs w:val="28"/>
          <w:bdr w:val="none" w:sz="0" w:space="0" w:color="auto" w:frame="1"/>
          <w:lang w:eastAsia="vi-VN"/>
        </w:rPr>
        <w:t>.</w:t>
      </w:r>
    </w:p>
    <w:p w14:paraId="72540D39" w14:textId="09E92574" w:rsidR="006E6F00" w:rsidRPr="00F70AB7" w:rsidRDefault="00BE2C01"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color w:val="000000" w:themeColor="text1"/>
          <w:sz w:val="28"/>
          <w:szCs w:val="28"/>
        </w:rPr>
      </w:pPr>
      <w:r w:rsidRPr="00F70AB7">
        <w:rPr>
          <w:color w:val="000000" w:themeColor="text1"/>
          <w:sz w:val="28"/>
          <w:szCs w:val="28"/>
          <w:lang w:val="pt-BR"/>
        </w:rPr>
        <w:t xml:space="preserve">Ngoài ra, các </w:t>
      </w:r>
      <w:r w:rsidRPr="00F70AB7">
        <w:rPr>
          <w:bCs/>
          <w:color w:val="000000" w:themeColor="text1"/>
          <w:sz w:val="28"/>
          <w:szCs w:val="28"/>
          <w:lang w:val="nl-NL"/>
        </w:rPr>
        <w:t xml:space="preserve">huyện, </w:t>
      </w:r>
      <w:r w:rsidR="003C0CCD" w:rsidRPr="00F70AB7">
        <w:rPr>
          <w:color w:val="000000" w:themeColor="text1"/>
          <w:sz w:val="28"/>
          <w:szCs w:val="26"/>
        </w:rPr>
        <w:t xml:space="preserve">thị xã, </w:t>
      </w:r>
      <w:r w:rsidRPr="00F70AB7">
        <w:rPr>
          <w:bCs/>
          <w:color w:val="000000" w:themeColor="text1"/>
          <w:sz w:val="28"/>
          <w:szCs w:val="28"/>
          <w:lang w:val="nl-NL"/>
        </w:rPr>
        <w:t xml:space="preserve">thành phố gửi Sở Tài chính </w:t>
      </w:r>
      <w:r w:rsidR="00FB6EA0" w:rsidRPr="00F70AB7">
        <w:rPr>
          <w:bCs/>
          <w:color w:val="000000" w:themeColor="text1"/>
          <w:sz w:val="28"/>
          <w:szCs w:val="28"/>
          <w:lang w:val="nl-NL"/>
        </w:rPr>
        <w:t>báo cáo</w:t>
      </w:r>
      <w:r w:rsidRPr="00F70AB7">
        <w:rPr>
          <w:bCs/>
          <w:color w:val="000000" w:themeColor="text1"/>
          <w:sz w:val="28"/>
          <w:szCs w:val="28"/>
          <w:lang w:val="nl-NL"/>
        </w:rPr>
        <w:t xml:space="preserve"> theo Mẫu biểu kèm theo </w:t>
      </w:r>
      <w:r w:rsidR="002B5305" w:rsidRPr="00F70AB7">
        <w:rPr>
          <w:color w:val="000000" w:themeColor="text1"/>
          <w:sz w:val="28"/>
          <w:szCs w:val="28"/>
        </w:rPr>
        <w:t xml:space="preserve">Công văn </w:t>
      </w:r>
      <w:r w:rsidR="006832B1" w:rsidRPr="00F70AB7">
        <w:rPr>
          <w:color w:val="000000" w:themeColor="text1"/>
          <w:sz w:val="28"/>
          <w:szCs w:val="28"/>
        </w:rPr>
        <w:t xml:space="preserve">này </w:t>
      </w:r>
      <w:r w:rsidR="002B5305" w:rsidRPr="00F70AB7">
        <w:rPr>
          <w:color w:val="000000" w:themeColor="text1"/>
          <w:sz w:val="28"/>
          <w:szCs w:val="28"/>
        </w:rPr>
        <w:t xml:space="preserve">của Sở Tài chính </w:t>
      </w:r>
      <w:r w:rsidR="003F29AF" w:rsidRPr="00F70AB7">
        <w:rPr>
          <w:b/>
          <w:bCs/>
          <w:color w:val="000000" w:themeColor="text1"/>
          <w:sz w:val="28"/>
          <w:szCs w:val="28"/>
          <w:lang w:val="nl-NL"/>
        </w:rPr>
        <w:t>chậm nhất ngày 2</w:t>
      </w:r>
      <w:r w:rsidR="00272296" w:rsidRPr="00F70AB7">
        <w:rPr>
          <w:b/>
          <w:bCs/>
          <w:color w:val="000000" w:themeColor="text1"/>
          <w:sz w:val="28"/>
          <w:szCs w:val="28"/>
          <w:lang w:val="nl-NL"/>
        </w:rPr>
        <w:t>0/4/202</w:t>
      </w:r>
      <w:r w:rsidR="005F2B46" w:rsidRPr="00F70AB7">
        <w:rPr>
          <w:b/>
          <w:bCs/>
          <w:color w:val="000000" w:themeColor="text1"/>
          <w:sz w:val="28"/>
          <w:szCs w:val="28"/>
          <w:lang w:val="nl-NL"/>
        </w:rPr>
        <w:t>3</w:t>
      </w:r>
      <w:r w:rsidRPr="00F70AB7">
        <w:rPr>
          <w:bCs/>
          <w:color w:val="000000" w:themeColor="text1"/>
          <w:sz w:val="28"/>
          <w:szCs w:val="28"/>
          <w:lang w:val="nl-NL"/>
        </w:rPr>
        <w:t>.</w:t>
      </w:r>
      <w:r w:rsidR="003F29AF" w:rsidRPr="00F70AB7">
        <w:rPr>
          <w:bCs/>
          <w:color w:val="000000" w:themeColor="text1"/>
          <w:sz w:val="28"/>
          <w:szCs w:val="28"/>
          <w:lang w:val="nl-NL"/>
        </w:rPr>
        <w:t xml:space="preserve"> Riêng đối với b</w:t>
      </w:r>
      <w:r w:rsidR="003F29AF" w:rsidRPr="00F70AB7">
        <w:rPr>
          <w:color w:val="000000" w:themeColor="text1"/>
          <w:sz w:val="28"/>
          <w:szCs w:val="28"/>
        </w:rPr>
        <w:t xml:space="preserve">áo cáo kết quả rút dự toán số bổ sung từ ngân sách tỉnh cho ngân sách huyện, </w:t>
      </w:r>
      <w:r w:rsidR="003C0CCD" w:rsidRPr="00F70AB7">
        <w:rPr>
          <w:color w:val="000000" w:themeColor="text1"/>
          <w:sz w:val="28"/>
          <w:szCs w:val="26"/>
        </w:rPr>
        <w:t xml:space="preserve">thị xã, </w:t>
      </w:r>
      <w:r w:rsidR="003F29AF" w:rsidRPr="00F70AB7">
        <w:rPr>
          <w:color w:val="000000" w:themeColor="text1"/>
          <w:sz w:val="28"/>
          <w:szCs w:val="28"/>
        </w:rPr>
        <w:t>thành phố theo Biểu số 1, thời gian gửi báo cáo về Sở Tài chính chậm nhất là ngày 10/02/20</w:t>
      </w:r>
      <w:r w:rsidR="002B5305" w:rsidRPr="00F70AB7">
        <w:rPr>
          <w:color w:val="000000" w:themeColor="text1"/>
          <w:sz w:val="28"/>
          <w:szCs w:val="28"/>
        </w:rPr>
        <w:t>2</w:t>
      </w:r>
      <w:r w:rsidR="005F2B46" w:rsidRPr="00F70AB7">
        <w:rPr>
          <w:color w:val="000000" w:themeColor="text1"/>
          <w:sz w:val="28"/>
          <w:szCs w:val="28"/>
        </w:rPr>
        <w:t>3</w:t>
      </w:r>
      <w:r w:rsidR="004737A9" w:rsidRPr="00F70AB7">
        <w:rPr>
          <w:color w:val="000000" w:themeColor="text1"/>
          <w:sz w:val="28"/>
          <w:szCs w:val="28"/>
        </w:rPr>
        <w:t xml:space="preserve"> (như quy định tại điểm a, Khoản 1, Mục I).</w:t>
      </w:r>
    </w:p>
    <w:p w14:paraId="6D7E37F7" w14:textId="77777777" w:rsidR="006D2362" w:rsidRPr="00F70AB7" w:rsidRDefault="006E6F00" w:rsidP="000B3C77">
      <w:pPr>
        <w:pBdr>
          <w:top w:val="dotted" w:sz="4" w:space="0" w:color="FFFFFF"/>
          <w:left w:val="dotted" w:sz="4" w:space="0" w:color="FFFFFF"/>
          <w:bottom w:val="dotted" w:sz="4" w:space="15" w:color="FFFFFF"/>
          <w:right w:val="dotted" w:sz="4" w:space="0" w:color="FFFFFF"/>
        </w:pBdr>
        <w:shd w:val="clear" w:color="auto" w:fill="FFFFFF"/>
        <w:spacing w:before="100" w:after="80"/>
        <w:ind w:firstLine="720"/>
        <w:jc w:val="both"/>
        <w:rPr>
          <w:color w:val="000000" w:themeColor="text1"/>
          <w:sz w:val="28"/>
          <w:szCs w:val="28"/>
          <w:lang w:val="nl-NL"/>
        </w:rPr>
      </w:pPr>
      <w:r w:rsidRPr="00F70AB7">
        <w:rPr>
          <w:color w:val="000000" w:themeColor="text1"/>
          <w:sz w:val="28"/>
          <w:szCs w:val="28"/>
          <w:lang w:val="nl-NL"/>
        </w:rPr>
        <w:t>4</w:t>
      </w:r>
      <w:r w:rsidR="00DC63C2" w:rsidRPr="00F70AB7">
        <w:rPr>
          <w:color w:val="000000" w:themeColor="text1"/>
          <w:sz w:val="28"/>
          <w:szCs w:val="28"/>
          <w:lang w:val="nl-NL"/>
        </w:rPr>
        <w:t>.</w:t>
      </w:r>
      <w:r w:rsidR="007E2EE3" w:rsidRPr="00F70AB7">
        <w:rPr>
          <w:color w:val="000000" w:themeColor="text1"/>
          <w:sz w:val="28"/>
          <w:szCs w:val="28"/>
          <w:lang w:val="nl-NL"/>
        </w:rPr>
        <w:t xml:space="preserve"> Quá thời hạn quy định, trường hợp các đơn vị chưa gửi Báo cáo quyết toán NSNN, Sở Tài chính yêu cầu KBNN tạm dừng việc rút kinh phí thường xuyên khối văn phòng đối với các Sở, ngành tỉnh; tạm dừng rút bổ sung từ ngân sách tỉnh cho ngân sách huyện, </w:t>
      </w:r>
      <w:r w:rsidR="003C0CCD" w:rsidRPr="00F70AB7">
        <w:rPr>
          <w:color w:val="000000" w:themeColor="text1"/>
          <w:sz w:val="28"/>
          <w:szCs w:val="26"/>
        </w:rPr>
        <w:t xml:space="preserve">thị xã, </w:t>
      </w:r>
      <w:r w:rsidR="007E2EE3" w:rsidRPr="00F70AB7">
        <w:rPr>
          <w:color w:val="000000" w:themeColor="text1"/>
          <w:sz w:val="28"/>
          <w:szCs w:val="28"/>
          <w:lang w:val="nl-NL"/>
        </w:rPr>
        <w:t>thành phố theo quy định tại Khoản 2 Điều 63 Luật NSNN cho đến khi nhận được báo cáo quyết toán; đồng thời Sở Tài chính tổng hợp, báo cáo UBND tỉnh.</w:t>
      </w:r>
    </w:p>
    <w:p w14:paraId="1A4A8B6F" w14:textId="01672835" w:rsidR="00031B36" w:rsidRPr="00F70AB7" w:rsidRDefault="007E2EE3" w:rsidP="00F70AB7">
      <w:pPr>
        <w:pBdr>
          <w:top w:val="dotted" w:sz="4" w:space="0" w:color="FFFFFF"/>
          <w:left w:val="dotted" w:sz="4" w:space="0" w:color="FFFFFF"/>
          <w:bottom w:val="dotted" w:sz="4" w:space="15" w:color="FFFFFF"/>
          <w:right w:val="dotted" w:sz="4" w:space="0" w:color="FFFFFF"/>
        </w:pBdr>
        <w:shd w:val="clear" w:color="auto" w:fill="FFFFFF"/>
        <w:ind w:firstLine="720"/>
        <w:jc w:val="both"/>
        <w:rPr>
          <w:color w:val="000000" w:themeColor="text1"/>
          <w:sz w:val="28"/>
          <w:szCs w:val="28"/>
        </w:rPr>
      </w:pPr>
      <w:r w:rsidRPr="00F70AB7">
        <w:rPr>
          <w:color w:val="000000" w:themeColor="text1"/>
          <w:sz w:val="28"/>
          <w:szCs w:val="28"/>
          <w:lang w:val="nl-NL"/>
        </w:rPr>
        <w:t xml:space="preserve">Đề nghị </w:t>
      </w:r>
      <w:r w:rsidR="00DC63C2" w:rsidRPr="00F70AB7">
        <w:rPr>
          <w:color w:val="000000" w:themeColor="text1"/>
          <w:sz w:val="28"/>
          <w:szCs w:val="28"/>
          <w:lang w:val="nl-NL"/>
        </w:rPr>
        <w:t>c</w:t>
      </w:r>
      <w:r w:rsidR="00DC63C2" w:rsidRPr="00F70AB7">
        <w:rPr>
          <w:bCs/>
          <w:color w:val="000000" w:themeColor="text1"/>
          <w:sz w:val="28"/>
          <w:szCs w:val="28"/>
          <w:lang w:val="nl-NL"/>
        </w:rPr>
        <w:t xml:space="preserve">ác Sở, ngành tỉnh và huyện, </w:t>
      </w:r>
      <w:r w:rsidR="004B1771" w:rsidRPr="00F70AB7">
        <w:rPr>
          <w:color w:val="000000" w:themeColor="text1"/>
          <w:sz w:val="28"/>
          <w:szCs w:val="26"/>
        </w:rPr>
        <w:t xml:space="preserve">thị xã, </w:t>
      </w:r>
      <w:r w:rsidR="00DC63C2" w:rsidRPr="00F70AB7">
        <w:rPr>
          <w:bCs/>
          <w:color w:val="000000" w:themeColor="text1"/>
          <w:sz w:val="28"/>
          <w:szCs w:val="28"/>
          <w:lang w:val="nl-NL"/>
        </w:rPr>
        <w:t xml:space="preserve">thành phố </w:t>
      </w:r>
      <w:r w:rsidRPr="00F70AB7">
        <w:rPr>
          <w:color w:val="000000" w:themeColor="text1"/>
          <w:sz w:val="28"/>
          <w:szCs w:val="28"/>
          <w:lang w:val="nl-NL"/>
        </w:rPr>
        <w:t xml:space="preserve">chỉ đạo, hướng dẫn đơn vị trực thuộc và cấp dưới thực hiện các nội dung trên. </w:t>
      </w:r>
      <w:r w:rsidR="00031B36" w:rsidRPr="00F70AB7">
        <w:rPr>
          <w:color w:val="000000" w:themeColor="text1"/>
          <w:sz w:val="28"/>
          <w:szCs w:val="28"/>
        </w:rPr>
        <w:t>Trong quá trình thực hiện nếu có vướng mắc đề nghị các đơn vị phản ánh về Sở Tài chính để cùng phối hợp giải quyết</w:t>
      </w:r>
      <w:proofErr w:type="gramStart"/>
      <w:r w:rsidR="00031B36" w:rsidRPr="00F70AB7">
        <w:rPr>
          <w:color w:val="000000" w:themeColor="text1"/>
          <w:sz w:val="28"/>
          <w:szCs w:val="28"/>
        </w:rPr>
        <w:t>./</w:t>
      </w:r>
      <w:proofErr w:type="gramEnd"/>
      <w:r w:rsidR="00031B36" w:rsidRPr="00F70AB7">
        <w:rPr>
          <w:color w:val="000000" w:themeColor="text1"/>
          <w:sz w:val="28"/>
          <w:szCs w:val="28"/>
        </w:rPr>
        <w:t>.</w:t>
      </w:r>
    </w:p>
    <w:p w14:paraId="363D989B" w14:textId="77777777" w:rsidR="00174BBC" w:rsidRPr="00F70AB7" w:rsidRDefault="00174BBC" w:rsidP="001533BA">
      <w:pPr>
        <w:spacing w:before="80"/>
        <w:ind w:firstLine="720"/>
        <w:jc w:val="both"/>
        <w:rPr>
          <w:color w:val="000000" w:themeColor="text1"/>
          <w:sz w:val="2"/>
          <w:szCs w:val="28"/>
        </w:rPr>
      </w:pPr>
    </w:p>
    <w:tbl>
      <w:tblPr>
        <w:tblW w:w="0" w:type="auto"/>
        <w:tblLook w:val="04A0" w:firstRow="1" w:lastRow="0" w:firstColumn="1" w:lastColumn="0" w:noHBand="0" w:noVBand="1"/>
      </w:tblPr>
      <w:tblGrid>
        <w:gridCol w:w="3969"/>
        <w:gridCol w:w="4111"/>
      </w:tblGrid>
      <w:tr w:rsidR="00F70AB7" w:rsidRPr="00F70AB7" w14:paraId="7FD8ACC7" w14:textId="77777777" w:rsidTr="00CC36A7">
        <w:tc>
          <w:tcPr>
            <w:tcW w:w="3969" w:type="dxa"/>
          </w:tcPr>
          <w:p w14:paraId="74143990" w14:textId="77777777" w:rsidR="00E63DBD" w:rsidRPr="00F70AB7" w:rsidRDefault="00E63DBD" w:rsidP="006D4059">
            <w:pPr>
              <w:ind w:left="567" w:hanging="567"/>
              <w:jc w:val="both"/>
              <w:rPr>
                <w:color w:val="000000" w:themeColor="text1"/>
                <w:sz w:val="22"/>
              </w:rPr>
            </w:pPr>
            <w:r w:rsidRPr="00F70AB7">
              <w:rPr>
                <w:b/>
                <w:bCs/>
                <w:i/>
                <w:iCs/>
                <w:color w:val="000000" w:themeColor="text1"/>
              </w:rPr>
              <w:t>Nơi nhận</w:t>
            </w:r>
            <w:r w:rsidRPr="00F70AB7">
              <w:rPr>
                <w:i/>
                <w:iCs/>
                <w:color w:val="000000" w:themeColor="text1"/>
                <w:szCs w:val="28"/>
              </w:rPr>
              <w:t xml:space="preserve">: </w:t>
            </w:r>
            <w:r w:rsidRPr="00F70AB7">
              <w:rPr>
                <w:color w:val="000000" w:themeColor="text1"/>
                <w:sz w:val="28"/>
                <w:szCs w:val="28"/>
              </w:rPr>
              <w:t xml:space="preserve">                                                                 </w:t>
            </w:r>
          </w:p>
          <w:p w14:paraId="46F13F8D" w14:textId="77777777" w:rsidR="00E63DBD" w:rsidRPr="00F70AB7" w:rsidRDefault="00E63DBD" w:rsidP="006D4059">
            <w:pPr>
              <w:ind w:left="567" w:hanging="567"/>
              <w:jc w:val="both"/>
              <w:rPr>
                <w:color w:val="000000" w:themeColor="text1"/>
                <w:sz w:val="22"/>
              </w:rPr>
            </w:pPr>
            <w:r w:rsidRPr="00F70AB7">
              <w:rPr>
                <w:color w:val="000000" w:themeColor="text1"/>
                <w:sz w:val="22"/>
              </w:rPr>
              <w:t>- Như trên;</w:t>
            </w:r>
          </w:p>
          <w:p w14:paraId="301FCFFA" w14:textId="77777777" w:rsidR="00E63DBD" w:rsidRPr="00F70AB7" w:rsidRDefault="00E63DBD" w:rsidP="006D4059">
            <w:pPr>
              <w:ind w:left="567" w:hanging="567"/>
              <w:jc w:val="both"/>
              <w:rPr>
                <w:color w:val="000000" w:themeColor="text1"/>
                <w:sz w:val="22"/>
              </w:rPr>
            </w:pPr>
            <w:r w:rsidRPr="00F70AB7">
              <w:rPr>
                <w:color w:val="000000" w:themeColor="text1"/>
                <w:sz w:val="22"/>
              </w:rPr>
              <w:t>- UBND tỉnh;</w:t>
            </w:r>
          </w:p>
          <w:p w14:paraId="4F7A75CC" w14:textId="77777777" w:rsidR="00E63DBD" w:rsidRPr="00F70AB7" w:rsidRDefault="00E63DBD" w:rsidP="006D4059">
            <w:pPr>
              <w:ind w:left="567" w:hanging="567"/>
              <w:jc w:val="both"/>
              <w:rPr>
                <w:color w:val="000000" w:themeColor="text1"/>
                <w:sz w:val="22"/>
              </w:rPr>
            </w:pPr>
            <w:r w:rsidRPr="00F70AB7">
              <w:rPr>
                <w:color w:val="000000" w:themeColor="text1"/>
                <w:sz w:val="22"/>
              </w:rPr>
              <w:t>- KBNN Tây Ninh;</w:t>
            </w:r>
          </w:p>
          <w:p w14:paraId="2805F3FE" w14:textId="77777777" w:rsidR="00E63DBD" w:rsidRPr="00F70AB7" w:rsidRDefault="00E63DBD" w:rsidP="006D4059">
            <w:pPr>
              <w:ind w:left="567" w:hanging="567"/>
              <w:jc w:val="both"/>
              <w:rPr>
                <w:color w:val="000000" w:themeColor="text1"/>
                <w:sz w:val="22"/>
              </w:rPr>
            </w:pPr>
            <w:r w:rsidRPr="00F70AB7">
              <w:rPr>
                <w:color w:val="000000" w:themeColor="text1"/>
                <w:sz w:val="22"/>
              </w:rPr>
              <w:t>- LĐ Sở Tài chính;</w:t>
            </w:r>
          </w:p>
          <w:p w14:paraId="076E2BCC" w14:textId="77777777" w:rsidR="00E63DBD" w:rsidRPr="00F70AB7" w:rsidRDefault="00E63DBD" w:rsidP="006D4059">
            <w:pPr>
              <w:ind w:left="567" w:hanging="567"/>
              <w:jc w:val="both"/>
              <w:rPr>
                <w:color w:val="000000" w:themeColor="text1"/>
                <w:sz w:val="22"/>
              </w:rPr>
            </w:pPr>
            <w:r w:rsidRPr="00F70AB7">
              <w:rPr>
                <w:color w:val="000000" w:themeColor="text1"/>
                <w:sz w:val="22"/>
              </w:rPr>
              <w:t xml:space="preserve">- Phòng TC-KH các huyện, </w:t>
            </w:r>
            <w:r w:rsidR="0033468E" w:rsidRPr="00F70AB7">
              <w:rPr>
                <w:color w:val="000000" w:themeColor="text1"/>
                <w:sz w:val="22"/>
              </w:rPr>
              <w:t>TX, TP</w:t>
            </w:r>
            <w:r w:rsidRPr="00F70AB7">
              <w:rPr>
                <w:color w:val="000000" w:themeColor="text1"/>
                <w:sz w:val="22"/>
              </w:rPr>
              <w:t>;</w:t>
            </w:r>
          </w:p>
          <w:p w14:paraId="2892E064" w14:textId="77777777" w:rsidR="00E63DBD" w:rsidRPr="00F70AB7" w:rsidRDefault="00E63DBD" w:rsidP="006D4059">
            <w:pPr>
              <w:ind w:left="567" w:hanging="567"/>
              <w:jc w:val="both"/>
              <w:rPr>
                <w:color w:val="000000" w:themeColor="text1"/>
                <w:sz w:val="22"/>
              </w:rPr>
            </w:pPr>
            <w:r w:rsidRPr="00F70AB7">
              <w:rPr>
                <w:color w:val="000000" w:themeColor="text1"/>
                <w:sz w:val="22"/>
              </w:rPr>
              <w:t>- Các phòng: TCĐT, TCHCSN,</w:t>
            </w:r>
          </w:p>
          <w:p w14:paraId="25B72769" w14:textId="77777777" w:rsidR="00460987" w:rsidRPr="00F70AB7" w:rsidRDefault="00E63DBD" w:rsidP="00310EEA">
            <w:pPr>
              <w:rPr>
                <w:color w:val="000000" w:themeColor="text1"/>
                <w:sz w:val="22"/>
              </w:rPr>
            </w:pPr>
            <w:r w:rsidRPr="00F70AB7">
              <w:rPr>
                <w:color w:val="000000" w:themeColor="text1"/>
                <w:sz w:val="22"/>
              </w:rPr>
              <w:t xml:space="preserve">  TTra Sở, </w:t>
            </w:r>
            <w:r w:rsidR="00695DBE" w:rsidRPr="00F70AB7">
              <w:rPr>
                <w:color w:val="000000" w:themeColor="text1"/>
                <w:sz w:val="22"/>
              </w:rPr>
              <w:t xml:space="preserve">VPS, </w:t>
            </w:r>
            <w:r w:rsidR="000D193A" w:rsidRPr="00F70AB7">
              <w:rPr>
                <w:color w:val="000000" w:themeColor="text1"/>
                <w:sz w:val="22"/>
              </w:rPr>
              <w:t>QLGCS</w:t>
            </w:r>
            <w:r w:rsidR="00695DBE" w:rsidRPr="00F70AB7">
              <w:rPr>
                <w:color w:val="000000" w:themeColor="text1"/>
                <w:sz w:val="22"/>
              </w:rPr>
              <w:t>;</w:t>
            </w:r>
            <w:r w:rsidR="00460987" w:rsidRPr="00F70AB7">
              <w:rPr>
                <w:color w:val="000000" w:themeColor="text1"/>
                <w:sz w:val="22"/>
              </w:rPr>
              <w:tab/>
            </w:r>
          </w:p>
          <w:p w14:paraId="7E6F9AC4" w14:textId="77777777" w:rsidR="00310EEA" w:rsidRPr="00F70AB7" w:rsidRDefault="00310EEA" w:rsidP="00310EEA">
            <w:pPr>
              <w:rPr>
                <w:color w:val="000000" w:themeColor="text1"/>
                <w:sz w:val="22"/>
                <w:szCs w:val="22"/>
              </w:rPr>
            </w:pPr>
            <w:r w:rsidRPr="00F70AB7">
              <w:rPr>
                <w:color w:val="000000" w:themeColor="text1"/>
                <w:sz w:val="22"/>
                <w:szCs w:val="22"/>
              </w:rPr>
              <w:t>- Wesbsite Sở Tài chính;</w:t>
            </w:r>
          </w:p>
          <w:p w14:paraId="1A91572D" w14:textId="6F361114" w:rsidR="00E63DBD" w:rsidRPr="00F70AB7" w:rsidRDefault="005F2B46" w:rsidP="004B594D">
            <w:pPr>
              <w:ind w:left="567" w:hanging="567"/>
              <w:jc w:val="both"/>
              <w:rPr>
                <w:color w:val="000000" w:themeColor="text1"/>
                <w:sz w:val="28"/>
                <w:szCs w:val="28"/>
              </w:rPr>
            </w:pPr>
            <w:r w:rsidRPr="00F70AB7">
              <w:rPr>
                <w:color w:val="000000" w:themeColor="text1"/>
                <w:sz w:val="22"/>
              </w:rPr>
              <w:t>- Lưu: VT</w:t>
            </w:r>
            <w:r w:rsidR="00E63DBD" w:rsidRPr="00F70AB7">
              <w:rPr>
                <w:color w:val="000000" w:themeColor="text1"/>
                <w:sz w:val="22"/>
              </w:rPr>
              <w:t xml:space="preserve">, </w:t>
            </w:r>
            <w:r w:rsidR="00554CCF" w:rsidRPr="00F70AB7">
              <w:rPr>
                <w:color w:val="000000" w:themeColor="text1"/>
                <w:sz w:val="22"/>
              </w:rPr>
              <w:t>QL</w:t>
            </w:r>
            <w:r w:rsidR="00E63DBD" w:rsidRPr="00F70AB7">
              <w:rPr>
                <w:color w:val="000000" w:themeColor="text1"/>
                <w:sz w:val="22"/>
              </w:rPr>
              <w:t>NS.</w:t>
            </w:r>
            <w:r w:rsidR="004B594D" w:rsidRPr="00F70AB7">
              <w:rPr>
                <w:color w:val="000000" w:themeColor="text1"/>
                <w:sz w:val="22"/>
              </w:rPr>
              <w:t xml:space="preserve">                              </w:t>
            </w:r>
          </w:p>
        </w:tc>
        <w:tc>
          <w:tcPr>
            <w:tcW w:w="4111" w:type="dxa"/>
          </w:tcPr>
          <w:p w14:paraId="54CA2A7E" w14:textId="77777777" w:rsidR="00E63DBD" w:rsidRPr="00F70AB7" w:rsidRDefault="00E63DBD" w:rsidP="006D4059">
            <w:pPr>
              <w:jc w:val="center"/>
              <w:rPr>
                <w:b/>
                <w:bCs/>
                <w:color w:val="000000" w:themeColor="text1"/>
                <w:sz w:val="28"/>
                <w:szCs w:val="28"/>
              </w:rPr>
            </w:pPr>
            <w:r w:rsidRPr="00F70AB7">
              <w:rPr>
                <w:b/>
                <w:bCs/>
                <w:iCs/>
                <w:color w:val="000000" w:themeColor="text1"/>
                <w:sz w:val="28"/>
                <w:szCs w:val="28"/>
              </w:rPr>
              <w:t>KT</w:t>
            </w:r>
            <w:r w:rsidRPr="00F70AB7">
              <w:rPr>
                <w:b/>
                <w:bCs/>
                <w:color w:val="000000" w:themeColor="text1"/>
                <w:sz w:val="28"/>
                <w:szCs w:val="28"/>
              </w:rPr>
              <w:t>.GIÁM ĐỐC</w:t>
            </w:r>
          </w:p>
          <w:p w14:paraId="6ACD191C" w14:textId="77777777" w:rsidR="00E63DBD" w:rsidRPr="00F70AB7" w:rsidRDefault="00E63DBD" w:rsidP="006D4059">
            <w:pPr>
              <w:jc w:val="center"/>
              <w:rPr>
                <w:b/>
                <w:color w:val="000000" w:themeColor="text1"/>
                <w:sz w:val="28"/>
                <w:szCs w:val="28"/>
              </w:rPr>
            </w:pPr>
            <w:r w:rsidRPr="00F70AB7">
              <w:rPr>
                <w:b/>
                <w:color w:val="000000" w:themeColor="text1"/>
                <w:sz w:val="28"/>
                <w:szCs w:val="28"/>
              </w:rPr>
              <w:t>PHÓ GIÁM ĐỐC</w:t>
            </w:r>
          </w:p>
          <w:p w14:paraId="5949323E" w14:textId="77777777" w:rsidR="00E63DBD" w:rsidRPr="00F70AB7" w:rsidRDefault="00E63DBD" w:rsidP="006D4059">
            <w:pPr>
              <w:jc w:val="center"/>
              <w:rPr>
                <w:b/>
                <w:color w:val="000000" w:themeColor="text1"/>
                <w:sz w:val="28"/>
                <w:szCs w:val="28"/>
              </w:rPr>
            </w:pPr>
          </w:p>
          <w:p w14:paraId="68196417" w14:textId="77777777" w:rsidR="00E63DBD" w:rsidRPr="00F70AB7" w:rsidRDefault="00E63DBD" w:rsidP="006D4059">
            <w:pPr>
              <w:jc w:val="center"/>
              <w:rPr>
                <w:b/>
                <w:color w:val="000000" w:themeColor="text1"/>
                <w:sz w:val="28"/>
                <w:szCs w:val="28"/>
              </w:rPr>
            </w:pPr>
          </w:p>
          <w:p w14:paraId="3121B1F4" w14:textId="77777777" w:rsidR="00DC63C2" w:rsidRPr="00F70AB7" w:rsidRDefault="00DC63C2" w:rsidP="006D4059">
            <w:pPr>
              <w:jc w:val="center"/>
              <w:rPr>
                <w:b/>
                <w:color w:val="000000" w:themeColor="text1"/>
                <w:sz w:val="28"/>
                <w:szCs w:val="28"/>
              </w:rPr>
            </w:pPr>
          </w:p>
          <w:p w14:paraId="74B4B12F" w14:textId="77777777" w:rsidR="00DC63C2" w:rsidRPr="00F70AB7" w:rsidRDefault="00DC63C2" w:rsidP="006D4059">
            <w:pPr>
              <w:jc w:val="center"/>
              <w:rPr>
                <w:b/>
                <w:color w:val="000000" w:themeColor="text1"/>
                <w:sz w:val="28"/>
                <w:szCs w:val="28"/>
              </w:rPr>
            </w:pPr>
          </w:p>
          <w:p w14:paraId="52FE4638" w14:textId="77777777" w:rsidR="00E63DBD" w:rsidRPr="00F70AB7" w:rsidRDefault="00E63DBD" w:rsidP="006D4059">
            <w:pPr>
              <w:jc w:val="center"/>
              <w:rPr>
                <w:color w:val="000000" w:themeColor="text1"/>
                <w:sz w:val="28"/>
                <w:szCs w:val="28"/>
              </w:rPr>
            </w:pPr>
          </w:p>
        </w:tc>
      </w:tr>
    </w:tbl>
    <w:p w14:paraId="366957B6" w14:textId="725B0BEA" w:rsidR="00031B36" w:rsidRPr="00F70AB7" w:rsidRDefault="00031B36" w:rsidP="001533BA">
      <w:pPr>
        <w:spacing w:before="240"/>
        <w:jc w:val="both"/>
        <w:rPr>
          <w:color w:val="000000" w:themeColor="text1"/>
          <w:sz w:val="28"/>
          <w:szCs w:val="28"/>
        </w:rPr>
      </w:pPr>
    </w:p>
    <w:sectPr w:rsidR="00031B36" w:rsidRPr="00F70AB7" w:rsidSect="00F70AB7">
      <w:headerReference w:type="default" r:id="rId8"/>
      <w:footerReference w:type="default" r:id="rId9"/>
      <w:pgSz w:w="11909" w:h="16834" w:code="9"/>
      <w:pgMar w:top="993" w:right="1136" w:bottom="709" w:left="1418" w:header="851" w:footer="567" w:gutter="0"/>
      <w:pgNumType w:chapStyle="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E52F9" w14:textId="77777777" w:rsidR="00936033" w:rsidRDefault="00936033">
      <w:r>
        <w:separator/>
      </w:r>
    </w:p>
  </w:endnote>
  <w:endnote w:type="continuationSeparator" w:id="0">
    <w:p w14:paraId="37BA5490" w14:textId="77777777" w:rsidR="00936033" w:rsidRDefault="00936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Avant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0E544" w14:textId="339D64A8" w:rsidR="00DC5F73" w:rsidRDefault="00DC5F73" w:rsidP="00F464C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49D82" w14:textId="77777777" w:rsidR="00936033" w:rsidRDefault="00936033">
      <w:r>
        <w:separator/>
      </w:r>
    </w:p>
  </w:footnote>
  <w:footnote w:type="continuationSeparator" w:id="0">
    <w:p w14:paraId="0A245857" w14:textId="77777777" w:rsidR="00936033" w:rsidRDefault="00936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269098"/>
      <w:docPartObj>
        <w:docPartGallery w:val="Page Numbers (Top of Page)"/>
        <w:docPartUnique/>
      </w:docPartObj>
    </w:sdtPr>
    <w:sdtEndPr>
      <w:rPr>
        <w:noProof/>
      </w:rPr>
    </w:sdtEndPr>
    <w:sdtContent>
      <w:p w14:paraId="30BF81BD" w14:textId="515D4229" w:rsidR="00D80831" w:rsidRDefault="00D80831">
        <w:pPr>
          <w:pStyle w:val="Header"/>
          <w:jc w:val="center"/>
        </w:pPr>
        <w:r>
          <w:fldChar w:fldCharType="begin"/>
        </w:r>
        <w:r>
          <w:instrText xml:space="preserve"> PAGE   \* MERGEFORMAT </w:instrText>
        </w:r>
        <w:r>
          <w:fldChar w:fldCharType="separate"/>
        </w:r>
        <w:r w:rsidR="00F70AB7">
          <w:rPr>
            <w:noProof/>
          </w:rPr>
          <w:t>5</w:t>
        </w:r>
        <w:r>
          <w:rPr>
            <w:noProof/>
          </w:rPr>
          <w:fldChar w:fldCharType="end"/>
        </w:r>
      </w:p>
    </w:sdtContent>
  </w:sdt>
  <w:p w14:paraId="70DB9FC7" w14:textId="77777777" w:rsidR="00D80831" w:rsidRDefault="00D808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514C5"/>
    <w:multiLevelType w:val="hybridMultilevel"/>
    <w:tmpl w:val="BB2C134C"/>
    <w:lvl w:ilvl="0" w:tplc="FC6A33AC">
      <w:start w:val="3"/>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3352E0F"/>
    <w:multiLevelType w:val="hybridMultilevel"/>
    <w:tmpl w:val="05E0DD86"/>
    <w:lvl w:ilvl="0" w:tplc="2B780A64">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03447490"/>
    <w:multiLevelType w:val="hybridMultilevel"/>
    <w:tmpl w:val="78A25486"/>
    <w:lvl w:ilvl="0" w:tplc="C6A08568">
      <w:start w:val="2"/>
      <w:numFmt w:val="lowerLetter"/>
      <w:lvlText w:val="%1)"/>
      <w:lvlJc w:val="left"/>
      <w:pPr>
        <w:tabs>
          <w:tab w:val="num" w:pos="926"/>
        </w:tabs>
        <w:ind w:left="926" w:hanging="360"/>
      </w:pPr>
      <w:rPr>
        <w:rFonts w:hint="default"/>
      </w:rPr>
    </w:lvl>
    <w:lvl w:ilvl="1" w:tplc="04090019" w:tentative="1">
      <w:start w:val="1"/>
      <w:numFmt w:val="lowerLetter"/>
      <w:lvlText w:val="%2."/>
      <w:lvlJc w:val="left"/>
      <w:pPr>
        <w:tabs>
          <w:tab w:val="num" w:pos="1646"/>
        </w:tabs>
        <w:ind w:left="1646" w:hanging="360"/>
      </w:pPr>
    </w:lvl>
    <w:lvl w:ilvl="2" w:tplc="0409001B" w:tentative="1">
      <w:start w:val="1"/>
      <w:numFmt w:val="lowerRoman"/>
      <w:lvlText w:val="%3."/>
      <w:lvlJc w:val="right"/>
      <w:pPr>
        <w:tabs>
          <w:tab w:val="num" w:pos="2366"/>
        </w:tabs>
        <w:ind w:left="2366" w:hanging="180"/>
      </w:pPr>
    </w:lvl>
    <w:lvl w:ilvl="3" w:tplc="0409000F" w:tentative="1">
      <w:start w:val="1"/>
      <w:numFmt w:val="decimal"/>
      <w:lvlText w:val="%4."/>
      <w:lvlJc w:val="left"/>
      <w:pPr>
        <w:tabs>
          <w:tab w:val="num" w:pos="3086"/>
        </w:tabs>
        <w:ind w:left="3086" w:hanging="360"/>
      </w:pPr>
    </w:lvl>
    <w:lvl w:ilvl="4" w:tplc="04090019" w:tentative="1">
      <w:start w:val="1"/>
      <w:numFmt w:val="lowerLetter"/>
      <w:lvlText w:val="%5."/>
      <w:lvlJc w:val="left"/>
      <w:pPr>
        <w:tabs>
          <w:tab w:val="num" w:pos="3806"/>
        </w:tabs>
        <w:ind w:left="3806" w:hanging="360"/>
      </w:pPr>
    </w:lvl>
    <w:lvl w:ilvl="5" w:tplc="0409001B" w:tentative="1">
      <w:start w:val="1"/>
      <w:numFmt w:val="lowerRoman"/>
      <w:lvlText w:val="%6."/>
      <w:lvlJc w:val="right"/>
      <w:pPr>
        <w:tabs>
          <w:tab w:val="num" w:pos="4526"/>
        </w:tabs>
        <w:ind w:left="4526" w:hanging="180"/>
      </w:pPr>
    </w:lvl>
    <w:lvl w:ilvl="6" w:tplc="0409000F" w:tentative="1">
      <w:start w:val="1"/>
      <w:numFmt w:val="decimal"/>
      <w:lvlText w:val="%7."/>
      <w:lvlJc w:val="left"/>
      <w:pPr>
        <w:tabs>
          <w:tab w:val="num" w:pos="5246"/>
        </w:tabs>
        <w:ind w:left="5246" w:hanging="360"/>
      </w:pPr>
    </w:lvl>
    <w:lvl w:ilvl="7" w:tplc="04090019" w:tentative="1">
      <w:start w:val="1"/>
      <w:numFmt w:val="lowerLetter"/>
      <w:lvlText w:val="%8."/>
      <w:lvlJc w:val="left"/>
      <w:pPr>
        <w:tabs>
          <w:tab w:val="num" w:pos="5966"/>
        </w:tabs>
        <w:ind w:left="5966" w:hanging="360"/>
      </w:pPr>
    </w:lvl>
    <w:lvl w:ilvl="8" w:tplc="0409001B" w:tentative="1">
      <w:start w:val="1"/>
      <w:numFmt w:val="lowerRoman"/>
      <w:lvlText w:val="%9."/>
      <w:lvlJc w:val="right"/>
      <w:pPr>
        <w:tabs>
          <w:tab w:val="num" w:pos="6686"/>
        </w:tabs>
        <w:ind w:left="6686" w:hanging="180"/>
      </w:pPr>
    </w:lvl>
  </w:abstractNum>
  <w:abstractNum w:abstractNumId="3">
    <w:nsid w:val="05BC2061"/>
    <w:multiLevelType w:val="hybridMultilevel"/>
    <w:tmpl w:val="7688DB2A"/>
    <w:lvl w:ilvl="0" w:tplc="E80E01E2">
      <w:start w:val="2"/>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nsid w:val="0A3F3E95"/>
    <w:multiLevelType w:val="multilevel"/>
    <w:tmpl w:val="2746F3BC"/>
    <w:lvl w:ilvl="0">
      <w:start w:val="2"/>
      <w:numFmt w:val="decimal"/>
      <w:lvlText w:val="%1."/>
      <w:lvlJc w:val="left"/>
      <w:pPr>
        <w:tabs>
          <w:tab w:val="num" w:pos="645"/>
        </w:tabs>
        <w:ind w:left="645" w:hanging="645"/>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5">
    <w:nsid w:val="0A9518FB"/>
    <w:multiLevelType w:val="hybridMultilevel"/>
    <w:tmpl w:val="38E619E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C0B440D"/>
    <w:multiLevelType w:val="hybridMultilevel"/>
    <w:tmpl w:val="323A4D5C"/>
    <w:lvl w:ilvl="0" w:tplc="FFFFFFFF">
      <w:start w:val="1"/>
      <w:numFmt w:val="decimal"/>
      <w:lvlText w:val="%1."/>
      <w:lvlJc w:val="left"/>
      <w:pPr>
        <w:tabs>
          <w:tab w:val="num" w:pos="1002"/>
        </w:tabs>
        <w:ind w:left="1002" w:hanging="360"/>
      </w:pPr>
      <w:rPr>
        <w:rFonts w:hint="default"/>
      </w:rPr>
    </w:lvl>
    <w:lvl w:ilvl="1" w:tplc="FFFFFFFF" w:tentative="1">
      <w:start w:val="1"/>
      <w:numFmt w:val="lowerLetter"/>
      <w:lvlText w:val="%2."/>
      <w:lvlJc w:val="left"/>
      <w:pPr>
        <w:tabs>
          <w:tab w:val="num" w:pos="1722"/>
        </w:tabs>
        <w:ind w:left="1722" w:hanging="360"/>
      </w:pPr>
    </w:lvl>
    <w:lvl w:ilvl="2" w:tplc="FFFFFFFF" w:tentative="1">
      <w:start w:val="1"/>
      <w:numFmt w:val="lowerRoman"/>
      <w:lvlText w:val="%3."/>
      <w:lvlJc w:val="right"/>
      <w:pPr>
        <w:tabs>
          <w:tab w:val="num" w:pos="2442"/>
        </w:tabs>
        <w:ind w:left="2442" w:hanging="180"/>
      </w:pPr>
    </w:lvl>
    <w:lvl w:ilvl="3" w:tplc="FFFFFFFF" w:tentative="1">
      <w:start w:val="1"/>
      <w:numFmt w:val="decimal"/>
      <w:lvlText w:val="%4."/>
      <w:lvlJc w:val="left"/>
      <w:pPr>
        <w:tabs>
          <w:tab w:val="num" w:pos="3162"/>
        </w:tabs>
        <w:ind w:left="3162" w:hanging="360"/>
      </w:pPr>
    </w:lvl>
    <w:lvl w:ilvl="4" w:tplc="FFFFFFFF" w:tentative="1">
      <w:start w:val="1"/>
      <w:numFmt w:val="lowerLetter"/>
      <w:lvlText w:val="%5."/>
      <w:lvlJc w:val="left"/>
      <w:pPr>
        <w:tabs>
          <w:tab w:val="num" w:pos="3882"/>
        </w:tabs>
        <w:ind w:left="3882" w:hanging="360"/>
      </w:pPr>
    </w:lvl>
    <w:lvl w:ilvl="5" w:tplc="FFFFFFFF" w:tentative="1">
      <w:start w:val="1"/>
      <w:numFmt w:val="lowerRoman"/>
      <w:lvlText w:val="%6."/>
      <w:lvlJc w:val="right"/>
      <w:pPr>
        <w:tabs>
          <w:tab w:val="num" w:pos="4602"/>
        </w:tabs>
        <w:ind w:left="4602" w:hanging="180"/>
      </w:pPr>
    </w:lvl>
    <w:lvl w:ilvl="6" w:tplc="FFFFFFFF" w:tentative="1">
      <w:start w:val="1"/>
      <w:numFmt w:val="decimal"/>
      <w:lvlText w:val="%7."/>
      <w:lvlJc w:val="left"/>
      <w:pPr>
        <w:tabs>
          <w:tab w:val="num" w:pos="5322"/>
        </w:tabs>
        <w:ind w:left="5322" w:hanging="360"/>
      </w:pPr>
    </w:lvl>
    <w:lvl w:ilvl="7" w:tplc="FFFFFFFF" w:tentative="1">
      <w:start w:val="1"/>
      <w:numFmt w:val="lowerLetter"/>
      <w:lvlText w:val="%8."/>
      <w:lvlJc w:val="left"/>
      <w:pPr>
        <w:tabs>
          <w:tab w:val="num" w:pos="6042"/>
        </w:tabs>
        <w:ind w:left="6042" w:hanging="360"/>
      </w:pPr>
    </w:lvl>
    <w:lvl w:ilvl="8" w:tplc="FFFFFFFF" w:tentative="1">
      <w:start w:val="1"/>
      <w:numFmt w:val="lowerRoman"/>
      <w:lvlText w:val="%9."/>
      <w:lvlJc w:val="right"/>
      <w:pPr>
        <w:tabs>
          <w:tab w:val="num" w:pos="6762"/>
        </w:tabs>
        <w:ind w:left="6762" w:hanging="180"/>
      </w:pPr>
    </w:lvl>
  </w:abstractNum>
  <w:abstractNum w:abstractNumId="7">
    <w:nsid w:val="0D007E47"/>
    <w:multiLevelType w:val="hybridMultilevel"/>
    <w:tmpl w:val="6818E208"/>
    <w:lvl w:ilvl="0" w:tplc="8146BD8E">
      <w:start w:val="3"/>
      <w:numFmt w:val="bullet"/>
      <w:lvlText w:val="-"/>
      <w:lvlJc w:val="left"/>
      <w:pPr>
        <w:tabs>
          <w:tab w:val="num" w:pos="1620"/>
        </w:tabs>
        <w:ind w:left="1620" w:hanging="360"/>
      </w:pPr>
      <w:rPr>
        <w:rFonts w:ascii="Times New Roman" w:eastAsia="Times New Roman" w:hAnsi="Times New Roman" w:cs="Times New Roman"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8">
    <w:nsid w:val="0E980CD4"/>
    <w:multiLevelType w:val="hybridMultilevel"/>
    <w:tmpl w:val="42C033EA"/>
    <w:lvl w:ilvl="0" w:tplc="FFFFFFFF">
      <w:start w:val="1"/>
      <w:numFmt w:val="decimal"/>
      <w:lvlText w:val="%1."/>
      <w:lvlJc w:val="left"/>
      <w:pPr>
        <w:tabs>
          <w:tab w:val="num" w:pos="1002"/>
        </w:tabs>
        <w:ind w:left="1002" w:hanging="360"/>
      </w:pPr>
      <w:rPr>
        <w:rFonts w:hint="default"/>
      </w:rPr>
    </w:lvl>
    <w:lvl w:ilvl="1" w:tplc="FFFFFFFF" w:tentative="1">
      <w:start w:val="1"/>
      <w:numFmt w:val="lowerLetter"/>
      <w:lvlText w:val="%2."/>
      <w:lvlJc w:val="left"/>
      <w:pPr>
        <w:tabs>
          <w:tab w:val="num" w:pos="1722"/>
        </w:tabs>
        <w:ind w:left="1722" w:hanging="360"/>
      </w:pPr>
    </w:lvl>
    <w:lvl w:ilvl="2" w:tplc="FFFFFFFF" w:tentative="1">
      <w:start w:val="1"/>
      <w:numFmt w:val="lowerRoman"/>
      <w:lvlText w:val="%3."/>
      <w:lvlJc w:val="right"/>
      <w:pPr>
        <w:tabs>
          <w:tab w:val="num" w:pos="2442"/>
        </w:tabs>
        <w:ind w:left="2442" w:hanging="180"/>
      </w:pPr>
    </w:lvl>
    <w:lvl w:ilvl="3" w:tplc="FFFFFFFF" w:tentative="1">
      <w:start w:val="1"/>
      <w:numFmt w:val="decimal"/>
      <w:lvlText w:val="%4."/>
      <w:lvlJc w:val="left"/>
      <w:pPr>
        <w:tabs>
          <w:tab w:val="num" w:pos="3162"/>
        </w:tabs>
        <w:ind w:left="3162" w:hanging="360"/>
      </w:pPr>
    </w:lvl>
    <w:lvl w:ilvl="4" w:tplc="FFFFFFFF" w:tentative="1">
      <w:start w:val="1"/>
      <w:numFmt w:val="lowerLetter"/>
      <w:lvlText w:val="%5."/>
      <w:lvlJc w:val="left"/>
      <w:pPr>
        <w:tabs>
          <w:tab w:val="num" w:pos="3882"/>
        </w:tabs>
        <w:ind w:left="3882" w:hanging="360"/>
      </w:pPr>
    </w:lvl>
    <w:lvl w:ilvl="5" w:tplc="FFFFFFFF" w:tentative="1">
      <w:start w:val="1"/>
      <w:numFmt w:val="lowerRoman"/>
      <w:lvlText w:val="%6."/>
      <w:lvlJc w:val="right"/>
      <w:pPr>
        <w:tabs>
          <w:tab w:val="num" w:pos="4602"/>
        </w:tabs>
        <w:ind w:left="4602" w:hanging="180"/>
      </w:pPr>
    </w:lvl>
    <w:lvl w:ilvl="6" w:tplc="FFFFFFFF" w:tentative="1">
      <w:start w:val="1"/>
      <w:numFmt w:val="decimal"/>
      <w:lvlText w:val="%7."/>
      <w:lvlJc w:val="left"/>
      <w:pPr>
        <w:tabs>
          <w:tab w:val="num" w:pos="5322"/>
        </w:tabs>
        <w:ind w:left="5322" w:hanging="360"/>
      </w:pPr>
    </w:lvl>
    <w:lvl w:ilvl="7" w:tplc="FFFFFFFF" w:tentative="1">
      <w:start w:val="1"/>
      <w:numFmt w:val="lowerLetter"/>
      <w:lvlText w:val="%8."/>
      <w:lvlJc w:val="left"/>
      <w:pPr>
        <w:tabs>
          <w:tab w:val="num" w:pos="6042"/>
        </w:tabs>
        <w:ind w:left="6042" w:hanging="360"/>
      </w:pPr>
    </w:lvl>
    <w:lvl w:ilvl="8" w:tplc="FFFFFFFF" w:tentative="1">
      <w:start w:val="1"/>
      <w:numFmt w:val="lowerRoman"/>
      <w:lvlText w:val="%9."/>
      <w:lvlJc w:val="right"/>
      <w:pPr>
        <w:tabs>
          <w:tab w:val="num" w:pos="6762"/>
        </w:tabs>
        <w:ind w:left="6762" w:hanging="180"/>
      </w:pPr>
    </w:lvl>
  </w:abstractNum>
  <w:abstractNum w:abstractNumId="9">
    <w:nsid w:val="0F2C356E"/>
    <w:multiLevelType w:val="multilevel"/>
    <w:tmpl w:val="A530A788"/>
    <w:lvl w:ilvl="0">
      <w:start w:val="1"/>
      <w:numFmt w:val="lowerLetter"/>
      <w:lvlText w:val="%1)......怀"/>
      <w:lvlJc w:val="left"/>
      <w:pPr>
        <w:tabs>
          <w:tab w:val="num" w:pos="2520"/>
        </w:tabs>
        <w:ind w:left="2520" w:hanging="252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4064"/>
        </w:tabs>
        <w:ind w:left="4064" w:hanging="1800"/>
      </w:pPr>
      <w:rPr>
        <w:rFonts w:hint="default"/>
      </w:rPr>
    </w:lvl>
  </w:abstractNum>
  <w:abstractNum w:abstractNumId="10">
    <w:nsid w:val="0FAF685B"/>
    <w:multiLevelType w:val="hybridMultilevel"/>
    <w:tmpl w:val="611CF738"/>
    <w:lvl w:ilvl="0" w:tplc="04090001">
      <w:start w:val="1"/>
      <w:numFmt w:val="bullet"/>
      <w:lvlText w:val=""/>
      <w:lvlJc w:val="left"/>
      <w:pPr>
        <w:tabs>
          <w:tab w:val="num" w:pos="720"/>
        </w:tabs>
        <w:ind w:left="720" w:hanging="360"/>
      </w:pPr>
      <w:rPr>
        <w:rFonts w:ascii="Symbol" w:hAnsi="Symbol" w:hint="default"/>
      </w:rPr>
    </w:lvl>
    <w:lvl w:ilvl="1" w:tplc="E02A5688">
      <w:start w:val="3"/>
      <w:numFmt w:val="bullet"/>
      <w:lvlText w:val="-"/>
      <w:lvlJc w:val="left"/>
      <w:pPr>
        <w:tabs>
          <w:tab w:val="num" w:pos="1965"/>
        </w:tabs>
        <w:ind w:left="1965" w:hanging="885"/>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22C56A0"/>
    <w:multiLevelType w:val="hybridMultilevel"/>
    <w:tmpl w:val="79F88356"/>
    <w:lvl w:ilvl="0" w:tplc="95D46866">
      <w:start w:val="3"/>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16BB3F7A"/>
    <w:multiLevelType w:val="multilevel"/>
    <w:tmpl w:val="D3840A1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78D3F98"/>
    <w:multiLevelType w:val="hybridMultilevel"/>
    <w:tmpl w:val="32E25DF6"/>
    <w:lvl w:ilvl="0" w:tplc="7B9EDCD4">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nsid w:val="18FC2AC7"/>
    <w:multiLevelType w:val="hybridMultilevel"/>
    <w:tmpl w:val="D5DE2C80"/>
    <w:lvl w:ilvl="0" w:tplc="6F0CA21E">
      <w:start w:val="3"/>
      <w:numFmt w:val="bullet"/>
      <w:lvlText w:val="-"/>
      <w:lvlJc w:val="left"/>
      <w:pPr>
        <w:tabs>
          <w:tab w:val="num" w:pos="900"/>
        </w:tabs>
        <w:ind w:left="900"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5">
    <w:nsid w:val="20771D80"/>
    <w:multiLevelType w:val="hybridMultilevel"/>
    <w:tmpl w:val="FFF03E94"/>
    <w:lvl w:ilvl="0" w:tplc="3692E63A">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1A435ED"/>
    <w:multiLevelType w:val="hybridMultilevel"/>
    <w:tmpl w:val="EABCBF44"/>
    <w:lvl w:ilvl="0" w:tplc="0A0813F8">
      <w:start w:val="1"/>
      <w:numFmt w:val="bullet"/>
      <w:lvlText w:val=""/>
      <w:lvlJc w:val="left"/>
      <w:pPr>
        <w:tabs>
          <w:tab w:val="num" w:pos="720"/>
        </w:tabs>
        <w:ind w:left="720" w:hanging="360"/>
      </w:pPr>
      <w:rPr>
        <w:rFonts w:ascii="Wingdings" w:hAnsi="Wingdings" w:hint="default"/>
      </w:rPr>
    </w:lvl>
    <w:lvl w:ilvl="1" w:tplc="6DD63936" w:tentative="1">
      <w:start w:val="1"/>
      <w:numFmt w:val="bullet"/>
      <w:lvlText w:val=""/>
      <w:lvlJc w:val="left"/>
      <w:pPr>
        <w:tabs>
          <w:tab w:val="num" w:pos="1440"/>
        </w:tabs>
        <w:ind w:left="1440" w:hanging="360"/>
      </w:pPr>
      <w:rPr>
        <w:rFonts w:ascii="Wingdings" w:hAnsi="Wingdings" w:hint="default"/>
      </w:rPr>
    </w:lvl>
    <w:lvl w:ilvl="2" w:tplc="5744433C" w:tentative="1">
      <w:start w:val="1"/>
      <w:numFmt w:val="bullet"/>
      <w:lvlText w:val=""/>
      <w:lvlJc w:val="left"/>
      <w:pPr>
        <w:tabs>
          <w:tab w:val="num" w:pos="2160"/>
        </w:tabs>
        <w:ind w:left="2160" w:hanging="360"/>
      </w:pPr>
      <w:rPr>
        <w:rFonts w:ascii="Wingdings" w:hAnsi="Wingdings" w:hint="default"/>
      </w:rPr>
    </w:lvl>
    <w:lvl w:ilvl="3" w:tplc="AB16050C" w:tentative="1">
      <w:start w:val="1"/>
      <w:numFmt w:val="bullet"/>
      <w:lvlText w:val=""/>
      <w:lvlJc w:val="left"/>
      <w:pPr>
        <w:tabs>
          <w:tab w:val="num" w:pos="2880"/>
        </w:tabs>
        <w:ind w:left="2880" w:hanging="360"/>
      </w:pPr>
      <w:rPr>
        <w:rFonts w:ascii="Wingdings" w:hAnsi="Wingdings" w:hint="default"/>
      </w:rPr>
    </w:lvl>
    <w:lvl w:ilvl="4" w:tplc="2138D8FE" w:tentative="1">
      <w:start w:val="1"/>
      <w:numFmt w:val="bullet"/>
      <w:lvlText w:val=""/>
      <w:lvlJc w:val="left"/>
      <w:pPr>
        <w:tabs>
          <w:tab w:val="num" w:pos="3600"/>
        </w:tabs>
        <w:ind w:left="3600" w:hanging="360"/>
      </w:pPr>
      <w:rPr>
        <w:rFonts w:ascii="Wingdings" w:hAnsi="Wingdings" w:hint="default"/>
      </w:rPr>
    </w:lvl>
    <w:lvl w:ilvl="5" w:tplc="48FE9D12" w:tentative="1">
      <w:start w:val="1"/>
      <w:numFmt w:val="bullet"/>
      <w:lvlText w:val=""/>
      <w:lvlJc w:val="left"/>
      <w:pPr>
        <w:tabs>
          <w:tab w:val="num" w:pos="4320"/>
        </w:tabs>
        <w:ind w:left="4320" w:hanging="360"/>
      </w:pPr>
      <w:rPr>
        <w:rFonts w:ascii="Wingdings" w:hAnsi="Wingdings" w:hint="default"/>
      </w:rPr>
    </w:lvl>
    <w:lvl w:ilvl="6" w:tplc="463829E8" w:tentative="1">
      <w:start w:val="1"/>
      <w:numFmt w:val="bullet"/>
      <w:lvlText w:val=""/>
      <w:lvlJc w:val="left"/>
      <w:pPr>
        <w:tabs>
          <w:tab w:val="num" w:pos="5040"/>
        </w:tabs>
        <w:ind w:left="5040" w:hanging="360"/>
      </w:pPr>
      <w:rPr>
        <w:rFonts w:ascii="Wingdings" w:hAnsi="Wingdings" w:hint="default"/>
      </w:rPr>
    </w:lvl>
    <w:lvl w:ilvl="7" w:tplc="215884E8" w:tentative="1">
      <w:start w:val="1"/>
      <w:numFmt w:val="bullet"/>
      <w:lvlText w:val=""/>
      <w:lvlJc w:val="left"/>
      <w:pPr>
        <w:tabs>
          <w:tab w:val="num" w:pos="5760"/>
        </w:tabs>
        <w:ind w:left="5760" w:hanging="360"/>
      </w:pPr>
      <w:rPr>
        <w:rFonts w:ascii="Wingdings" w:hAnsi="Wingdings" w:hint="default"/>
      </w:rPr>
    </w:lvl>
    <w:lvl w:ilvl="8" w:tplc="201C3EA0" w:tentative="1">
      <w:start w:val="1"/>
      <w:numFmt w:val="bullet"/>
      <w:lvlText w:val=""/>
      <w:lvlJc w:val="left"/>
      <w:pPr>
        <w:tabs>
          <w:tab w:val="num" w:pos="6480"/>
        </w:tabs>
        <w:ind w:left="6480" w:hanging="360"/>
      </w:pPr>
      <w:rPr>
        <w:rFonts w:ascii="Wingdings" w:hAnsi="Wingdings" w:hint="default"/>
      </w:rPr>
    </w:lvl>
  </w:abstractNum>
  <w:abstractNum w:abstractNumId="17">
    <w:nsid w:val="24F802DB"/>
    <w:multiLevelType w:val="hybridMultilevel"/>
    <w:tmpl w:val="84925CD0"/>
    <w:lvl w:ilvl="0" w:tplc="21F406FC">
      <w:start w:val="1"/>
      <w:numFmt w:val="bullet"/>
      <w:lvlText w:val=""/>
      <w:lvlJc w:val="left"/>
      <w:pPr>
        <w:tabs>
          <w:tab w:val="num" w:pos="720"/>
        </w:tabs>
        <w:ind w:left="720" w:hanging="360"/>
      </w:pPr>
      <w:rPr>
        <w:rFonts w:ascii="Wingdings" w:hAnsi="Wingdings" w:hint="default"/>
      </w:rPr>
    </w:lvl>
    <w:lvl w:ilvl="1" w:tplc="5E3E05FC">
      <w:start w:val="180"/>
      <w:numFmt w:val="bullet"/>
      <w:lvlText w:val=""/>
      <w:lvlJc w:val="left"/>
      <w:pPr>
        <w:tabs>
          <w:tab w:val="num" w:pos="1440"/>
        </w:tabs>
        <w:ind w:left="1440" w:hanging="360"/>
      </w:pPr>
      <w:rPr>
        <w:rFonts w:ascii="Wingdings" w:hAnsi="Wingdings" w:hint="default"/>
      </w:rPr>
    </w:lvl>
    <w:lvl w:ilvl="2" w:tplc="E486A77A" w:tentative="1">
      <w:start w:val="1"/>
      <w:numFmt w:val="bullet"/>
      <w:lvlText w:val=""/>
      <w:lvlJc w:val="left"/>
      <w:pPr>
        <w:tabs>
          <w:tab w:val="num" w:pos="2160"/>
        </w:tabs>
        <w:ind w:left="2160" w:hanging="360"/>
      </w:pPr>
      <w:rPr>
        <w:rFonts w:ascii="Wingdings" w:hAnsi="Wingdings" w:hint="default"/>
      </w:rPr>
    </w:lvl>
    <w:lvl w:ilvl="3" w:tplc="6FB63932" w:tentative="1">
      <w:start w:val="1"/>
      <w:numFmt w:val="bullet"/>
      <w:lvlText w:val=""/>
      <w:lvlJc w:val="left"/>
      <w:pPr>
        <w:tabs>
          <w:tab w:val="num" w:pos="2880"/>
        </w:tabs>
        <w:ind w:left="2880" w:hanging="360"/>
      </w:pPr>
      <w:rPr>
        <w:rFonts w:ascii="Wingdings" w:hAnsi="Wingdings" w:hint="default"/>
      </w:rPr>
    </w:lvl>
    <w:lvl w:ilvl="4" w:tplc="9EE2D2D2" w:tentative="1">
      <w:start w:val="1"/>
      <w:numFmt w:val="bullet"/>
      <w:lvlText w:val=""/>
      <w:lvlJc w:val="left"/>
      <w:pPr>
        <w:tabs>
          <w:tab w:val="num" w:pos="3600"/>
        </w:tabs>
        <w:ind w:left="3600" w:hanging="360"/>
      </w:pPr>
      <w:rPr>
        <w:rFonts w:ascii="Wingdings" w:hAnsi="Wingdings" w:hint="default"/>
      </w:rPr>
    </w:lvl>
    <w:lvl w:ilvl="5" w:tplc="4DD0759E" w:tentative="1">
      <w:start w:val="1"/>
      <w:numFmt w:val="bullet"/>
      <w:lvlText w:val=""/>
      <w:lvlJc w:val="left"/>
      <w:pPr>
        <w:tabs>
          <w:tab w:val="num" w:pos="4320"/>
        </w:tabs>
        <w:ind w:left="4320" w:hanging="360"/>
      </w:pPr>
      <w:rPr>
        <w:rFonts w:ascii="Wingdings" w:hAnsi="Wingdings" w:hint="default"/>
      </w:rPr>
    </w:lvl>
    <w:lvl w:ilvl="6" w:tplc="9C04CC7E" w:tentative="1">
      <w:start w:val="1"/>
      <w:numFmt w:val="bullet"/>
      <w:lvlText w:val=""/>
      <w:lvlJc w:val="left"/>
      <w:pPr>
        <w:tabs>
          <w:tab w:val="num" w:pos="5040"/>
        </w:tabs>
        <w:ind w:left="5040" w:hanging="360"/>
      </w:pPr>
      <w:rPr>
        <w:rFonts w:ascii="Wingdings" w:hAnsi="Wingdings" w:hint="default"/>
      </w:rPr>
    </w:lvl>
    <w:lvl w:ilvl="7" w:tplc="9CEC9166" w:tentative="1">
      <w:start w:val="1"/>
      <w:numFmt w:val="bullet"/>
      <w:lvlText w:val=""/>
      <w:lvlJc w:val="left"/>
      <w:pPr>
        <w:tabs>
          <w:tab w:val="num" w:pos="5760"/>
        </w:tabs>
        <w:ind w:left="5760" w:hanging="360"/>
      </w:pPr>
      <w:rPr>
        <w:rFonts w:ascii="Wingdings" w:hAnsi="Wingdings" w:hint="default"/>
      </w:rPr>
    </w:lvl>
    <w:lvl w:ilvl="8" w:tplc="8F8099B8" w:tentative="1">
      <w:start w:val="1"/>
      <w:numFmt w:val="bullet"/>
      <w:lvlText w:val=""/>
      <w:lvlJc w:val="left"/>
      <w:pPr>
        <w:tabs>
          <w:tab w:val="num" w:pos="6480"/>
        </w:tabs>
        <w:ind w:left="6480" w:hanging="360"/>
      </w:pPr>
      <w:rPr>
        <w:rFonts w:ascii="Wingdings" w:hAnsi="Wingdings" w:hint="default"/>
      </w:rPr>
    </w:lvl>
  </w:abstractNum>
  <w:abstractNum w:abstractNumId="18">
    <w:nsid w:val="25282034"/>
    <w:multiLevelType w:val="hybridMultilevel"/>
    <w:tmpl w:val="098490CE"/>
    <w:lvl w:ilvl="0" w:tplc="C90A2E3C">
      <w:start w:val="1"/>
      <w:numFmt w:val="upperRoman"/>
      <w:lvlText w:val="%1-"/>
      <w:lvlJc w:val="left"/>
      <w:pPr>
        <w:tabs>
          <w:tab w:val="num" w:pos="1287"/>
        </w:tabs>
        <w:ind w:left="1287" w:hanging="720"/>
      </w:pPr>
      <w:rPr>
        <w:rFonts w:ascii="Times New Roman" w:eastAsia="Times New Roman" w:hAnsi="Times New Roman" w:cs="Times New Roman"/>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nsid w:val="26BE0C66"/>
    <w:multiLevelType w:val="hybridMultilevel"/>
    <w:tmpl w:val="642EC602"/>
    <w:lvl w:ilvl="0" w:tplc="F53A5F22">
      <w:start w:val="1"/>
      <w:numFmt w:val="bullet"/>
      <w:lvlText w:val=""/>
      <w:lvlJc w:val="left"/>
      <w:pPr>
        <w:tabs>
          <w:tab w:val="num" w:pos="720"/>
        </w:tabs>
        <w:ind w:left="720" w:hanging="360"/>
      </w:pPr>
      <w:rPr>
        <w:rFonts w:ascii="Wingdings" w:hAnsi="Wingdings" w:hint="default"/>
      </w:rPr>
    </w:lvl>
    <w:lvl w:ilvl="1" w:tplc="1420896E">
      <w:start w:val="180"/>
      <w:numFmt w:val="bullet"/>
      <w:lvlText w:val=""/>
      <w:lvlJc w:val="left"/>
      <w:pPr>
        <w:tabs>
          <w:tab w:val="num" w:pos="1440"/>
        </w:tabs>
        <w:ind w:left="1440" w:hanging="360"/>
      </w:pPr>
      <w:rPr>
        <w:rFonts w:ascii="Wingdings" w:hAnsi="Wingdings" w:hint="default"/>
      </w:rPr>
    </w:lvl>
    <w:lvl w:ilvl="2" w:tplc="E5F8F26C" w:tentative="1">
      <w:start w:val="1"/>
      <w:numFmt w:val="bullet"/>
      <w:lvlText w:val=""/>
      <w:lvlJc w:val="left"/>
      <w:pPr>
        <w:tabs>
          <w:tab w:val="num" w:pos="2160"/>
        </w:tabs>
        <w:ind w:left="2160" w:hanging="360"/>
      </w:pPr>
      <w:rPr>
        <w:rFonts w:ascii="Wingdings" w:hAnsi="Wingdings" w:hint="default"/>
      </w:rPr>
    </w:lvl>
    <w:lvl w:ilvl="3" w:tplc="E4A08054" w:tentative="1">
      <w:start w:val="1"/>
      <w:numFmt w:val="bullet"/>
      <w:lvlText w:val=""/>
      <w:lvlJc w:val="left"/>
      <w:pPr>
        <w:tabs>
          <w:tab w:val="num" w:pos="2880"/>
        </w:tabs>
        <w:ind w:left="2880" w:hanging="360"/>
      </w:pPr>
      <w:rPr>
        <w:rFonts w:ascii="Wingdings" w:hAnsi="Wingdings" w:hint="default"/>
      </w:rPr>
    </w:lvl>
    <w:lvl w:ilvl="4" w:tplc="AE9297DC" w:tentative="1">
      <w:start w:val="1"/>
      <w:numFmt w:val="bullet"/>
      <w:lvlText w:val=""/>
      <w:lvlJc w:val="left"/>
      <w:pPr>
        <w:tabs>
          <w:tab w:val="num" w:pos="3600"/>
        </w:tabs>
        <w:ind w:left="3600" w:hanging="360"/>
      </w:pPr>
      <w:rPr>
        <w:rFonts w:ascii="Wingdings" w:hAnsi="Wingdings" w:hint="default"/>
      </w:rPr>
    </w:lvl>
    <w:lvl w:ilvl="5" w:tplc="4E4643E6" w:tentative="1">
      <w:start w:val="1"/>
      <w:numFmt w:val="bullet"/>
      <w:lvlText w:val=""/>
      <w:lvlJc w:val="left"/>
      <w:pPr>
        <w:tabs>
          <w:tab w:val="num" w:pos="4320"/>
        </w:tabs>
        <w:ind w:left="4320" w:hanging="360"/>
      </w:pPr>
      <w:rPr>
        <w:rFonts w:ascii="Wingdings" w:hAnsi="Wingdings" w:hint="default"/>
      </w:rPr>
    </w:lvl>
    <w:lvl w:ilvl="6" w:tplc="1DC46BF0" w:tentative="1">
      <w:start w:val="1"/>
      <w:numFmt w:val="bullet"/>
      <w:lvlText w:val=""/>
      <w:lvlJc w:val="left"/>
      <w:pPr>
        <w:tabs>
          <w:tab w:val="num" w:pos="5040"/>
        </w:tabs>
        <w:ind w:left="5040" w:hanging="360"/>
      </w:pPr>
      <w:rPr>
        <w:rFonts w:ascii="Wingdings" w:hAnsi="Wingdings" w:hint="default"/>
      </w:rPr>
    </w:lvl>
    <w:lvl w:ilvl="7" w:tplc="33FCD748" w:tentative="1">
      <w:start w:val="1"/>
      <w:numFmt w:val="bullet"/>
      <w:lvlText w:val=""/>
      <w:lvlJc w:val="left"/>
      <w:pPr>
        <w:tabs>
          <w:tab w:val="num" w:pos="5760"/>
        </w:tabs>
        <w:ind w:left="5760" w:hanging="360"/>
      </w:pPr>
      <w:rPr>
        <w:rFonts w:ascii="Wingdings" w:hAnsi="Wingdings" w:hint="default"/>
      </w:rPr>
    </w:lvl>
    <w:lvl w:ilvl="8" w:tplc="98706592" w:tentative="1">
      <w:start w:val="1"/>
      <w:numFmt w:val="bullet"/>
      <w:lvlText w:val=""/>
      <w:lvlJc w:val="left"/>
      <w:pPr>
        <w:tabs>
          <w:tab w:val="num" w:pos="6480"/>
        </w:tabs>
        <w:ind w:left="6480" w:hanging="360"/>
      </w:pPr>
      <w:rPr>
        <w:rFonts w:ascii="Wingdings" w:hAnsi="Wingdings" w:hint="default"/>
      </w:rPr>
    </w:lvl>
  </w:abstractNum>
  <w:abstractNum w:abstractNumId="20">
    <w:nsid w:val="28156D27"/>
    <w:multiLevelType w:val="hybridMultilevel"/>
    <w:tmpl w:val="67083752"/>
    <w:lvl w:ilvl="0" w:tplc="14264598">
      <w:start w:val="2"/>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1">
    <w:nsid w:val="2A813EF8"/>
    <w:multiLevelType w:val="hybridMultilevel"/>
    <w:tmpl w:val="188E7F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2E44306F"/>
    <w:multiLevelType w:val="hybridMultilevel"/>
    <w:tmpl w:val="BA6A03F4"/>
    <w:lvl w:ilvl="0" w:tplc="68867BBE">
      <w:start w:val="3"/>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33B90F14"/>
    <w:multiLevelType w:val="hybridMultilevel"/>
    <w:tmpl w:val="D9FC2D52"/>
    <w:lvl w:ilvl="0" w:tplc="EB2479B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3FB01315"/>
    <w:multiLevelType w:val="hybridMultilevel"/>
    <w:tmpl w:val="A878A3E4"/>
    <w:lvl w:ilvl="0" w:tplc="FB58EB3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81E75CF"/>
    <w:multiLevelType w:val="hybridMultilevel"/>
    <w:tmpl w:val="22CC63CC"/>
    <w:lvl w:ilvl="0" w:tplc="D19A978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49101D04"/>
    <w:multiLevelType w:val="hybridMultilevel"/>
    <w:tmpl w:val="AC62B1B0"/>
    <w:lvl w:ilvl="0" w:tplc="7EB2D5C0">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7">
    <w:nsid w:val="49352C35"/>
    <w:multiLevelType w:val="multilevel"/>
    <w:tmpl w:val="35CEA530"/>
    <w:lvl w:ilvl="0">
      <w:start w:val="2"/>
      <w:numFmt w:val="decimal"/>
      <w:lvlText w:val="%1."/>
      <w:lvlJc w:val="left"/>
      <w:pPr>
        <w:tabs>
          <w:tab w:val="num" w:pos="645"/>
        </w:tabs>
        <w:ind w:left="645" w:hanging="645"/>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8">
    <w:nsid w:val="4F675C7A"/>
    <w:multiLevelType w:val="hybridMultilevel"/>
    <w:tmpl w:val="289E8E16"/>
    <w:lvl w:ilvl="0" w:tplc="51021112">
      <w:start w:val="3"/>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nsid w:val="53483304"/>
    <w:multiLevelType w:val="hybridMultilevel"/>
    <w:tmpl w:val="7DC80698"/>
    <w:lvl w:ilvl="0" w:tplc="4338261C">
      <w:numFmt w:val="bullet"/>
      <w:lvlText w:val="-"/>
      <w:lvlJc w:val="left"/>
      <w:pPr>
        <w:tabs>
          <w:tab w:val="num" w:pos="3780"/>
        </w:tabs>
        <w:ind w:left="3780" w:hanging="360"/>
      </w:pPr>
      <w:rPr>
        <w:rFonts w:ascii="Times New Roman" w:eastAsia="Times New Roman" w:hAnsi="Times New Roman" w:cs="Times New Roman" w:hint="default"/>
      </w:rPr>
    </w:lvl>
    <w:lvl w:ilvl="1" w:tplc="04090003" w:tentative="1">
      <w:start w:val="1"/>
      <w:numFmt w:val="bullet"/>
      <w:lvlText w:val="o"/>
      <w:lvlJc w:val="left"/>
      <w:pPr>
        <w:tabs>
          <w:tab w:val="num" w:pos="4500"/>
        </w:tabs>
        <w:ind w:left="4500" w:hanging="360"/>
      </w:pPr>
      <w:rPr>
        <w:rFonts w:ascii="Courier New" w:hAnsi="Courier New" w:cs="Courier New" w:hint="default"/>
      </w:rPr>
    </w:lvl>
    <w:lvl w:ilvl="2" w:tplc="04090005" w:tentative="1">
      <w:start w:val="1"/>
      <w:numFmt w:val="bullet"/>
      <w:lvlText w:val=""/>
      <w:lvlJc w:val="left"/>
      <w:pPr>
        <w:tabs>
          <w:tab w:val="num" w:pos="5220"/>
        </w:tabs>
        <w:ind w:left="5220" w:hanging="360"/>
      </w:pPr>
      <w:rPr>
        <w:rFonts w:ascii="Wingdings" w:hAnsi="Wingdings" w:hint="default"/>
      </w:rPr>
    </w:lvl>
    <w:lvl w:ilvl="3" w:tplc="04090001" w:tentative="1">
      <w:start w:val="1"/>
      <w:numFmt w:val="bullet"/>
      <w:lvlText w:val=""/>
      <w:lvlJc w:val="left"/>
      <w:pPr>
        <w:tabs>
          <w:tab w:val="num" w:pos="5940"/>
        </w:tabs>
        <w:ind w:left="5940" w:hanging="360"/>
      </w:pPr>
      <w:rPr>
        <w:rFonts w:ascii="Symbol" w:hAnsi="Symbol" w:hint="default"/>
      </w:rPr>
    </w:lvl>
    <w:lvl w:ilvl="4" w:tplc="04090003" w:tentative="1">
      <w:start w:val="1"/>
      <w:numFmt w:val="bullet"/>
      <w:lvlText w:val="o"/>
      <w:lvlJc w:val="left"/>
      <w:pPr>
        <w:tabs>
          <w:tab w:val="num" w:pos="6660"/>
        </w:tabs>
        <w:ind w:left="6660" w:hanging="360"/>
      </w:pPr>
      <w:rPr>
        <w:rFonts w:ascii="Courier New" w:hAnsi="Courier New" w:cs="Courier New" w:hint="default"/>
      </w:rPr>
    </w:lvl>
    <w:lvl w:ilvl="5" w:tplc="04090005" w:tentative="1">
      <w:start w:val="1"/>
      <w:numFmt w:val="bullet"/>
      <w:lvlText w:val=""/>
      <w:lvlJc w:val="left"/>
      <w:pPr>
        <w:tabs>
          <w:tab w:val="num" w:pos="7380"/>
        </w:tabs>
        <w:ind w:left="7380" w:hanging="360"/>
      </w:pPr>
      <w:rPr>
        <w:rFonts w:ascii="Wingdings" w:hAnsi="Wingdings" w:hint="default"/>
      </w:rPr>
    </w:lvl>
    <w:lvl w:ilvl="6" w:tplc="04090001" w:tentative="1">
      <w:start w:val="1"/>
      <w:numFmt w:val="bullet"/>
      <w:lvlText w:val=""/>
      <w:lvlJc w:val="left"/>
      <w:pPr>
        <w:tabs>
          <w:tab w:val="num" w:pos="8100"/>
        </w:tabs>
        <w:ind w:left="8100" w:hanging="360"/>
      </w:pPr>
      <w:rPr>
        <w:rFonts w:ascii="Symbol" w:hAnsi="Symbol" w:hint="default"/>
      </w:rPr>
    </w:lvl>
    <w:lvl w:ilvl="7" w:tplc="04090003" w:tentative="1">
      <w:start w:val="1"/>
      <w:numFmt w:val="bullet"/>
      <w:lvlText w:val="o"/>
      <w:lvlJc w:val="left"/>
      <w:pPr>
        <w:tabs>
          <w:tab w:val="num" w:pos="8820"/>
        </w:tabs>
        <w:ind w:left="8820" w:hanging="360"/>
      </w:pPr>
      <w:rPr>
        <w:rFonts w:ascii="Courier New" w:hAnsi="Courier New" w:cs="Courier New" w:hint="default"/>
      </w:rPr>
    </w:lvl>
    <w:lvl w:ilvl="8" w:tplc="04090005" w:tentative="1">
      <w:start w:val="1"/>
      <w:numFmt w:val="bullet"/>
      <w:lvlText w:val=""/>
      <w:lvlJc w:val="left"/>
      <w:pPr>
        <w:tabs>
          <w:tab w:val="num" w:pos="9540"/>
        </w:tabs>
        <w:ind w:left="9540" w:hanging="360"/>
      </w:pPr>
      <w:rPr>
        <w:rFonts w:ascii="Wingdings" w:hAnsi="Wingdings" w:hint="default"/>
      </w:rPr>
    </w:lvl>
  </w:abstractNum>
  <w:abstractNum w:abstractNumId="30">
    <w:nsid w:val="54434B4A"/>
    <w:multiLevelType w:val="hybridMultilevel"/>
    <w:tmpl w:val="142EAA2C"/>
    <w:lvl w:ilvl="0" w:tplc="934A07FE">
      <w:start w:val="1"/>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Times New Roman" w:hAnsi="Times New Roman" w:hint="default"/>
      </w:rPr>
    </w:lvl>
    <w:lvl w:ilvl="3" w:tplc="04090001" w:tentative="1">
      <w:start w:val="1"/>
      <w:numFmt w:val="bullet"/>
      <w:lvlText w:val=""/>
      <w:lvlJc w:val="left"/>
      <w:pPr>
        <w:ind w:left="3240" w:hanging="360"/>
      </w:pPr>
      <w:rPr>
        <w:rFonts w:ascii="Times New Roman" w:hAnsi="Times New Roman"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Times New Roman" w:hAnsi="Times New Roman" w:hint="default"/>
      </w:rPr>
    </w:lvl>
    <w:lvl w:ilvl="6" w:tplc="04090001" w:tentative="1">
      <w:start w:val="1"/>
      <w:numFmt w:val="bullet"/>
      <w:lvlText w:val=""/>
      <w:lvlJc w:val="left"/>
      <w:pPr>
        <w:ind w:left="5400" w:hanging="360"/>
      </w:pPr>
      <w:rPr>
        <w:rFonts w:ascii="Times New Roman" w:hAnsi="Times New Roman"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Times New Roman" w:hAnsi="Times New Roman" w:hint="default"/>
      </w:rPr>
    </w:lvl>
  </w:abstractNum>
  <w:abstractNum w:abstractNumId="31">
    <w:nsid w:val="56F07462"/>
    <w:multiLevelType w:val="hybridMultilevel"/>
    <w:tmpl w:val="4008E792"/>
    <w:lvl w:ilvl="0" w:tplc="91A01F8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2">
    <w:nsid w:val="581D2B83"/>
    <w:multiLevelType w:val="hybridMultilevel"/>
    <w:tmpl w:val="160E5588"/>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3">
    <w:nsid w:val="58882B35"/>
    <w:multiLevelType w:val="hybridMultilevel"/>
    <w:tmpl w:val="9E9A0B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8F62421"/>
    <w:multiLevelType w:val="hybridMultilevel"/>
    <w:tmpl w:val="146CBB74"/>
    <w:lvl w:ilvl="0" w:tplc="8D0EF204">
      <w:start w:val="1"/>
      <w:numFmt w:val="upp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5">
    <w:nsid w:val="5BD95AB5"/>
    <w:multiLevelType w:val="hybridMultilevel"/>
    <w:tmpl w:val="24EA70BE"/>
    <w:lvl w:ilvl="0" w:tplc="FF0E630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5E400F11"/>
    <w:multiLevelType w:val="hybridMultilevel"/>
    <w:tmpl w:val="AF7C9AE0"/>
    <w:lvl w:ilvl="0" w:tplc="06B0D8B8">
      <w:numFmt w:val="bullet"/>
      <w:lvlText w:val="-"/>
      <w:lvlJc w:val="left"/>
      <w:pPr>
        <w:tabs>
          <w:tab w:val="num" w:pos="1620"/>
        </w:tabs>
        <w:ind w:left="1620" w:hanging="360"/>
      </w:pPr>
      <w:rPr>
        <w:rFonts w:ascii="Times New Roman" w:eastAsia="Times New Roman" w:hAnsi="Times New Roman" w:cs="Times New Roman" w:hint="default"/>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7">
    <w:nsid w:val="61832717"/>
    <w:multiLevelType w:val="hybridMultilevel"/>
    <w:tmpl w:val="2756831C"/>
    <w:lvl w:ilvl="0" w:tplc="8A1E0C1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1D61400"/>
    <w:multiLevelType w:val="hybridMultilevel"/>
    <w:tmpl w:val="095C92DC"/>
    <w:lvl w:ilvl="0" w:tplc="AD98279C">
      <w:start w:val="5"/>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9">
    <w:nsid w:val="66E364CB"/>
    <w:multiLevelType w:val="hybridMultilevel"/>
    <w:tmpl w:val="1DB03540"/>
    <w:lvl w:ilvl="0" w:tplc="A1E6A240">
      <w:start w:val="3"/>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0">
    <w:nsid w:val="6AC72B70"/>
    <w:multiLevelType w:val="multilevel"/>
    <w:tmpl w:val="11DC728E"/>
    <w:lvl w:ilvl="0">
      <w:start w:val="1"/>
      <w:numFmt w:val="upperRoman"/>
      <w:lvlText w:val="%1."/>
      <w:lvlJc w:val="right"/>
      <w:pPr>
        <w:tabs>
          <w:tab w:val="num" w:pos="180"/>
        </w:tabs>
        <w:ind w:left="180" w:hanging="180"/>
      </w:pPr>
      <w:rPr>
        <w:rFonts w:hint="default"/>
      </w:rPr>
    </w:lvl>
    <w:lvl w:ilvl="1">
      <w:start w:val="1"/>
      <w:numFmt w:val="decimal"/>
      <w:lvlText w:val="%2."/>
      <w:lvlJc w:val="left"/>
      <w:pPr>
        <w:tabs>
          <w:tab w:val="num" w:pos="360"/>
        </w:tabs>
        <w:ind w:left="360" w:hanging="360"/>
      </w:pPr>
      <w:rPr>
        <w:rFonts w:hint="default"/>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B881EB9"/>
    <w:multiLevelType w:val="hybridMultilevel"/>
    <w:tmpl w:val="39E68820"/>
    <w:lvl w:ilvl="0" w:tplc="0F7412D0">
      <w:start w:val="2"/>
      <w:numFmt w:val="bullet"/>
      <w:lvlText w:val="-"/>
      <w:lvlJc w:val="left"/>
      <w:pPr>
        <w:tabs>
          <w:tab w:val="num" w:pos="1302"/>
        </w:tabs>
        <w:ind w:left="1302" w:hanging="735"/>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2">
    <w:nsid w:val="72975EA1"/>
    <w:multiLevelType w:val="multilevel"/>
    <w:tmpl w:val="5170B3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54001B"/>
    <w:multiLevelType w:val="hybridMultilevel"/>
    <w:tmpl w:val="8A08FB0A"/>
    <w:lvl w:ilvl="0" w:tplc="FFFFFFFF">
      <w:start w:val="16"/>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4">
    <w:nsid w:val="78AC38B6"/>
    <w:multiLevelType w:val="hybridMultilevel"/>
    <w:tmpl w:val="4502B072"/>
    <w:lvl w:ilvl="0" w:tplc="595EC20E">
      <w:start w:val="3"/>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5">
    <w:nsid w:val="795221D1"/>
    <w:multiLevelType w:val="hybridMultilevel"/>
    <w:tmpl w:val="5F78FCA6"/>
    <w:lvl w:ilvl="0" w:tplc="C618048A">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6">
    <w:nsid w:val="7F773F2E"/>
    <w:multiLevelType w:val="hybridMultilevel"/>
    <w:tmpl w:val="1968FF54"/>
    <w:lvl w:ilvl="0" w:tplc="CD362124">
      <w:start w:val="1"/>
      <w:numFmt w:val="upperRoman"/>
      <w:lvlText w:val="%1."/>
      <w:lvlJc w:val="left"/>
      <w:pPr>
        <w:tabs>
          <w:tab w:val="num" w:pos="1980"/>
        </w:tabs>
        <w:ind w:left="1980" w:hanging="720"/>
      </w:pPr>
      <w:rPr>
        <w:rFonts w:ascii="Times New Roman" w:eastAsia="Times New Roman" w:hAnsi="Times New Roman" w:cs="Times New Roman"/>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9"/>
  </w:num>
  <w:num w:numId="2">
    <w:abstractNumId w:val="21"/>
  </w:num>
  <w:num w:numId="3">
    <w:abstractNumId w:val="30"/>
  </w:num>
  <w:num w:numId="4">
    <w:abstractNumId w:val="10"/>
  </w:num>
  <w:num w:numId="5">
    <w:abstractNumId w:val="5"/>
  </w:num>
  <w:num w:numId="6">
    <w:abstractNumId w:val="43"/>
  </w:num>
  <w:num w:numId="7">
    <w:abstractNumId w:val="8"/>
  </w:num>
  <w:num w:numId="8">
    <w:abstractNumId w:val="6"/>
  </w:num>
  <w:num w:numId="9">
    <w:abstractNumId w:val="32"/>
  </w:num>
  <w:num w:numId="10">
    <w:abstractNumId w:val="40"/>
  </w:num>
  <w:num w:numId="11">
    <w:abstractNumId w:val="3"/>
  </w:num>
  <w:num w:numId="12">
    <w:abstractNumId w:val="24"/>
  </w:num>
  <w:num w:numId="13">
    <w:abstractNumId w:val="44"/>
  </w:num>
  <w:num w:numId="14">
    <w:abstractNumId w:val="28"/>
  </w:num>
  <w:num w:numId="15">
    <w:abstractNumId w:val="22"/>
  </w:num>
  <w:num w:numId="16">
    <w:abstractNumId w:val="11"/>
  </w:num>
  <w:num w:numId="17">
    <w:abstractNumId w:val="0"/>
  </w:num>
  <w:num w:numId="18">
    <w:abstractNumId w:val="35"/>
  </w:num>
  <w:num w:numId="19">
    <w:abstractNumId w:val="25"/>
  </w:num>
  <w:num w:numId="20">
    <w:abstractNumId w:val="1"/>
  </w:num>
  <w:num w:numId="21">
    <w:abstractNumId w:val="15"/>
  </w:num>
  <w:num w:numId="22">
    <w:abstractNumId w:val="38"/>
  </w:num>
  <w:num w:numId="23">
    <w:abstractNumId w:val="31"/>
  </w:num>
  <w:num w:numId="24">
    <w:abstractNumId w:val="18"/>
  </w:num>
  <w:num w:numId="25">
    <w:abstractNumId w:val="45"/>
  </w:num>
  <w:num w:numId="26">
    <w:abstractNumId w:val="33"/>
  </w:num>
  <w:num w:numId="27">
    <w:abstractNumId w:val="26"/>
  </w:num>
  <w:num w:numId="28">
    <w:abstractNumId w:val="34"/>
  </w:num>
  <w:num w:numId="29">
    <w:abstractNumId w:val="37"/>
  </w:num>
  <w:num w:numId="30">
    <w:abstractNumId w:val="7"/>
  </w:num>
  <w:num w:numId="31">
    <w:abstractNumId w:val="46"/>
  </w:num>
  <w:num w:numId="32">
    <w:abstractNumId w:val="9"/>
  </w:num>
  <w:num w:numId="33">
    <w:abstractNumId w:val="2"/>
  </w:num>
  <w:num w:numId="34">
    <w:abstractNumId w:val="4"/>
  </w:num>
  <w:num w:numId="35">
    <w:abstractNumId w:val="27"/>
  </w:num>
  <w:num w:numId="36">
    <w:abstractNumId w:val="19"/>
  </w:num>
  <w:num w:numId="37">
    <w:abstractNumId w:val="20"/>
  </w:num>
  <w:num w:numId="38">
    <w:abstractNumId w:val="17"/>
  </w:num>
  <w:num w:numId="39">
    <w:abstractNumId w:val="14"/>
  </w:num>
  <w:num w:numId="40">
    <w:abstractNumId w:val="39"/>
  </w:num>
  <w:num w:numId="41">
    <w:abstractNumId w:val="16"/>
  </w:num>
  <w:num w:numId="42">
    <w:abstractNumId w:val="41"/>
  </w:num>
  <w:num w:numId="43">
    <w:abstractNumId w:val="23"/>
  </w:num>
  <w:num w:numId="44">
    <w:abstractNumId w:val="36"/>
  </w:num>
  <w:num w:numId="45">
    <w:abstractNumId w:val="13"/>
  </w:num>
  <w:num w:numId="46">
    <w:abstractNumId w:val="12"/>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686"/>
    <w:rsid w:val="00001E36"/>
    <w:rsid w:val="000060A3"/>
    <w:rsid w:val="000117CD"/>
    <w:rsid w:val="00012039"/>
    <w:rsid w:val="000126A7"/>
    <w:rsid w:val="0001346A"/>
    <w:rsid w:val="00015EE3"/>
    <w:rsid w:val="000212C7"/>
    <w:rsid w:val="00022EF1"/>
    <w:rsid w:val="00025D11"/>
    <w:rsid w:val="000261CE"/>
    <w:rsid w:val="00031B36"/>
    <w:rsid w:val="00032EDE"/>
    <w:rsid w:val="00035654"/>
    <w:rsid w:val="00036175"/>
    <w:rsid w:val="00042493"/>
    <w:rsid w:val="00043EC3"/>
    <w:rsid w:val="00045FC9"/>
    <w:rsid w:val="00050CD4"/>
    <w:rsid w:val="0005585A"/>
    <w:rsid w:val="00055BBB"/>
    <w:rsid w:val="00062B16"/>
    <w:rsid w:val="0006391D"/>
    <w:rsid w:val="0007182F"/>
    <w:rsid w:val="00071AB5"/>
    <w:rsid w:val="00077A84"/>
    <w:rsid w:val="00083000"/>
    <w:rsid w:val="000905C8"/>
    <w:rsid w:val="000A009C"/>
    <w:rsid w:val="000B3C77"/>
    <w:rsid w:val="000B7BD5"/>
    <w:rsid w:val="000C07D8"/>
    <w:rsid w:val="000C07E0"/>
    <w:rsid w:val="000C1D76"/>
    <w:rsid w:val="000C1F15"/>
    <w:rsid w:val="000C30D1"/>
    <w:rsid w:val="000C36BA"/>
    <w:rsid w:val="000C75C4"/>
    <w:rsid w:val="000C79FF"/>
    <w:rsid w:val="000D09B6"/>
    <w:rsid w:val="000D1799"/>
    <w:rsid w:val="000D193A"/>
    <w:rsid w:val="000D333C"/>
    <w:rsid w:val="000D570E"/>
    <w:rsid w:val="000D7BB0"/>
    <w:rsid w:val="000E5D66"/>
    <w:rsid w:val="000E6F3C"/>
    <w:rsid w:val="000F3179"/>
    <w:rsid w:val="00105DDB"/>
    <w:rsid w:val="00107D92"/>
    <w:rsid w:val="00112D37"/>
    <w:rsid w:val="00113127"/>
    <w:rsid w:val="00125264"/>
    <w:rsid w:val="00131477"/>
    <w:rsid w:val="00141F42"/>
    <w:rsid w:val="00141FDD"/>
    <w:rsid w:val="0014223A"/>
    <w:rsid w:val="00143729"/>
    <w:rsid w:val="00146E01"/>
    <w:rsid w:val="00147F0F"/>
    <w:rsid w:val="00151ADA"/>
    <w:rsid w:val="00152F31"/>
    <w:rsid w:val="001533BA"/>
    <w:rsid w:val="00156932"/>
    <w:rsid w:val="00157DDB"/>
    <w:rsid w:val="00157F57"/>
    <w:rsid w:val="001717A9"/>
    <w:rsid w:val="00171B0D"/>
    <w:rsid w:val="00171F64"/>
    <w:rsid w:val="0017201A"/>
    <w:rsid w:val="00174BBC"/>
    <w:rsid w:val="00175EAE"/>
    <w:rsid w:val="00186930"/>
    <w:rsid w:val="00193FF3"/>
    <w:rsid w:val="00196E29"/>
    <w:rsid w:val="001B3F0F"/>
    <w:rsid w:val="001B7431"/>
    <w:rsid w:val="001C030D"/>
    <w:rsid w:val="001C20B3"/>
    <w:rsid w:val="001C34E0"/>
    <w:rsid w:val="001C3707"/>
    <w:rsid w:val="001C73D5"/>
    <w:rsid w:val="001D0045"/>
    <w:rsid w:val="001D0A93"/>
    <w:rsid w:val="001D47AE"/>
    <w:rsid w:val="001E146E"/>
    <w:rsid w:val="001F104C"/>
    <w:rsid w:val="001F19B7"/>
    <w:rsid w:val="001F2AD4"/>
    <w:rsid w:val="001F7F48"/>
    <w:rsid w:val="0020462E"/>
    <w:rsid w:val="002062AF"/>
    <w:rsid w:val="00210A92"/>
    <w:rsid w:val="00210C7D"/>
    <w:rsid w:val="002201C7"/>
    <w:rsid w:val="002261E6"/>
    <w:rsid w:val="002262B2"/>
    <w:rsid w:val="00231422"/>
    <w:rsid w:val="00233BCC"/>
    <w:rsid w:val="00254D0A"/>
    <w:rsid w:val="00255229"/>
    <w:rsid w:val="00262B53"/>
    <w:rsid w:val="002670F4"/>
    <w:rsid w:val="0027178D"/>
    <w:rsid w:val="00272296"/>
    <w:rsid w:val="00273175"/>
    <w:rsid w:val="002741F1"/>
    <w:rsid w:val="00274AEB"/>
    <w:rsid w:val="002A5D8F"/>
    <w:rsid w:val="002A7912"/>
    <w:rsid w:val="002B1B7B"/>
    <w:rsid w:val="002B5305"/>
    <w:rsid w:val="002B6C37"/>
    <w:rsid w:val="002B6FFB"/>
    <w:rsid w:val="002B7DB9"/>
    <w:rsid w:val="002C2848"/>
    <w:rsid w:val="002C7F5B"/>
    <w:rsid w:val="002D5219"/>
    <w:rsid w:val="002D674C"/>
    <w:rsid w:val="002E1A2B"/>
    <w:rsid w:val="002E34A6"/>
    <w:rsid w:val="002E7644"/>
    <w:rsid w:val="002F0950"/>
    <w:rsid w:val="002F2538"/>
    <w:rsid w:val="002F4801"/>
    <w:rsid w:val="002F5866"/>
    <w:rsid w:val="00310EEA"/>
    <w:rsid w:val="00314412"/>
    <w:rsid w:val="00315CB3"/>
    <w:rsid w:val="0031715B"/>
    <w:rsid w:val="00320F5A"/>
    <w:rsid w:val="00324DB7"/>
    <w:rsid w:val="00326709"/>
    <w:rsid w:val="003308F5"/>
    <w:rsid w:val="0033468E"/>
    <w:rsid w:val="00336550"/>
    <w:rsid w:val="00337255"/>
    <w:rsid w:val="00350710"/>
    <w:rsid w:val="00361D4F"/>
    <w:rsid w:val="00362EE2"/>
    <w:rsid w:val="00362FEB"/>
    <w:rsid w:val="00366783"/>
    <w:rsid w:val="00371124"/>
    <w:rsid w:val="003711F2"/>
    <w:rsid w:val="0037195A"/>
    <w:rsid w:val="00372169"/>
    <w:rsid w:val="0037299B"/>
    <w:rsid w:val="0037519C"/>
    <w:rsid w:val="0038346E"/>
    <w:rsid w:val="00387B41"/>
    <w:rsid w:val="00391E0F"/>
    <w:rsid w:val="00392432"/>
    <w:rsid w:val="003B61BB"/>
    <w:rsid w:val="003C0CCD"/>
    <w:rsid w:val="003C242A"/>
    <w:rsid w:val="003C3530"/>
    <w:rsid w:val="003C7794"/>
    <w:rsid w:val="003D33DB"/>
    <w:rsid w:val="003D4463"/>
    <w:rsid w:val="003E461B"/>
    <w:rsid w:val="003F08F6"/>
    <w:rsid w:val="003F0F46"/>
    <w:rsid w:val="003F290F"/>
    <w:rsid w:val="003F29AF"/>
    <w:rsid w:val="003F2E14"/>
    <w:rsid w:val="003F54E7"/>
    <w:rsid w:val="003F7534"/>
    <w:rsid w:val="004013E0"/>
    <w:rsid w:val="00401F04"/>
    <w:rsid w:val="00404025"/>
    <w:rsid w:val="00410A66"/>
    <w:rsid w:val="00414082"/>
    <w:rsid w:val="00416555"/>
    <w:rsid w:val="00416E58"/>
    <w:rsid w:val="00421C5C"/>
    <w:rsid w:val="00423EBE"/>
    <w:rsid w:val="0042755B"/>
    <w:rsid w:val="004304E7"/>
    <w:rsid w:val="00433727"/>
    <w:rsid w:val="00446C37"/>
    <w:rsid w:val="00460987"/>
    <w:rsid w:val="004737A9"/>
    <w:rsid w:val="00475E96"/>
    <w:rsid w:val="0048206F"/>
    <w:rsid w:val="0048285B"/>
    <w:rsid w:val="00484B4A"/>
    <w:rsid w:val="004871EC"/>
    <w:rsid w:val="004913A7"/>
    <w:rsid w:val="004959F6"/>
    <w:rsid w:val="00496613"/>
    <w:rsid w:val="00496832"/>
    <w:rsid w:val="004A0B2F"/>
    <w:rsid w:val="004A39B3"/>
    <w:rsid w:val="004A44C4"/>
    <w:rsid w:val="004B1771"/>
    <w:rsid w:val="004B594D"/>
    <w:rsid w:val="004C0549"/>
    <w:rsid w:val="004C27B6"/>
    <w:rsid w:val="004D0262"/>
    <w:rsid w:val="004D3FB8"/>
    <w:rsid w:val="004D5339"/>
    <w:rsid w:val="004D605D"/>
    <w:rsid w:val="004E10A0"/>
    <w:rsid w:val="004E1E95"/>
    <w:rsid w:val="004E37FA"/>
    <w:rsid w:val="004E7658"/>
    <w:rsid w:val="004F1FCF"/>
    <w:rsid w:val="00507A48"/>
    <w:rsid w:val="00511D05"/>
    <w:rsid w:val="00512AFF"/>
    <w:rsid w:val="00514A10"/>
    <w:rsid w:val="00515BE8"/>
    <w:rsid w:val="005235C7"/>
    <w:rsid w:val="00523D63"/>
    <w:rsid w:val="005274BB"/>
    <w:rsid w:val="005279D5"/>
    <w:rsid w:val="00536087"/>
    <w:rsid w:val="00542E7E"/>
    <w:rsid w:val="00544147"/>
    <w:rsid w:val="00544FE0"/>
    <w:rsid w:val="005511C4"/>
    <w:rsid w:val="0055471F"/>
    <w:rsid w:val="00554CCF"/>
    <w:rsid w:val="0055637B"/>
    <w:rsid w:val="00557CD8"/>
    <w:rsid w:val="0056227C"/>
    <w:rsid w:val="00573906"/>
    <w:rsid w:val="00575306"/>
    <w:rsid w:val="00576044"/>
    <w:rsid w:val="0058405A"/>
    <w:rsid w:val="0058589B"/>
    <w:rsid w:val="005877D7"/>
    <w:rsid w:val="00592B15"/>
    <w:rsid w:val="00593579"/>
    <w:rsid w:val="00595BB4"/>
    <w:rsid w:val="005A0DDD"/>
    <w:rsid w:val="005B3132"/>
    <w:rsid w:val="005C0B7F"/>
    <w:rsid w:val="005C150B"/>
    <w:rsid w:val="005C6163"/>
    <w:rsid w:val="005C7710"/>
    <w:rsid w:val="005D18BC"/>
    <w:rsid w:val="005E4E77"/>
    <w:rsid w:val="005E5981"/>
    <w:rsid w:val="005F003D"/>
    <w:rsid w:val="005F2120"/>
    <w:rsid w:val="005F2B46"/>
    <w:rsid w:val="005F2D1D"/>
    <w:rsid w:val="006035FF"/>
    <w:rsid w:val="00606271"/>
    <w:rsid w:val="0061251E"/>
    <w:rsid w:val="00612539"/>
    <w:rsid w:val="00612D47"/>
    <w:rsid w:val="00614205"/>
    <w:rsid w:val="0062311A"/>
    <w:rsid w:val="006473FC"/>
    <w:rsid w:val="006606C5"/>
    <w:rsid w:val="00664F24"/>
    <w:rsid w:val="00665F89"/>
    <w:rsid w:val="00667715"/>
    <w:rsid w:val="00667B38"/>
    <w:rsid w:val="006832B1"/>
    <w:rsid w:val="00690ACC"/>
    <w:rsid w:val="00691223"/>
    <w:rsid w:val="0069307B"/>
    <w:rsid w:val="0069569E"/>
    <w:rsid w:val="00695DBE"/>
    <w:rsid w:val="006963EB"/>
    <w:rsid w:val="006A02A6"/>
    <w:rsid w:val="006A3F01"/>
    <w:rsid w:val="006A73A4"/>
    <w:rsid w:val="006B35C7"/>
    <w:rsid w:val="006C6A66"/>
    <w:rsid w:val="006C74E9"/>
    <w:rsid w:val="006D2362"/>
    <w:rsid w:val="006D2521"/>
    <w:rsid w:val="006D4059"/>
    <w:rsid w:val="006D576F"/>
    <w:rsid w:val="006E11AD"/>
    <w:rsid w:val="006E3B00"/>
    <w:rsid w:val="006E510B"/>
    <w:rsid w:val="006E6261"/>
    <w:rsid w:val="006E6F00"/>
    <w:rsid w:val="006E7BE7"/>
    <w:rsid w:val="00700077"/>
    <w:rsid w:val="0070159F"/>
    <w:rsid w:val="007032DD"/>
    <w:rsid w:val="007110F5"/>
    <w:rsid w:val="00713162"/>
    <w:rsid w:val="0071361A"/>
    <w:rsid w:val="00714621"/>
    <w:rsid w:val="007158BA"/>
    <w:rsid w:val="00721A01"/>
    <w:rsid w:val="00722A51"/>
    <w:rsid w:val="00723C82"/>
    <w:rsid w:val="00724109"/>
    <w:rsid w:val="00724350"/>
    <w:rsid w:val="007343BF"/>
    <w:rsid w:val="007362F0"/>
    <w:rsid w:val="00753297"/>
    <w:rsid w:val="0076180B"/>
    <w:rsid w:val="0076302C"/>
    <w:rsid w:val="00763709"/>
    <w:rsid w:val="00764DD1"/>
    <w:rsid w:val="00765686"/>
    <w:rsid w:val="0076572C"/>
    <w:rsid w:val="007750C6"/>
    <w:rsid w:val="00776F89"/>
    <w:rsid w:val="007813FE"/>
    <w:rsid w:val="007826B6"/>
    <w:rsid w:val="0078359B"/>
    <w:rsid w:val="0079612C"/>
    <w:rsid w:val="00796F8B"/>
    <w:rsid w:val="007A04CD"/>
    <w:rsid w:val="007A63AC"/>
    <w:rsid w:val="007B3B4C"/>
    <w:rsid w:val="007C4CAF"/>
    <w:rsid w:val="007C6F87"/>
    <w:rsid w:val="007D1901"/>
    <w:rsid w:val="007E06A6"/>
    <w:rsid w:val="007E0BBE"/>
    <w:rsid w:val="007E14FE"/>
    <w:rsid w:val="007E166B"/>
    <w:rsid w:val="007E24BF"/>
    <w:rsid w:val="007E2EE3"/>
    <w:rsid w:val="007F131E"/>
    <w:rsid w:val="007F306C"/>
    <w:rsid w:val="007F49F2"/>
    <w:rsid w:val="007F5505"/>
    <w:rsid w:val="00800689"/>
    <w:rsid w:val="00802025"/>
    <w:rsid w:val="008058E5"/>
    <w:rsid w:val="008113C5"/>
    <w:rsid w:val="008119DF"/>
    <w:rsid w:val="00811F36"/>
    <w:rsid w:val="0082157F"/>
    <w:rsid w:val="0082277E"/>
    <w:rsid w:val="00827FDB"/>
    <w:rsid w:val="0083114F"/>
    <w:rsid w:val="0083141B"/>
    <w:rsid w:val="00831952"/>
    <w:rsid w:val="00832D9D"/>
    <w:rsid w:val="00842953"/>
    <w:rsid w:val="0084700A"/>
    <w:rsid w:val="00852197"/>
    <w:rsid w:val="00860140"/>
    <w:rsid w:val="0086112C"/>
    <w:rsid w:val="008620C5"/>
    <w:rsid w:val="008624AF"/>
    <w:rsid w:val="00865BC9"/>
    <w:rsid w:val="00877781"/>
    <w:rsid w:val="008779F8"/>
    <w:rsid w:val="00880193"/>
    <w:rsid w:val="0088048E"/>
    <w:rsid w:val="00881779"/>
    <w:rsid w:val="008862A2"/>
    <w:rsid w:val="008929A9"/>
    <w:rsid w:val="008948D8"/>
    <w:rsid w:val="008A1A38"/>
    <w:rsid w:val="008B3D74"/>
    <w:rsid w:val="008B3F98"/>
    <w:rsid w:val="008B5E0F"/>
    <w:rsid w:val="008C14E1"/>
    <w:rsid w:val="008C6906"/>
    <w:rsid w:val="008D3884"/>
    <w:rsid w:val="008D4206"/>
    <w:rsid w:val="008D59D6"/>
    <w:rsid w:val="008D5E0B"/>
    <w:rsid w:val="008E0921"/>
    <w:rsid w:val="008E6989"/>
    <w:rsid w:val="008E7BEE"/>
    <w:rsid w:val="008F0077"/>
    <w:rsid w:val="008F3419"/>
    <w:rsid w:val="008F762C"/>
    <w:rsid w:val="00901DE6"/>
    <w:rsid w:val="00905FAF"/>
    <w:rsid w:val="00912987"/>
    <w:rsid w:val="00913347"/>
    <w:rsid w:val="009225CE"/>
    <w:rsid w:val="009264C2"/>
    <w:rsid w:val="00931FB8"/>
    <w:rsid w:val="0093251E"/>
    <w:rsid w:val="00932BE5"/>
    <w:rsid w:val="00936033"/>
    <w:rsid w:val="009377AF"/>
    <w:rsid w:val="00941CA5"/>
    <w:rsid w:val="009446DE"/>
    <w:rsid w:val="00947B2C"/>
    <w:rsid w:val="00947BEB"/>
    <w:rsid w:val="00950988"/>
    <w:rsid w:val="00951416"/>
    <w:rsid w:val="00954EFF"/>
    <w:rsid w:val="00962FBB"/>
    <w:rsid w:val="00982BD4"/>
    <w:rsid w:val="009833AD"/>
    <w:rsid w:val="00984011"/>
    <w:rsid w:val="00990DA0"/>
    <w:rsid w:val="009A3C14"/>
    <w:rsid w:val="009A3FDF"/>
    <w:rsid w:val="009A6B0E"/>
    <w:rsid w:val="009C46D1"/>
    <w:rsid w:val="009C604F"/>
    <w:rsid w:val="009C759B"/>
    <w:rsid w:val="009C775A"/>
    <w:rsid w:val="009D5110"/>
    <w:rsid w:val="009D5E8F"/>
    <w:rsid w:val="009E4733"/>
    <w:rsid w:val="009E6F8C"/>
    <w:rsid w:val="009E7209"/>
    <w:rsid w:val="009F1F2A"/>
    <w:rsid w:val="009F45A7"/>
    <w:rsid w:val="009F5442"/>
    <w:rsid w:val="009F6D18"/>
    <w:rsid w:val="009F77FB"/>
    <w:rsid w:val="00A02D80"/>
    <w:rsid w:val="00A03FCB"/>
    <w:rsid w:val="00A070B6"/>
    <w:rsid w:val="00A121AE"/>
    <w:rsid w:val="00A13D50"/>
    <w:rsid w:val="00A16259"/>
    <w:rsid w:val="00A162DE"/>
    <w:rsid w:val="00A21E66"/>
    <w:rsid w:val="00A279B3"/>
    <w:rsid w:val="00A36C25"/>
    <w:rsid w:val="00A40336"/>
    <w:rsid w:val="00A47DF8"/>
    <w:rsid w:val="00A56F54"/>
    <w:rsid w:val="00A6765B"/>
    <w:rsid w:val="00A721BB"/>
    <w:rsid w:val="00A73083"/>
    <w:rsid w:val="00A74448"/>
    <w:rsid w:val="00A74686"/>
    <w:rsid w:val="00A75B23"/>
    <w:rsid w:val="00A77DA0"/>
    <w:rsid w:val="00A919B4"/>
    <w:rsid w:val="00A93B18"/>
    <w:rsid w:val="00A947C2"/>
    <w:rsid w:val="00A96708"/>
    <w:rsid w:val="00AA55FE"/>
    <w:rsid w:val="00AA56A8"/>
    <w:rsid w:val="00AA5F1E"/>
    <w:rsid w:val="00AA6237"/>
    <w:rsid w:val="00AB05EE"/>
    <w:rsid w:val="00AB1763"/>
    <w:rsid w:val="00AB4B2E"/>
    <w:rsid w:val="00AB6292"/>
    <w:rsid w:val="00AB6E7E"/>
    <w:rsid w:val="00AC0348"/>
    <w:rsid w:val="00AC46ED"/>
    <w:rsid w:val="00AC6BAC"/>
    <w:rsid w:val="00AD121D"/>
    <w:rsid w:val="00AD2588"/>
    <w:rsid w:val="00AD58C8"/>
    <w:rsid w:val="00AE7CC2"/>
    <w:rsid w:val="00B027F2"/>
    <w:rsid w:val="00B049F5"/>
    <w:rsid w:val="00B06130"/>
    <w:rsid w:val="00B066BA"/>
    <w:rsid w:val="00B141E4"/>
    <w:rsid w:val="00B14E7F"/>
    <w:rsid w:val="00B21220"/>
    <w:rsid w:val="00B246F1"/>
    <w:rsid w:val="00B31FC5"/>
    <w:rsid w:val="00B32A72"/>
    <w:rsid w:val="00B3390A"/>
    <w:rsid w:val="00B34B80"/>
    <w:rsid w:val="00B353DB"/>
    <w:rsid w:val="00B37B39"/>
    <w:rsid w:val="00B44548"/>
    <w:rsid w:val="00B4464E"/>
    <w:rsid w:val="00B57330"/>
    <w:rsid w:val="00B6286C"/>
    <w:rsid w:val="00B70794"/>
    <w:rsid w:val="00B72595"/>
    <w:rsid w:val="00B72FA3"/>
    <w:rsid w:val="00B73C2B"/>
    <w:rsid w:val="00B8187C"/>
    <w:rsid w:val="00B85EA9"/>
    <w:rsid w:val="00B9361D"/>
    <w:rsid w:val="00B97B3A"/>
    <w:rsid w:val="00BA1563"/>
    <w:rsid w:val="00BA627E"/>
    <w:rsid w:val="00BB4DFA"/>
    <w:rsid w:val="00BB677F"/>
    <w:rsid w:val="00BC1989"/>
    <w:rsid w:val="00BC3C88"/>
    <w:rsid w:val="00BC5258"/>
    <w:rsid w:val="00BD1EE8"/>
    <w:rsid w:val="00BE2C01"/>
    <w:rsid w:val="00BE7F5F"/>
    <w:rsid w:val="00BF06B4"/>
    <w:rsid w:val="00BF2CE0"/>
    <w:rsid w:val="00BF46F6"/>
    <w:rsid w:val="00BF7F44"/>
    <w:rsid w:val="00C0016E"/>
    <w:rsid w:val="00C111F9"/>
    <w:rsid w:val="00C1331F"/>
    <w:rsid w:val="00C24A89"/>
    <w:rsid w:val="00C341DC"/>
    <w:rsid w:val="00C351BB"/>
    <w:rsid w:val="00C3621B"/>
    <w:rsid w:val="00C37E27"/>
    <w:rsid w:val="00C43001"/>
    <w:rsid w:val="00C574A9"/>
    <w:rsid w:val="00C605A7"/>
    <w:rsid w:val="00C61E07"/>
    <w:rsid w:val="00C63231"/>
    <w:rsid w:val="00C702EF"/>
    <w:rsid w:val="00C73997"/>
    <w:rsid w:val="00C75108"/>
    <w:rsid w:val="00C80CAE"/>
    <w:rsid w:val="00C818A4"/>
    <w:rsid w:val="00C8319E"/>
    <w:rsid w:val="00C86524"/>
    <w:rsid w:val="00C92C20"/>
    <w:rsid w:val="00C94095"/>
    <w:rsid w:val="00CA0480"/>
    <w:rsid w:val="00CA7686"/>
    <w:rsid w:val="00CB1340"/>
    <w:rsid w:val="00CB7B31"/>
    <w:rsid w:val="00CC36A7"/>
    <w:rsid w:val="00CE37F2"/>
    <w:rsid w:val="00CE3A08"/>
    <w:rsid w:val="00CE597D"/>
    <w:rsid w:val="00CE59D3"/>
    <w:rsid w:val="00CF2757"/>
    <w:rsid w:val="00CF6FB4"/>
    <w:rsid w:val="00D04FAD"/>
    <w:rsid w:val="00D0637F"/>
    <w:rsid w:val="00D07983"/>
    <w:rsid w:val="00D11FA7"/>
    <w:rsid w:val="00D1535F"/>
    <w:rsid w:val="00D20418"/>
    <w:rsid w:val="00D2285D"/>
    <w:rsid w:val="00D2542D"/>
    <w:rsid w:val="00D25AE7"/>
    <w:rsid w:val="00D25BBA"/>
    <w:rsid w:val="00D316D7"/>
    <w:rsid w:val="00D358A8"/>
    <w:rsid w:val="00D35DBB"/>
    <w:rsid w:val="00D37AE3"/>
    <w:rsid w:val="00D41113"/>
    <w:rsid w:val="00D447C4"/>
    <w:rsid w:val="00D54312"/>
    <w:rsid w:val="00D56677"/>
    <w:rsid w:val="00D63760"/>
    <w:rsid w:val="00D728F4"/>
    <w:rsid w:val="00D742A8"/>
    <w:rsid w:val="00D80831"/>
    <w:rsid w:val="00D843A5"/>
    <w:rsid w:val="00D877A1"/>
    <w:rsid w:val="00D87ABC"/>
    <w:rsid w:val="00DA1E6B"/>
    <w:rsid w:val="00DA73E6"/>
    <w:rsid w:val="00DB0EAA"/>
    <w:rsid w:val="00DB1AC1"/>
    <w:rsid w:val="00DB3EFA"/>
    <w:rsid w:val="00DB66ED"/>
    <w:rsid w:val="00DB755E"/>
    <w:rsid w:val="00DC540B"/>
    <w:rsid w:val="00DC595C"/>
    <w:rsid w:val="00DC5F73"/>
    <w:rsid w:val="00DC617B"/>
    <w:rsid w:val="00DC63C2"/>
    <w:rsid w:val="00DC7DDB"/>
    <w:rsid w:val="00DE0C68"/>
    <w:rsid w:val="00DE0E18"/>
    <w:rsid w:val="00DE318A"/>
    <w:rsid w:val="00DF2AD3"/>
    <w:rsid w:val="00DF3067"/>
    <w:rsid w:val="00DF321C"/>
    <w:rsid w:val="00DF7AA5"/>
    <w:rsid w:val="00E04E97"/>
    <w:rsid w:val="00E11DEC"/>
    <w:rsid w:val="00E20662"/>
    <w:rsid w:val="00E20CCB"/>
    <w:rsid w:val="00E23088"/>
    <w:rsid w:val="00E257DB"/>
    <w:rsid w:val="00E32284"/>
    <w:rsid w:val="00E41428"/>
    <w:rsid w:val="00E44C1F"/>
    <w:rsid w:val="00E47CA6"/>
    <w:rsid w:val="00E60C6E"/>
    <w:rsid w:val="00E63DBD"/>
    <w:rsid w:val="00E66EE9"/>
    <w:rsid w:val="00E71C24"/>
    <w:rsid w:val="00E72F70"/>
    <w:rsid w:val="00E76E9B"/>
    <w:rsid w:val="00E82C3A"/>
    <w:rsid w:val="00E8682C"/>
    <w:rsid w:val="00E92389"/>
    <w:rsid w:val="00EA507D"/>
    <w:rsid w:val="00EA6E5A"/>
    <w:rsid w:val="00EB0E9B"/>
    <w:rsid w:val="00EB14E2"/>
    <w:rsid w:val="00EB5B22"/>
    <w:rsid w:val="00EB5D13"/>
    <w:rsid w:val="00EC4B0F"/>
    <w:rsid w:val="00ED7786"/>
    <w:rsid w:val="00EE35D0"/>
    <w:rsid w:val="00EE449C"/>
    <w:rsid w:val="00EF51D2"/>
    <w:rsid w:val="00EF72DB"/>
    <w:rsid w:val="00EF74FA"/>
    <w:rsid w:val="00F05BB9"/>
    <w:rsid w:val="00F06D22"/>
    <w:rsid w:val="00F10133"/>
    <w:rsid w:val="00F1119C"/>
    <w:rsid w:val="00F13175"/>
    <w:rsid w:val="00F1346D"/>
    <w:rsid w:val="00F13753"/>
    <w:rsid w:val="00F15137"/>
    <w:rsid w:val="00F15F8D"/>
    <w:rsid w:val="00F23433"/>
    <w:rsid w:val="00F23C6E"/>
    <w:rsid w:val="00F264D9"/>
    <w:rsid w:val="00F27AB0"/>
    <w:rsid w:val="00F315E4"/>
    <w:rsid w:val="00F365A7"/>
    <w:rsid w:val="00F37BC2"/>
    <w:rsid w:val="00F464C1"/>
    <w:rsid w:val="00F62F41"/>
    <w:rsid w:val="00F64D8E"/>
    <w:rsid w:val="00F66E3C"/>
    <w:rsid w:val="00F70210"/>
    <w:rsid w:val="00F70AB7"/>
    <w:rsid w:val="00F7350E"/>
    <w:rsid w:val="00F771A3"/>
    <w:rsid w:val="00F82DB4"/>
    <w:rsid w:val="00F854CD"/>
    <w:rsid w:val="00F90AEB"/>
    <w:rsid w:val="00F916E3"/>
    <w:rsid w:val="00F9268B"/>
    <w:rsid w:val="00F93328"/>
    <w:rsid w:val="00F96A90"/>
    <w:rsid w:val="00FB04DB"/>
    <w:rsid w:val="00FB3719"/>
    <w:rsid w:val="00FB65AD"/>
    <w:rsid w:val="00FB6EA0"/>
    <w:rsid w:val="00FC2FA9"/>
    <w:rsid w:val="00FD02B8"/>
    <w:rsid w:val="00FD0E12"/>
    <w:rsid w:val="00FD149D"/>
    <w:rsid w:val="00FE1387"/>
    <w:rsid w:val="00FE27DB"/>
    <w:rsid w:val="00FE57C6"/>
    <w:rsid w:val="00FE7B74"/>
    <w:rsid w:val="00FF3845"/>
    <w:rsid w:val="00FF3DD2"/>
    <w:rsid w:val="00FF5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0E42BE"/>
  <w15:chartTrackingRefBased/>
  <w15:docId w15:val="{222984E5-1BE5-423F-9AB9-87442A723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0C07E0"/>
    <w:pPr>
      <w:keepNext/>
      <w:spacing w:before="240" w:line="280" w:lineRule="atLeast"/>
      <w:ind w:firstLine="567"/>
      <w:jc w:val="both"/>
      <w:outlineLvl w:val="0"/>
    </w:pPr>
    <w:rPr>
      <w:b/>
      <w:bCs/>
      <w:sz w:val="28"/>
      <w:lang w:val="x-none" w:eastAsia="x-none"/>
    </w:rPr>
  </w:style>
  <w:style w:type="paragraph" w:styleId="Heading2">
    <w:name w:val="heading 2"/>
    <w:aliases w:val="l2,H2,h21,Reset numbering,h2,B Sub/Bold,B Sub/Bold1,h2 main heading,B Sub/Bold2,B Sub/Bold11,h2 main heading1,h2 main heading2,B Sub/Bold3,B Sub/Bold12,h2 main heading3,B Sub/Bold4,B Sub/Bold13,h22,2 headline,h,headline,S&amp;R2,ERMH2,21,22,23,24"/>
    <w:basedOn w:val="Normal"/>
    <w:next w:val="Normal"/>
    <w:link w:val="Heading2Char"/>
    <w:qFormat/>
    <w:rsid w:val="000C07E0"/>
    <w:pPr>
      <w:keepNext/>
      <w:outlineLvl w:val="1"/>
    </w:pPr>
    <w:rPr>
      <w:b/>
      <w:bCs/>
      <w:sz w:val="28"/>
      <w:lang w:val="x-none" w:eastAsia="x-none"/>
    </w:rPr>
  </w:style>
  <w:style w:type="paragraph" w:styleId="Heading3">
    <w:name w:val="heading 3"/>
    <w:aliases w:val="Heading 3 Char1,Heading 3 Char Char,Level 1 - 1 Char,ASAPHeading 3 Char,h3 Char,H3&lt;------------------ Char,(Appendix Nbr) Char,3 bullet Char,2 Char,b Char,bullets Char,31 Char,32 Char,33 Char,34 Char,35 Char,36 Char,37 Char,38 Char,39 Char"/>
    <w:basedOn w:val="Normal"/>
    <w:next w:val="Normal"/>
    <w:link w:val="Heading3Char"/>
    <w:qFormat/>
    <w:rsid w:val="000C07E0"/>
    <w:pPr>
      <w:keepNext/>
      <w:numPr>
        <w:ilvl w:val="2"/>
        <w:numId w:val="10"/>
      </w:numPr>
      <w:spacing w:before="60" w:after="60"/>
      <w:outlineLvl w:val="2"/>
    </w:pPr>
    <w:rPr>
      <w:b/>
      <w:bCs/>
      <w:i/>
      <w:sz w:val="28"/>
      <w:lang w:val="x-none" w:eastAsia="x-none"/>
    </w:rPr>
  </w:style>
  <w:style w:type="paragraph" w:styleId="Heading4">
    <w:name w:val="heading 4"/>
    <w:aliases w:val="h4,Level 2 - a,(Small Appendix),4 dash,d,dash,41,42,43,44,45,46,47,48,49,410,411,412,421,431,422,432,413,423,433,414,424,434,441,451,4111,4211,4311,461,4121,4221,4321,471,4131,4231,4331,481,491,4101,415,442,452,462,472,482,492,4102,4112,4122"/>
    <w:basedOn w:val="Normal"/>
    <w:next w:val="Normal"/>
    <w:link w:val="Heading4Char"/>
    <w:qFormat/>
    <w:rsid w:val="000C07E0"/>
    <w:pPr>
      <w:keepNext/>
      <w:numPr>
        <w:ilvl w:val="3"/>
        <w:numId w:val="10"/>
      </w:numPr>
      <w:spacing w:before="60" w:after="60" w:line="300" w:lineRule="exact"/>
      <w:jc w:val="center"/>
      <w:outlineLvl w:val="3"/>
    </w:pPr>
    <w:rPr>
      <w:b/>
      <w:bCs/>
      <w:sz w:val="28"/>
      <w:lang w:val="x-none" w:eastAsia="x-none"/>
    </w:rPr>
  </w:style>
  <w:style w:type="paragraph" w:styleId="Heading5">
    <w:name w:val="heading 5"/>
    <w:aliases w:val="Level 3 - i,Level 3 - (i),Block Label,H5,Body Text (R),5 sub-bullet,sb,4,5,heading5,h5,(L5)"/>
    <w:basedOn w:val="Normal"/>
    <w:next w:val="Normal"/>
    <w:link w:val="Heading5Char"/>
    <w:qFormat/>
    <w:rsid w:val="000C07E0"/>
    <w:pPr>
      <w:keepNext/>
      <w:numPr>
        <w:ilvl w:val="4"/>
        <w:numId w:val="10"/>
      </w:numPr>
      <w:outlineLvl w:val="4"/>
    </w:pPr>
    <w:rPr>
      <w:b/>
      <w:bCs/>
      <w:i/>
      <w:iCs/>
      <w:sz w:val="20"/>
      <w:szCs w:val="20"/>
      <w:lang w:val="x-none" w:eastAsia="x-none"/>
    </w:rPr>
  </w:style>
  <w:style w:type="paragraph" w:styleId="Heading6">
    <w:name w:val="heading 6"/>
    <w:aliases w:val="Legal Level 1.,(L6),Level 1,h6,H6,H61,H62,H63,H64,H65,H66,H67,H68,H69,H610,H611,H612,H613,H614,H615,H616,H617,H618,H619,H621,H631,H641,H651,H661,H671,H681,H691,H6101,H6111,H6121,H6131,H6141,H6151,H6161,H6171,H6181,H620,H622,H623,H624,H625,H626"/>
    <w:basedOn w:val="Normal"/>
    <w:next w:val="Normal"/>
    <w:link w:val="Heading6Char"/>
    <w:qFormat/>
    <w:rsid w:val="000C07E0"/>
    <w:pPr>
      <w:keepNext/>
      <w:numPr>
        <w:ilvl w:val="5"/>
        <w:numId w:val="10"/>
      </w:numPr>
      <w:outlineLvl w:val="5"/>
    </w:pPr>
    <w:rPr>
      <w:b/>
      <w:bCs/>
      <w:i/>
      <w:iCs/>
      <w:sz w:val="28"/>
      <w:lang w:val="x-none" w:eastAsia="x-none"/>
    </w:rPr>
  </w:style>
  <w:style w:type="paragraph" w:styleId="Heading7">
    <w:name w:val="heading 7"/>
    <w:aliases w:val="Legal Level 1.1."/>
    <w:basedOn w:val="Normal"/>
    <w:next w:val="Normal"/>
    <w:link w:val="Heading7Char"/>
    <w:qFormat/>
    <w:rsid w:val="000C07E0"/>
    <w:pPr>
      <w:keepNext/>
      <w:numPr>
        <w:ilvl w:val="6"/>
        <w:numId w:val="10"/>
      </w:numPr>
      <w:jc w:val="center"/>
      <w:outlineLvl w:val="6"/>
    </w:pPr>
    <w:rPr>
      <w:b/>
      <w:bCs/>
      <w:sz w:val="32"/>
      <w:lang w:val="x-none" w:eastAsia="x-none"/>
    </w:rPr>
  </w:style>
  <w:style w:type="paragraph" w:styleId="Heading8">
    <w:name w:val="heading 8"/>
    <w:aliases w:val="Legal Level 1.1.1."/>
    <w:basedOn w:val="Normal"/>
    <w:next w:val="Normal"/>
    <w:link w:val="Heading8Char"/>
    <w:qFormat/>
    <w:rsid w:val="000C07E0"/>
    <w:pPr>
      <w:numPr>
        <w:ilvl w:val="7"/>
        <w:numId w:val="10"/>
      </w:numPr>
      <w:spacing w:before="240" w:after="60"/>
      <w:outlineLvl w:val="7"/>
    </w:pPr>
    <w:rPr>
      <w:rFonts w:ascii="Arial" w:eastAsia="PMingLiU" w:hAnsi="Arial"/>
      <w:i/>
      <w:sz w:val="20"/>
      <w:szCs w:val="20"/>
      <w:lang w:val="en-AU" w:eastAsia="zh-TW"/>
    </w:rPr>
  </w:style>
  <w:style w:type="paragraph" w:styleId="Heading9">
    <w:name w:val="heading 9"/>
    <w:aliases w:val="Legal Level 1.1.1.1."/>
    <w:basedOn w:val="Normal"/>
    <w:next w:val="Normal"/>
    <w:link w:val="Heading9Char"/>
    <w:qFormat/>
    <w:rsid w:val="000C07E0"/>
    <w:pPr>
      <w:numPr>
        <w:ilvl w:val="8"/>
        <w:numId w:val="10"/>
      </w:numPr>
      <w:spacing w:before="240" w:after="60"/>
      <w:outlineLvl w:val="8"/>
    </w:pPr>
    <w:rPr>
      <w:rFonts w:ascii="Arial" w:eastAsia="PMingLiU" w:hAnsi="Arial"/>
      <w:b/>
      <w:i/>
      <w:sz w:val="18"/>
      <w:szCs w:val="20"/>
      <w:lang w:val="en-AU"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07E0"/>
    <w:rPr>
      <w:b/>
      <w:bCs/>
      <w:sz w:val="28"/>
      <w:szCs w:val="24"/>
    </w:rPr>
  </w:style>
  <w:style w:type="character" w:customStyle="1" w:styleId="Heading2Char">
    <w:name w:val="Heading 2 Char"/>
    <w:aliases w:val="l2 Char,H2 Char,h21 Char,Reset numbering Char,h2 Char,B Sub/Bold Char,B Sub/Bold1 Char,h2 main heading Char,B Sub/Bold2 Char,B Sub/Bold11 Char,h2 main heading1 Char,h2 main heading2 Char,B Sub/Bold3 Char,B Sub/Bold12 Char,B Sub/Bold4 Char"/>
    <w:link w:val="Heading2"/>
    <w:rsid w:val="000C07E0"/>
    <w:rPr>
      <w:b/>
      <w:bCs/>
      <w:sz w:val="28"/>
      <w:szCs w:val="24"/>
    </w:rPr>
  </w:style>
  <w:style w:type="character" w:customStyle="1" w:styleId="Heading3Char">
    <w:name w:val="Heading 3 Char"/>
    <w:aliases w:val="Heading 3 Char1 Char,Heading 3 Char Char Char,Level 1 - 1 Char Char,ASAPHeading 3 Char Char,h3 Char Char,H3&lt;------------------ Char Char,(Appendix Nbr) Char Char,3 bullet Char Char,2 Char Char,b Char Char,bullets Char Char,31 Char Char"/>
    <w:link w:val="Heading3"/>
    <w:rsid w:val="000C07E0"/>
    <w:rPr>
      <w:b/>
      <w:bCs/>
      <w:i/>
      <w:sz w:val="28"/>
      <w:szCs w:val="24"/>
    </w:rPr>
  </w:style>
  <w:style w:type="character" w:customStyle="1" w:styleId="Heading4Char">
    <w:name w:val="Heading 4 Char"/>
    <w:aliases w:val="h4 Char,Level 2 - a Char,(Small Appendix) Char,4 dash Char,d Char,dash Char,41 Char,42 Char,43 Char,44 Char,45 Char,46 Char,47 Char,48 Char,49 Char,410 Char,411 Char,412 Char,421 Char,431 Char,422 Char,432 Char,413 Char,423 Char,433 Char"/>
    <w:link w:val="Heading4"/>
    <w:rsid w:val="000C07E0"/>
    <w:rPr>
      <w:b/>
      <w:bCs/>
      <w:sz w:val="28"/>
      <w:szCs w:val="24"/>
    </w:rPr>
  </w:style>
  <w:style w:type="character" w:customStyle="1" w:styleId="Heading5Char">
    <w:name w:val="Heading 5 Char"/>
    <w:aliases w:val="Level 3 - i Char,Level 3 - (i) Char,Block Label Char,H5 Char,Body Text (R) Char,5 sub-bullet Char,sb Char,4 Char,5 Char,heading5 Char,h5 Char,(L5) Char"/>
    <w:link w:val="Heading5"/>
    <w:rsid w:val="000C07E0"/>
    <w:rPr>
      <w:b/>
      <w:bCs/>
      <w:i/>
      <w:iCs/>
    </w:rPr>
  </w:style>
  <w:style w:type="character" w:customStyle="1" w:styleId="Heading6Char">
    <w:name w:val="Heading 6 Char"/>
    <w:aliases w:val="Legal Level 1. Char,(L6) Char,Level 1 Char,h6 Char,H6 Char,H61 Char,H62 Char,H63 Char,H64 Char,H65 Char,H66 Char,H67 Char,H68 Char,H69 Char,H610 Char,H611 Char,H612 Char,H613 Char,H614 Char,H615 Char,H616 Char,H617 Char,H618 Char"/>
    <w:link w:val="Heading6"/>
    <w:rsid w:val="000C07E0"/>
    <w:rPr>
      <w:b/>
      <w:bCs/>
      <w:i/>
      <w:iCs/>
      <w:sz w:val="28"/>
      <w:szCs w:val="24"/>
    </w:rPr>
  </w:style>
  <w:style w:type="character" w:customStyle="1" w:styleId="Heading7Char">
    <w:name w:val="Heading 7 Char"/>
    <w:aliases w:val="Legal Level 1.1. Char"/>
    <w:link w:val="Heading7"/>
    <w:rsid w:val="000C07E0"/>
    <w:rPr>
      <w:b/>
      <w:bCs/>
      <w:sz w:val="32"/>
      <w:szCs w:val="24"/>
    </w:rPr>
  </w:style>
  <w:style w:type="character" w:customStyle="1" w:styleId="Heading8Char">
    <w:name w:val="Heading 8 Char"/>
    <w:aliases w:val="Legal Level 1.1.1. Char"/>
    <w:link w:val="Heading8"/>
    <w:rsid w:val="000C07E0"/>
    <w:rPr>
      <w:rFonts w:ascii="Arial" w:eastAsia="PMingLiU" w:hAnsi="Arial"/>
      <w:i/>
      <w:lang w:val="en-AU" w:eastAsia="zh-TW"/>
    </w:rPr>
  </w:style>
  <w:style w:type="character" w:customStyle="1" w:styleId="Heading9Char">
    <w:name w:val="Heading 9 Char"/>
    <w:aliases w:val="Legal Level 1.1.1.1. Char"/>
    <w:link w:val="Heading9"/>
    <w:rsid w:val="000C07E0"/>
    <w:rPr>
      <w:rFonts w:ascii="Arial" w:eastAsia="PMingLiU" w:hAnsi="Arial"/>
      <w:b/>
      <w:i/>
      <w:sz w:val="18"/>
      <w:lang w:val="en-AU" w:eastAsia="zh-TW"/>
    </w:rPr>
  </w:style>
  <w:style w:type="paragraph" w:styleId="Header">
    <w:name w:val="header"/>
    <w:basedOn w:val="Normal"/>
    <w:link w:val="HeaderChar"/>
    <w:uiPriority w:val="99"/>
    <w:rsid w:val="00F464C1"/>
    <w:pPr>
      <w:tabs>
        <w:tab w:val="center" w:pos="4320"/>
        <w:tab w:val="right" w:pos="8640"/>
      </w:tabs>
    </w:pPr>
    <w:rPr>
      <w:lang w:val="x-none" w:eastAsia="x-none"/>
    </w:rPr>
  </w:style>
  <w:style w:type="character" w:customStyle="1" w:styleId="HeaderChar">
    <w:name w:val="Header Char"/>
    <w:link w:val="Header"/>
    <w:uiPriority w:val="99"/>
    <w:rsid w:val="000C07E0"/>
    <w:rPr>
      <w:sz w:val="24"/>
      <w:szCs w:val="24"/>
    </w:rPr>
  </w:style>
  <w:style w:type="paragraph" w:styleId="Footer">
    <w:name w:val="footer"/>
    <w:basedOn w:val="Normal"/>
    <w:link w:val="FooterChar"/>
    <w:uiPriority w:val="99"/>
    <w:rsid w:val="00F464C1"/>
    <w:pPr>
      <w:tabs>
        <w:tab w:val="center" w:pos="4320"/>
        <w:tab w:val="right" w:pos="8640"/>
      </w:tabs>
    </w:pPr>
    <w:rPr>
      <w:lang w:val="x-none" w:eastAsia="x-none"/>
    </w:rPr>
  </w:style>
  <w:style w:type="character" w:customStyle="1" w:styleId="FooterChar">
    <w:name w:val="Footer Char"/>
    <w:link w:val="Footer"/>
    <w:uiPriority w:val="99"/>
    <w:rsid w:val="000C07E0"/>
    <w:rPr>
      <w:sz w:val="24"/>
      <w:szCs w:val="24"/>
    </w:rPr>
  </w:style>
  <w:style w:type="character" w:styleId="PageNumber">
    <w:name w:val="page number"/>
    <w:basedOn w:val="DefaultParagraphFont"/>
    <w:rsid w:val="00F464C1"/>
  </w:style>
  <w:style w:type="paragraph" w:customStyle="1" w:styleId="NormalSpaceAfterCharCharCharChar1">
    <w:name w:val="Normal Space After Char Char Char Char1"/>
    <w:basedOn w:val="Normal"/>
    <w:rsid w:val="000C07E0"/>
    <w:pPr>
      <w:spacing w:after="160" w:line="240" w:lineRule="exact"/>
    </w:pPr>
    <w:rPr>
      <w:rFonts w:ascii="Arial" w:eastAsia="PMingLiU" w:hAnsi="Arial"/>
      <w:kern w:val="2"/>
      <w:sz w:val="20"/>
      <w:szCs w:val="20"/>
    </w:rPr>
  </w:style>
  <w:style w:type="paragraph" w:customStyle="1" w:styleId="CharCharCharCharCharCharCharCharChar">
    <w:name w:val="Char Char Char Char Char Char Char Char Char"/>
    <w:basedOn w:val="Normal"/>
    <w:rsid w:val="000C07E0"/>
    <w:pPr>
      <w:spacing w:after="160" w:line="240" w:lineRule="exact"/>
    </w:pPr>
    <w:rPr>
      <w:rFonts w:ascii="Verdana" w:hAnsi="Verdana" w:cs="Verdana"/>
      <w:sz w:val="20"/>
      <w:szCs w:val="20"/>
    </w:rPr>
  </w:style>
  <w:style w:type="paragraph" w:customStyle="1" w:styleId="Vv">
    <w:name w:val="V/v"/>
    <w:basedOn w:val="Normal"/>
    <w:rsid w:val="000C07E0"/>
    <w:pPr>
      <w:tabs>
        <w:tab w:val="center" w:pos="1418"/>
      </w:tabs>
      <w:spacing w:before="120" w:line="320" w:lineRule="atLeast"/>
      <w:jc w:val="both"/>
    </w:pPr>
    <w:rPr>
      <w:rFonts w:ascii=".VnTime" w:hAnsi=".VnTime"/>
      <w:sz w:val="22"/>
      <w:szCs w:val="20"/>
    </w:rPr>
  </w:style>
  <w:style w:type="paragraph" w:customStyle="1" w:styleId="Text">
    <w:name w:val="Text"/>
    <w:basedOn w:val="Normal"/>
    <w:rsid w:val="000C07E0"/>
    <w:pPr>
      <w:spacing w:before="120" w:after="60" w:line="320" w:lineRule="atLeast"/>
      <w:ind w:firstLine="720"/>
      <w:jc w:val="both"/>
    </w:pPr>
    <w:rPr>
      <w:rFonts w:ascii=".VnTime" w:hAnsi=".VnTime"/>
      <w:sz w:val="26"/>
      <w:szCs w:val="20"/>
    </w:rPr>
  </w:style>
  <w:style w:type="paragraph" w:customStyle="1" w:styleId="StyleTextTimesNewRoman14ptFirstline1cm">
    <w:name w:val="Style Text + Times New Roman 14 pt First line:  1 cm"/>
    <w:basedOn w:val="Text"/>
    <w:uiPriority w:val="99"/>
    <w:rsid w:val="000C07E0"/>
    <w:pPr>
      <w:spacing w:after="0" w:line="340" w:lineRule="atLeast"/>
      <w:ind w:firstLine="567"/>
    </w:pPr>
    <w:rPr>
      <w:rFonts w:ascii="Times New Roman" w:hAnsi="Times New Roman"/>
      <w:sz w:val="28"/>
    </w:rPr>
  </w:style>
  <w:style w:type="paragraph" w:customStyle="1" w:styleId="StyleTextTimesNewRoman14ptBoldFirstline1cm">
    <w:name w:val="Style Text + Times New Roman 14 pt Bold First line:  1 cm"/>
    <w:basedOn w:val="Text"/>
    <w:rsid w:val="000C07E0"/>
    <w:pPr>
      <w:spacing w:before="300" w:after="0"/>
      <w:ind w:firstLine="567"/>
    </w:pPr>
    <w:rPr>
      <w:rFonts w:ascii="Times New Roman" w:hAnsi="Times New Roman"/>
      <w:b/>
      <w:bCs/>
      <w:sz w:val="28"/>
    </w:rPr>
  </w:style>
  <w:style w:type="paragraph" w:customStyle="1" w:styleId="lines">
    <w:name w:val="lines"/>
    <w:basedOn w:val="Normal"/>
    <w:rsid w:val="000C07E0"/>
    <w:pPr>
      <w:widowControl w:val="0"/>
      <w:tabs>
        <w:tab w:val="left" w:pos="1134"/>
        <w:tab w:val="left" w:pos="1418"/>
      </w:tabs>
      <w:spacing w:before="120" w:line="300" w:lineRule="exact"/>
      <w:ind w:firstLine="567"/>
      <w:jc w:val="both"/>
    </w:pPr>
    <w:rPr>
      <w:sz w:val="28"/>
      <w:szCs w:val="28"/>
    </w:rPr>
  </w:style>
  <w:style w:type="paragraph" w:styleId="BodyTextIndent">
    <w:name w:val="Body Text Indent"/>
    <w:basedOn w:val="Normal"/>
    <w:link w:val="BodyTextIndentChar"/>
    <w:rsid w:val="000C07E0"/>
    <w:pPr>
      <w:spacing w:before="120" w:line="340" w:lineRule="exact"/>
      <w:ind w:firstLine="720"/>
      <w:jc w:val="both"/>
    </w:pPr>
    <w:rPr>
      <w:rFonts w:ascii=".VnTime" w:hAnsi=".VnTime"/>
      <w:sz w:val="28"/>
      <w:szCs w:val="20"/>
      <w:lang w:val="x-none" w:eastAsia="x-none"/>
    </w:rPr>
  </w:style>
  <w:style w:type="character" w:customStyle="1" w:styleId="BodyTextIndentChar">
    <w:name w:val="Body Text Indent Char"/>
    <w:link w:val="BodyTextIndent"/>
    <w:rsid w:val="000C07E0"/>
    <w:rPr>
      <w:rFonts w:ascii=".VnTime" w:hAnsi=".VnTime"/>
      <w:sz w:val="28"/>
    </w:rPr>
  </w:style>
  <w:style w:type="paragraph" w:styleId="BalloonText">
    <w:name w:val="Balloon Text"/>
    <w:basedOn w:val="Normal"/>
    <w:link w:val="BalloonTextChar"/>
    <w:rsid w:val="000C07E0"/>
    <w:pPr>
      <w:widowControl w:val="0"/>
      <w:spacing w:before="120"/>
      <w:ind w:firstLine="567"/>
      <w:jc w:val="both"/>
    </w:pPr>
    <w:rPr>
      <w:rFonts w:ascii="Tahoma" w:hAnsi="Tahoma"/>
      <w:sz w:val="16"/>
      <w:szCs w:val="16"/>
      <w:lang w:val="x-none" w:eastAsia="x-none"/>
    </w:rPr>
  </w:style>
  <w:style w:type="character" w:customStyle="1" w:styleId="BalloonTextChar">
    <w:name w:val="Balloon Text Char"/>
    <w:link w:val="BalloonText"/>
    <w:rsid w:val="000C07E0"/>
    <w:rPr>
      <w:rFonts w:ascii="Tahoma" w:hAnsi="Tahoma" w:cs="Tahoma"/>
      <w:sz w:val="16"/>
      <w:szCs w:val="16"/>
    </w:rPr>
  </w:style>
  <w:style w:type="character" w:styleId="CommentReference">
    <w:name w:val="annotation reference"/>
    <w:rsid w:val="000C07E0"/>
    <w:rPr>
      <w:sz w:val="16"/>
      <w:szCs w:val="16"/>
    </w:rPr>
  </w:style>
  <w:style w:type="paragraph" w:styleId="CommentText">
    <w:name w:val="annotation text"/>
    <w:basedOn w:val="Normal"/>
    <w:link w:val="CommentTextChar"/>
    <w:uiPriority w:val="99"/>
    <w:rsid w:val="000C07E0"/>
    <w:pPr>
      <w:widowControl w:val="0"/>
      <w:spacing w:before="120"/>
      <w:ind w:firstLine="567"/>
      <w:jc w:val="both"/>
    </w:pPr>
    <w:rPr>
      <w:rFonts w:ascii=".VnTime" w:hAnsi=".VnTime"/>
      <w:sz w:val="20"/>
      <w:szCs w:val="20"/>
      <w:lang w:val="x-none" w:eastAsia="x-none"/>
    </w:rPr>
  </w:style>
  <w:style w:type="character" w:customStyle="1" w:styleId="CommentTextChar">
    <w:name w:val="Comment Text Char"/>
    <w:link w:val="CommentText"/>
    <w:uiPriority w:val="99"/>
    <w:rsid w:val="000C07E0"/>
    <w:rPr>
      <w:rFonts w:ascii=".VnTime" w:hAnsi=".VnTime"/>
    </w:rPr>
  </w:style>
  <w:style w:type="paragraph" w:customStyle="1" w:styleId="Title1">
    <w:name w:val="Title1"/>
    <w:basedOn w:val="Normal"/>
    <w:rsid w:val="000C07E0"/>
    <w:pPr>
      <w:spacing w:before="720" w:after="360" w:line="320" w:lineRule="atLeast"/>
      <w:jc w:val="center"/>
    </w:pPr>
    <w:rPr>
      <w:rFonts w:ascii=".VnAvantH" w:hAnsi=".VnAvantH"/>
      <w:b/>
      <w:sz w:val="36"/>
      <w:szCs w:val="20"/>
    </w:rPr>
  </w:style>
  <w:style w:type="paragraph" w:customStyle="1" w:styleId="I">
    <w:name w:val="I"/>
    <w:aliases w:val="II,II Avant"/>
    <w:basedOn w:val="Normal"/>
    <w:rsid w:val="000C07E0"/>
    <w:pPr>
      <w:spacing w:before="360" w:after="60" w:line="320" w:lineRule="atLeast"/>
    </w:pPr>
    <w:rPr>
      <w:rFonts w:ascii=".VnAvantH" w:hAnsi=".VnAvantH"/>
      <w:b/>
      <w:szCs w:val="20"/>
    </w:rPr>
  </w:style>
  <w:style w:type="paragraph" w:styleId="Date">
    <w:name w:val="Date"/>
    <w:basedOn w:val="Normal"/>
    <w:link w:val="DateChar"/>
    <w:rsid w:val="000C07E0"/>
    <w:pPr>
      <w:spacing w:before="360" w:after="60" w:line="320" w:lineRule="atLeast"/>
      <w:jc w:val="center"/>
    </w:pPr>
    <w:rPr>
      <w:rFonts w:ascii=".VnTime" w:hAnsi=".VnTime"/>
      <w:i/>
      <w:sz w:val="26"/>
      <w:szCs w:val="20"/>
      <w:lang w:val="x-none" w:eastAsia="x-none"/>
    </w:rPr>
  </w:style>
  <w:style w:type="character" w:customStyle="1" w:styleId="DateChar">
    <w:name w:val="Date Char"/>
    <w:link w:val="Date"/>
    <w:rsid w:val="000C07E0"/>
    <w:rPr>
      <w:rFonts w:ascii=".VnTime" w:hAnsi=".VnTime"/>
      <w:i/>
      <w:sz w:val="26"/>
    </w:rPr>
  </w:style>
  <w:style w:type="paragraph" w:customStyle="1" w:styleId="1">
    <w:name w:val="1"/>
    <w:aliases w:val="2,3"/>
    <w:basedOn w:val="Normal"/>
    <w:rsid w:val="000C07E0"/>
    <w:pPr>
      <w:spacing w:before="180" w:after="60" w:line="320" w:lineRule="atLeast"/>
      <w:jc w:val="both"/>
    </w:pPr>
    <w:rPr>
      <w:rFonts w:ascii=".VnTime" w:hAnsi=".VnTime"/>
      <w:b/>
      <w:sz w:val="26"/>
      <w:szCs w:val="20"/>
    </w:rPr>
  </w:style>
  <w:style w:type="paragraph" w:customStyle="1" w:styleId="1-2Italic">
    <w:name w:val="1-2 Italic"/>
    <w:basedOn w:val="Normal"/>
    <w:rsid w:val="000C07E0"/>
    <w:pPr>
      <w:spacing w:before="120" w:after="60" w:line="320" w:lineRule="atLeast"/>
      <w:jc w:val="both"/>
    </w:pPr>
    <w:rPr>
      <w:rFonts w:ascii=".VnTime" w:hAnsi=".VnTime"/>
      <w:i/>
      <w:sz w:val="26"/>
      <w:szCs w:val="20"/>
    </w:rPr>
  </w:style>
  <w:style w:type="paragraph" w:customStyle="1" w:styleId="1-2Reg">
    <w:name w:val="1-2 Reg"/>
    <w:basedOn w:val="Normal"/>
    <w:rsid w:val="000C07E0"/>
    <w:pPr>
      <w:spacing w:before="120" w:after="60" w:line="320" w:lineRule="atLeast"/>
      <w:jc w:val="both"/>
    </w:pPr>
    <w:rPr>
      <w:rFonts w:ascii=".VnTime" w:hAnsi=".VnTime"/>
      <w:sz w:val="26"/>
      <w:szCs w:val="20"/>
    </w:rPr>
  </w:style>
  <w:style w:type="paragraph" w:customStyle="1" w:styleId="a">
    <w:name w:val="a"/>
    <w:aliases w:val="b,c"/>
    <w:basedOn w:val="Normal"/>
    <w:rsid w:val="000C07E0"/>
    <w:pPr>
      <w:spacing w:before="360" w:after="60" w:line="320" w:lineRule="atLeast"/>
      <w:jc w:val="both"/>
    </w:pPr>
    <w:rPr>
      <w:rFonts w:ascii=".VnTime" w:hAnsi=".VnTime"/>
      <w:b/>
      <w:sz w:val="26"/>
      <w:szCs w:val="20"/>
    </w:rPr>
  </w:style>
  <w:style w:type="paragraph" w:customStyle="1" w:styleId="a-b-cItalic">
    <w:name w:val="a-b-c Italic"/>
    <w:basedOn w:val="Normal"/>
    <w:rsid w:val="000C07E0"/>
    <w:pPr>
      <w:spacing w:before="120" w:after="60" w:line="320" w:lineRule="atLeast"/>
      <w:jc w:val="both"/>
    </w:pPr>
    <w:rPr>
      <w:rFonts w:ascii=".VnTime" w:hAnsi=".VnTime"/>
      <w:i/>
      <w:sz w:val="26"/>
      <w:szCs w:val="20"/>
    </w:rPr>
  </w:style>
  <w:style w:type="paragraph" w:customStyle="1" w:styleId="a-b-c-Reg">
    <w:name w:val="a-b-c-Reg"/>
    <w:basedOn w:val="Normal"/>
    <w:rsid w:val="000C07E0"/>
    <w:pPr>
      <w:spacing w:before="120" w:after="60" w:line="320" w:lineRule="atLeast"/>
      <w:jc w:val="both"/>
    </w:pPr>
    <w:rPr>
      <w:rFonts w:ascii=".VnTime" w:hAnsi=".VnTime"/>
      <w:sz w:val="26"/>
      <w:szCs w:val="20"/>
    </w:rPr>
  </w:style>
  <w:style w:type="paragraph" w:customStyle="1" w:styleId="I-IITime">
    <w:name w:val="I-II Time"/>
    <w:basedOn w:val="Normal"/>
    <w:rsid w:val="000C07E0"/>
    <w:pPr>
      <w:spacing w:before="360" w:after="60" w:line="320" w:lineRule="atLeast"/>
      <w:jc w:val="both"/>
    </w:pPr>
    <w:rPr>
      <w:rFonts w:ascii=".VnTimeH" w:hAnsi=".VnTimeH"/>
      <w:b/>
      <w:szCs w:val="20"/>
    </w:rPr>
  </w:style>
  <w:style w:type="paragraph" w:customStyle="1" w:styleId="Sign">
    <w:name w:val="Sign"/>
    <w:basedOn w:val="Normal"/>
    <w:rsid w:val="000C07E0"/>
    <w:pPr>
      <w:tabs>
        <w:tab w:val="center" w:pos="7088"/>
      </w:tabs>
      <w:spacing w:line="320" w:lineRule="atLeast"/>
      <w:jc w:val="both"/>
    </w:pPr>
    <w:rPr>
      <w:rFonts w:ascii=".VnTimeH" w:hAnsi=".VnTimeH"/>
      <w:sz w:val="26"/>
      <w:szCs w:val="20"/>
    </w:rPr>
  </w:style>
  <w:style w:type="paragraph" w:customStyle="1" w:styleId="Cucbo">
    <w:name w:val="Cuc bo"/>
    <w:basedOn w:val="I"/>
    <w:rsid w:val="000C07E0"/>
    <w:pPr>
      <w:tabs>
        <w:tab w:val="center" w:pos="1418"/>
        <w:tab w:val="center" w:pos="5954"/>
      </w:tabs>
      <w:spacing w:before="120" w:after="0"/>
    </w:pPr>
  </w:style>
  <w:style w:type="paragraph" w:customStyle="1" w:styleId="Kinhgui">
    <w:name w:val="Kinh gui"/>
    <w:basedOn w:val="Title1"/>
    <w:rsid w:val="000C07E0"/>
    <w:rPr>
      <w:rFonts w:ascii=".VnTime" w:hAnsi=".VnTime"/>
      <w:sz w:val="28"/>
    </w:rPr>
  </w:style>
  <w:style w:type="paragraph" w:customStyle="1" w:styleId="1-2-a-bBol">
    <w:name w:val="1-2-a-b Bol"/>
    <w:basedOn w:val="Normal"/>
    <w:rsid w:val="000C07E0"/>
    <w:pPr>
      <w:spacing w:before="180" w:after="60" w:line="320" w:lineRule="atLeast"/>
      <w:jc w:val="both"/>
    </w:pPr>
    <w:rPr>
      <w:rFonts w:ascii=".VnTime" w:hAnsi=".VnTime"/>
      <w:b/>
      <w:sz w:val="26"/>
      <w:szCs w:val="20"/>
    </w:rPr>
  </w:style>
  <w:style w:type="paragraph" w:customStyle="1" w:styleId="1-2-a-bIta">
    <w:name w:val="1-2-a-b Ita"/>
    <w:basedOn w:val="Normal"/>
    <w:rsid w:val="000C07E0"/>
    <w:pPr>
      <w:spacing w:before="120" w:after="60" w:line="320" w:lineRule="atLeast"/>
      <w:jc w:val="both"/>
    </w:pPr>
    <w:rPr>
      <w:rFonts w:ascii=".VnTime" w:hAnsi=".VnTime"/>
      <w:i/>
      <w:sz w:val="26"/>
      <w:szCs w:val="20"/>
    </w:rPr>
  </w:style>
  <w:style w:type="paragraph" w:customStyle="1" w:styleId="1-2-a-bReg">
    <w:name w:val="1-2-a-b Reg"/>
    <w:basedOn w:val="Normal"/>
    <w:rsid w:val="000C07E0"/>
    <w:pPr>
      <w:spacing w:before="120" w:after="60" w:line="320" w:lineRule="atLeast"/>
      <w:jc w:val="both"/>
    </w:pPr>
    <w:rPr>
      <w:rFonts w:ascii=".VnTime" w:hAnsi=".VnTime"/>
      <w:sz w:val="26"/>
      <w:szCs w:val="20"/>
    </w:rPr>
  </w:style>
  <w:style w:type="paragraph" w:styleId="NormalIndent">
    <w:name w:val="Normal Indent"/>
    <w:basedOn w:val="Normal"/>
    <w:rsid w:val="000C07E0"/>
    <w:pPr>
      <w:spacing w:before="180" w:line="340" w:lineRule="atLeast"/>
      <w:ind w:left="720" w:firstLine="567"/>
      <w:jc w:val="both"/>
    </w:pPr>
    <w:rPr>
      <w:sz w:val="28"/>
      <w:szCs w:val="20"/>
    </w:rPr>
  </w:style>
  <w:style w:type="paragraph" w:customStyle="1" w:styleId="sign0">
    <w:name w:val="sign"/>
    <w:basedOn w:val="Normal"/>
    <w:rsid w:val="000C07E0"/>
    <w:pPr>
      <w:tabs>
        <w:tab w:val="left" w:pos="284"/>
        <w:tab w:val="center" w:pos="6521"/>
      </w:tabs>
      <w:spacing w:line="320" w:lineRule="atLeast"/>
    </w:pPr>
    <w:rPr>
      <w:rFonts w:ascii=".VnTimeH" w:hAnsi=".VnTimeH"/>
      <w:b/>
      <w:sz w:val="26"/>
      <w:szCs w:val="20"/>
    </w:rPr>
  </w:style>
  <w:style w:type="paragraph" w:customStyle="1" w:styleId="CharCharChar">
    <w:name w:val="Char Char Char"/>
    <w:basedOn w:val="Normal"/>
    <w:rsid w:val="000C07E0"/>
    <w:pPr>
      <w:spacing w:after="160" w:line="240" w:lineRule="exact"/>
    </w:pPr>
    <w:rPr>
      <w:rFonts w:ascii="Verdana" w:hAnsi="Verdana"/>
      <w:sz w:val="20"/>
      <w:szCs w:val="20"/>
    </w:rPr>
  </w:style>
  <w:style w:type="paragraph" w:styleId="Title">
    <w:name w:val="Title"/>
    <w:basedOn w:val="Normal"/>
    <w:link w:val="TitleChar"/>
    <w:qFormat/>
    <w:rsid w:val="000C07E0"/>
    <w:pPr>
      <w:spacing w:before="120" w:after="120"/>
      <w:ind w:firstLine="720"/>
      <w:jc w:val="center"/>
    </w:pPr>
    <w:rPr>
      <w:b/>
      <w:sz w:val="28"/>
      <w:szCs w:val="28"/>
      <w:lang w:val="x-none" w:eastAsia="x-none"/>
    </w:rPr>
  </w:style>
  <w:style w:type="character" w:customStyle="1" w:styleId="TitleChar">
    <w:name w:val="Title Char"/>
    <w:link w:val="Title"/>
    <w:rsid w:val="000C07E0"/>
    <w:rPr>
      <w:b/>
      <w:sz w:val="28"/>
      <w:szCs w:val="28"/>
    </w:rPr>
  </w:style>
  <w:style w:type="paragraph" w:customStyle="1" w:styleId="Char">
    <w:name w:val="Char"/>
    <w:basedOn w:val="Normal"/>
    <w:rsid w:val="000C07E0"/>
    <w:pPr>
      <w:spacing w:after="160" w:line="240" w:lineRule="exact"/>
    </w:pPr>
    <w:rPr>
      <w:rFonts w:ascii="Verdana" w:hAnsi="Verdana" w:cs="Verdana"/>
      <w:sz w:val="20"/>
      <w:szCs w:val="20"/>
    </w:rPr>
  </w:style>
  <w:style w:type="paragraph" w:customStyle="1" w:styleId="NormalSpaceAfterCharCharCharCharCharCharCharCharCharCharCharCharCharCharCharChar">
    <w:name w:val="Normal Space After Char Char Char Char Char Char Char Char Char Char Char Char Char Char Char Char"/>
    <w:basedOn w:val="Normal"/>
    <w:rsid w:val="000C07E0"/>
    <w:pPr>
      <w:spacing w:after="160" w:line="240" w:lineRule="exact"/>
    </w:pPr>
    <w:rPr>
      <w:rFonts w:ascii="Arial" w:eastAsia="PMingLiU" w:hAnsi="Arial"/>
      <w:kern w:val="2"/>
      <w:sz w:val="20"/>
      <w:szCs w:val="20"/>
    </w:rPr>
  </w:style>
  <w:style w:type="paragraph" w:customStyle="1" w:styleId="ProcessNotesBody">
    <w:name w:val="Process Notes Body"/>
    <w:basedOn w:val="Normal"/>
    <w:rsid w:val="000C07E0"/>
    <w:pPr>
      <w:autoSpaceDE w:val="0"/>
      <w:autoSpaceDN w:val="0"/>
      <w:adjustRightInd w:val="0"/>
      <w:spacing w:before="60"/>
    </w:pPr>
    <w:rPr>
      <w:rFonts w:ascii="Arial" w:eastAsia="PMingLiU" w:hAnsi="Arial"/>
      <w:kern w:val="2"/>
      <w:sz w:val="20"/>
      <w:szCs w:val="20"/>
      <w:lang w:eastAsia="zh-TW"/>
    </w:rPr>
  </w:style>
  <w:style w:type="paragraph" w:styleId="CommentSubject">
    <w:name w:val="annotation subject"/>
    <w:basedOn w:val="CommentText"/>
    <w:next w:val="CommentText"/>
    <w:link w:val="CommentSubjectChar"/>
    <w:rsid w:val="000C07E0"/>
    <w:rPr>
      <w:b/>
      <w:bCs/>
    </w:rPr>
  </w:style>
  <w:style w:type="character" w:customStyle="1" w:styleId="CommentSubjectChar">
    <w:name w:val="Comment Subject Char"/>
    <w:link w:val="CommentSubject"/>
    <w:rsid w:val="000C07E0"/>
    <w:rPr>
      <w:rFonts w:ascii=".VnTime" w:hAnsi=".VnTime"/>
      <w:b/>
      <w:bCs/>
    </w:rPr>
  </w:style>
  <w:style w:type="paragraph" w:customStyle="1" w:styleId="CharCharCharCharCharCharCharCharChar0">
    <w:name w:val="Char Char Char Char Char Char Char Char Char"/>
    <w:basedOn w:val="Normal"/>
    <w:rsid w:val="000C07E0"/>
    <w:pPr>
      <w:spacing w:after="160" w:line="240" w:lineRule="exact"/>
    </w:pPr>
    <w:rPr>
      <w:rFonts w:ascii="Verdana" w:hAnsi="Verdana" w:cs="Verdana"/>
      <w:sz w:val="20"/>
      <w:szCs w:val="20"/>
    </w:rPr>
  </w:style>
  <w:style w:type="paragraph" w:customStyle="1" w:styleId="CharCharChar1CharCharCharCharCharCharChar">
    <w:name w:val="Char Char Char1 Char Char Char Char Char Char Char"/>
    <w:basedOn w:val="Normal"/>
    <w:rsid w:val="000C07E0"/>
    <w:pPr>
      <w:spacing w:after="160" w:line="240" w:lineRule="exact"/>
    </w:pPr>
    <w:rPr>
      <w:rFonts w:ascii="Verdana" w:hAnsi="Verdana"/>
      <w:sz w:val="20"/>
      <w:szCs w:val="20"/>
    </w:rPr>
  </w:style>
  <w:style w:type="paragraph" w:styleId="DocumentMap">
    <w:name w:val="Document Map"/>
    <w:basedOn w:val="Normal"/>
    <w:link w:val="DocumentMapChar"/>
    <w:rsid w:val="000C07E0"/>
    <w:pPr>
      <w:widowControl w:val="0"/>
      <w:spacing w:before="120"/>
      <w:ind w:firstLine="567"/>
      <w:jc w:val="both"/>
    </w:pPr>
    <w:rPr>
      <w:rFonts w:ascii="Tahoma" w:hAnsi="Tahoma"/>
      <w:sz w:val="16"/>
      <w:szCs w:val="16"/>
      <w:lang w:val="x-none" w:eastAsia="x-none"/>
    </w:rPr>
  </w:style>
  <w:style w:type="character" w:customStyle="1" w:styleId="DocumentMapChar">
    <w:name w:val="Document Map Char"/>
    <w:link w:val="DocumentMap"/>
    <w:rsid w:val="000C07E0"/>
    <w:rPr>
      <w:rFonts w:ascii="Tahoma" w:hAnsi="Tahoma" w:cs="Tahoma"/>
      <w:sz w:val="16"/>
      <w:szCs w:val="16"/>
    </w:rPr>
  </w:style>
  <w:style w:type="character" w:styleId="Hyperlink">
    <w:name w:val="Hyperlink"/>
    <w:rsid w:val="000C07E0"/>
    <w:rPr>
      <w:color w:val="0000FF"/>
      <w:u w:val="single"/>
    </w:rPr>
  </w:style>
  <w:style w:type="table" w:styleId="TableGrid">
    <w:name w:val="Table Grid"/>
    <w:basedOn w:val="TableNormal"/>
    <w:rsid w:val="00E63DB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Vnbnnidung">
    <w:name w:val="Văn bản nội dung_"/>
    <w:link w:val="Vnbnnidung0"/>
    <w:rsid w:val="00DF3067"/>
    <w:rPr>
      <w:sz w:val="27"/>
      <w:szCs w:val="27"/>
      <w:shd w:val="clear" w:color="auto" w:fill="FFFFFF"/>
    </w:rPr>
  </w:style>
  <w:style w:type="paragraph" w:customStyle="1" w:styleId="Vnbnnidung0">
    <w:name w:val="Văn bản nội dung"/>
    <w:basedOn w:val="Normal"/>
    <w:link w:val="Vnbnnidung"/>
    <w:rsid w:val="00DF3067"/>
    <w:pPr>
      <w:widowControl w:val="0"/>
      <w:shd w:val="clear" w:color="auto" w:fill="FFFFFF"/>
      <w:spacing w:line="457" w:lineRule="exact"/>
      <w:ind w:hanging="420"/>
      <w:jc w:val="both"/>
    </w:pPr>
    <w:rPr>
      <w:sz w:val="27"/>
      <w:szCs w:val="27"/>
      <w:lang w:val="x-none" w:eastAsia="x-none"/>
    </w:rPr>
  </w:style>
  <w:style w:type="paragraph" w:styleId="Subtitle">
    <w:name w:val="Subtitle"/>
    <w:basedOn w:val="Normal"/>
    <w:link w:val="SubtitleChar"/>
    <w:qFormat/>
    <w:rsid w:val="0088048E"/>
    <w:pPr>
      <w:spacing w:after="60"/>
      <w:jc w:val="center"/>
      <w:outlineLvl w:val="1"/>
    </w:pPr>
    <w:rPr>
      <w:rFonts w:ascii="Arial" w:hAnsi="Arial"/>
      <w:lang w:val="x-none" w:eastAsia="x-none"/>
    </w:rPr>
  </w:style>
  <w:style w:type="character" w:customStyle="1" w:styleId="SubtitleChar">
    <w:name w:val="Subtitle Char"/>
    <w:link w:val="Subtitle"/>
    <w:rsid w:val="0088048E"/>
    <w:rPr>
      <w:rFonts w:ascii="Arial" w:hAnsi="Arial" w:cs="Arial"/>
      <w:sz w:val="24"/>
      <w:szCs w:val="24"/>
    </w:rPr>
  </w:style>
  <w:style w:type="paragraph" w:styleId="NormalWeb">
    <w:name w:val="Normal (Web)"/>
    <w:basedOn w:val="Normal"/>
    <w:uiPriority w:val="99"/>
    <w:rsid w:val="003F7534"/>
    <w:pPr>
      <w:spacing w:before="100" w:beforeAutospacing="1" w:after="100" w:afterAutospacing="1"/>
    </w:pPr>
  </w:style>
  <w:style w:type="paragraph" w:customStyle="1" w:styleId="CharCharCharCharCharCharChar">
    <w:name w:val="Char Char Char Char Char Char Char"/>
    <w:basedOn w:val="Normal"/>
    <w:semiHidden/>
    <w:rsid w:val="000D7BB0"/>
    <w:pPr>
      <w:spacing w:after="160" w:line="240" w:lineRule="exact"/>
    </w:pPr>
    <w:rPr>
      <w:rFonts w:ascii="Arial" w:hAnsi="Arial"/>
      <w:sz w:val="22"/>
      <w:szCs w:val="22"/>
    </w:rPr>
  </w:style>
  <w:style w:type="paragraph" w:styleId="BodyText2">
    <w:name w:val="Body Text 2"/>
    <w:basedOn w:val="Normal"/>
    <w:link w:val="BodyText2Char"/>
    <w:rsid w:val="00C8319E"/>
    <w:pPr>
      <w:spacing w:after="120" w:line="480" w:lineRule="auto"/>
    </w:pPr>
  </w:style>
  <w:style w:type="character" w:customStyle="1" w:styleId="BodyText2Char">
    <w:name w:val="Body Text 2 Char"/>
    <w:link w:val="BodyText2"/>
    <w:rsid w:val="00C831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565660">
      <w:bodyDiv w:val="1"/>
      <w:marLeft w:val="0"/>
      <w:marRight w:val="0"/>
      <w:marTop w:val="0"/>
      <w:marBottom w:val="0"/>
      <w:divBdr>
        <w:top w:val="none" w:sz="0" w:space="0" w:color="auto"/>
        <w:left w:val="none" w:sz="0" w:space="0" w:color="auto"/>
        <w:bottom w:val="none" w:sz="0" w:space="0" w:color="auto"/>
        <w:right w:val="none" w:sz="0" w:space="0" w:color="auto"/>
      </w:divBdr>
    </w:div>
    <w:div w:id="1252354788">
      <w:bodyDiv w:val="1"/>
      <w:marLeft w:val="0"/>
      <w:marRight w:val="0"/>
      <w:marTop w:val="0"/>
      <w:marBottom w:val="0"/>
      <w:divBdr>
        <w:top w:val="none" w:sz="0" w:space="0" w:color="auto"/>
        <w:left w:val="none" w:sz="0" w:space="0" w:color="auto"/>
        <w:bottom w:val="none" w:sz="0" w:space="0" w:color="auto"/>
        <w:right w:val="none" w:sz="0" w:space="0" w:color="auto"/>
      </w:divBdr>
    </w:div>
    <w:div w:id="202207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019C6-5217-48F7-9834-7BDEA4D3E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Pages>
  <Words>1916</Words>
  <Characters>10925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cp:lastModifiedBy>Ngô Thị Hồng Hạnh</cp:lastModifiedBy>
  <cp:revision>128</cp:revision>
  <cp:lastPrinted>2023-01-10T03:56:00Z</cp:lastPrinted>
  <dcterms:created xsi:type="dcterms:W3CDTF">2021-01-04T01:44:00Z</dcterms:created>
  <dcterms:modified xsi:type="dcterms:W3CDTF">2023-01-11T04:13:00Z</dcterms:modified>
</cp:coreProperties>
</file>